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52BA9" w:rsidP="00452BA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6875</w:t>
            </w:r>
            <w:r w:rsidR="00126F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 тысяч восемьсот семьдесят пять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452BA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452BA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60101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452BA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1361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452BA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452BA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прилегает с восточной стороны к земельному участку по </w:t>
            </w:r>
            <w:proofErr w:type="spellStart"/>
            <w:r w:rsidR="00452BA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452BA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-ту Октябрьский,136 </w:t>
            </w:r>
            <w:proofErr w:type="gramStart"/>
            <w:r w:rsidR="00452BA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</w:t>
            </w:r>
            <w:proofErr w:type="gramEnd"/>
            <w:r w:rsidR="00126F6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6F66" w:rsidP="00452BA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Для </w:t>
            </w:r>
            <w:r w:rsidR="00452BA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производственной деятельности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1B4F58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B4F5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E261BD" w:rsidRPr="00E261BD" w:rsidRDefault="006A2AF4" w:rsidP="00E261B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1BD">
        <w:rPr>
          <w:rFonts w:ascii="Times New Roman" w:eastAsia="Calibri" w:hAnsi="Times New Roman" w:cs="Times New Roman"/>
          <w:sz w:val="24"/>
          <w:szCs w:val="24"/>
        </w:rPr>
        <w:t>1.4.1</w:t>
      </w:r>
      <w:r w:rsidR="00452BA9" w:rsidRPr="00E261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1BD" w:rsidRPr="00E261BD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60:25-6.2190 (зона санитарной охраны водозабора из р. </w:t>
      </w:r>
      <w:proofErr w:type="spellStart"/>
      <w:r w:rsidR="00E261BD" w:rsidRPr="00E261BD">
        <w:rPr>
          <w:rFonts w:ascii="Times New Roman" w:eastAsia="Calibri" w:hAnsi="Times New Roman" w:cs="Times New Roman"/>
          <w:sz w:val="24"/>
          <w:szCs w:val="24"/>
        </w:rPr>
        <w:t>Ловать</w:t>
      </w:r>
      <w:proofErr w:type="spellEnd"/>
      <w:r w:rsidR="00E261BD" w:rsidRPr="00E261BD">
        <w:rPr>
          <w:rFonts w:ascii="Times New Roman" w:eastAsia="Calibri" w:hAnsi="Times New Roman" w:cs="Times New Roman"/>
          <w:sz w:val="24"/>
          <w:szCs w:val="24"/>
        </w:rPr>
        <w:t xml:space="preserve"> МП «Водоканал</w:t>
      </w:r>
      <w:proofErr w:type="gramStart"/>
      <w:r w:rsidR="00E261BD" w:rsidRPr="00E261BD">
        <w:rPr>
          <w:rFonts w:ascii="Times New Roman" w:eastAsia="Calibri" w:hAnsi="Times New Roman" w:cs="Times New Roman"/>
          <w:sz w:val="24"/>
          <w:szCs w:val="24"/>
        </w:rPr>
        <w:t>»)-</w:t>
      </w:r>
      <w:proofErr w:type="gramEnd"/>
      <w:r w:rsidR="00E261BD" w:rsidRPr="00E261BD">
        <w:rPr>
          <w:rFonts w:ascii="Times New Roman" w:eastAsia="Calibri" w:hAnsi="Times New Roman" w:cs="Times New Roman"/>
          <w:sz w:val="24"/>
          <w:szCs w:val="24"/>
        </w:rPr>
        <w:t xml:space="preserve"> режим использования территории согласно пункту 3.2.1. СанПиН 2.1.4.1110-02;</w:t>
      </w:r>
    </w:p>
    <w:p w:rsidR="00E261BD" w:rsidRPr="00E261BD" w:rsidRDefault="00E261BD" w:rsidP="00E261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BD">
        <w:rPr>
          <w:rFonts w:ascii="Times New Roman" w:hAnsi="Times New Roman" w:cs="Times New Roman"/>
          <w:sz w:val="24"/>
          <w:szCs w:val="24"/>
        </w:rPr>
        <w:t xml:space="preserve">           1.4.2. Земельный участок частично расположен в границах зоны с реестровым номером 60:25-6.105–охранная зона инженерных коммуникаций.</w:t>
      </w:r>
    </w:p>
    <w:p w:rsidR="00E261BD" w:rsidRPr="00E261BD" w:rsidRDefault="00E261BD" w:rsidP="00E261BD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D">
        <w:rPr>
          <w:rFonts w:ascii="Times New Roman" w:hAnsi="Times New Roman" w:cs="Times New Roman"/>
          <w:sz w:val="24"/>
          <w:szCs w:val="24"/>
        </w:rPr>
        <w:t xml:space="preserve">      </w:t>
      </w:r>
      <w:r w:rsidR="00680EB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E261BD">
        <w:rPr>
          <w:rFonts w:ascii="Times New Roman" w:hAnsi="Times New Roman" w:cs="Times New Roman"/>
          <w:sz w:val="24"/>
          <w:szCs w:val="24"/>
        </w:rPr>
        <w:t xml:space="preserve"> 1.4.3.   Согласно письму Псковского филиала публичного акционерного общества «</w:t>
      </w:r>
      <w:proofErr w:type="spellStart"/>
      <w:r w:rsidRPr="00E261B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E261BD">
        <w:rPr>
          <w:rFonts w:ascii="Times New Roman" w:hAnsi="Times New Roman" w:cs="Times New Roman"/>
          <w:sz w:val="24"/>
          <w:szCs w:val="24"/>
        </w:rPr>
        <w:t xml:space="preserve"> Северо-Запад» Производственное отделение «Южные электрические сети» от 11.12.2024 № МР2/75/06-06/3824 «О разрешении размещения объекта капитального строительства в охранной зоне ВЛ-110 </w:t>
      </w:r>
      <w:proofErr w:type="spellStart"/>
      <w:r w:rsidRPr="00E261B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261BD">
        <w:rPr>
          <w:rFonts w:ascii="Times New Roman" w:hAnsi="Times New Roman" w:cs="Times New Roman"/>
          <w:sz w:val="24"/>
          <w:szCs w:val="24"/>
        </w:rPr>
        <w:t>», разрешено размещение объекта капитального строительства  при соблюдении Правил устройства электроустановок (ПУЭ)6-е и 7-е издания (п.2.5.22; п.2.5.210; п.2.5.215; п.2.5.216; п.2.5.218; п.2.5.219) и постановлением Правительства Российской Федерации от 24.02.2009 № 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52BA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452BA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26F6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452BA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8 (восемь) месяцев 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26F66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4F5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BA9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0EB4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3F56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0EFA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261BD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1FE9-53EE-423F-89CB-3AA13B97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10</cp:revision>
  <cp:lastPrinted>2025-05-23T08:01:00Z</cp:lastPrinted>
  <dcterms:created xsi:type="dcterms:W3CDTF">2022-03-30T07:45:00Z</dcterms:created>
  <dcterms:modified xsi:type="dcterms:W3CDTF">2025-05-23T08:18:00Z</dcterms:modified>
</cp:coreProperties>
</file>