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9CF" w:rsidRDefault="004C79CF" w:rsidP="00921ED4">
      <w:pPr>
        <w:widowControl w:val="0"/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</w:pPr>
    </w:p>
    <w:p w:rsidR="00A72F46" w:rsidRDefault="001D1D24" w:rsidP="00921ED4">
      <w:pPr>
        <w:widowControl w:val="0"/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</w:pPr>
      <w:r w:rsidRPr="00426B3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</w:t>
      </w:r>
      <w:r w:rsidR="00A72F46" w:rsidRPr="00426B3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 xml:space="preserve">риложение к </w:t>
      </w:r>
      <w:r w:rsidR="00426B3C" w:rsidRPr="00426B3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аукционной документации</w:t>
      </w:r>
    </w:p>
    <w:p w:rsidR="00921ED4" w:rsidRPr="00921ED4" w:rsidRDefault="00921ED4" w:rsidP="00921ED4">
      <w:pPr>
        <w:pStyle w:val="1"/>
        <w:numPr>
          <w:ilvl w:val="0"/>
          <w:numId w:val="12"/>
        </w:numPr>
        <w:tabs>
          <w:tab w:val="left" w:pos="0"/>
        </w:tabs>
        <w:rPr>
          <w:sz w:val="24"/>
          <w:szCs w:val="24"/>
        </w:rPr>
      </w:pPr>
      <w:r w:rsidRPr="00921ED4">
        <w:rPr>
          <w:sz w:val="24"/>
          <w:szCs w:val="24"/>
        </w:rPr>
        <w:t xml:space="preserve">            Договор № ___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>купли-продажи земельного участка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 xml:space="preserve">г. Великие Луки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Pr="00921ED4">
        <w:rPr>
          <w:rFonts w:ascii="Times New Roman" w:hAnsi="Times New Roman" w:cs="Times New Roman"/>
          <w:b/>
          <w:sz w:val="24"/>
          <w:szCs w:val="24"/>
        </w:rPr>
        <w:t>___» _____________ 20</w:t>
      </w:r>
      <w:r w:rsidR="00D2275F">
        <w:rPr>
          <w:rFonts w:ascii="Times New Roman" w:hAnsi="Times New Roman" w:cs="Times New Roman"/>
          <w:b/>
          <w:sz w:val="24"/>
          <w:szCs w:val="24"/>
        </w:rPr>
        <w:t>2</w:t>
      </w:r>
      <w:r w:rsidR="009B661B">
        <w:rPr>
          <w:rFonts w:ascii="Times New Roman" w:hAnsi="Times New Roman" w:cs="Times New Roman"/>
          <w:b/>
          <w:sz w:val="24"/>
          <w:szCs w:val="24"/>
        </w:rPr>
        <w:t>5</w:t>
      </w:r>
      <w:r w:rsidR="00E10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ED4">
        <w:rPr>
          <w:rFonts w:ascii="Times New Roman" w:hAnsi="Times New Roman" w:cs="Times New Roman"/>
          <w:b/>
          <w:sz w:val="24"/>
          <w:szCs w:val="24"/>
        </w:rPr>
        <w:t>г.</w:t>
      </w:r>
    </w:p>
    <w:p w:rsidR="003E22DD" w:rsidRDefault="003E22DD" w:rsidP="00921E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5794" w:rsidRPr="00921ED4" w:rsidRDefault="00312168" w:rsidP="00921E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10A32">
        <w:rPr>
          <w:rFonts w:ascii="Times New Roman" w:hAnsi="Times New Roman" w:cs="Times New Roman"/>
          <w:sz w:val="24"/>
          <w:szCs w:val="24"/>
        </w:rPr>
        <w:t>основании протокола № ____</w:t>
      </w:r>
      <w:r w:rsidR="00426B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6B3C">
        <w:rPr>
          <w:rFonts w:ascii="Times New Roman" w:hAnsi="Times New Roman" w:cs="Times New Roman"/>
          <w:sz w:val="24"/>
          <w:szCs w:val="24"/>
        </w:rPr>
        <w:t>от  _</w:t>
      </w:r>
      <w:proofErr w:type="gramEnd"/>
      <w:r w:rsidR="00426B3C">
        <w:rPr>
          <w:rFonts w:ascii="Times New Roman" w:hAnsi="Times New Roman" w:cs="Times New Roman"/>
          <w:sz w:val="24"/>
          <w:szCs w:val="24"/>
        </w:rPr>
        <w:t xml:space="preserve">_____ </w:t>
      </w:r>
      <w:r w:rsidR="00982591" w:rsidRPr="00982591">
        <w:rPr>
          <w:rFonts w:ascii="Times New Roman" w:hAnsi="Times New Roman" w:cs="Times New Roman"/>
          <w:sz w:val="24"/>
          <w:szCs w:val="24"/>
        </w:rPr>
        <w:t xml:space="preserve">, </w:t>
      </w:r>
      <w:r w:rsidR="00921ED4" w:rsidRPr="00982591">
        <w:rPr>
          <w:rFonts w:ascii="Times New Roman" w:hAnsi="Times New Roman" w:cs="Times New Roman"/>
          <w:b/>
          <w:sz w:val="24"/>
          <w:szCs w:val="24"/>
        </w:rPr>
        <w:t>Комитет</w:t>
      </w:r>
      <w:r w:rsidR="00921ED4" w:rsidRPr="00921ED4">
        <w:rPr>
          <w:rFonts w:ascii="Times New Roman" w:hAnsi="Times New Roman" w:cs="Times New Roman"/>
          <w:b/>
          <w:sz w:val="24"/>
          <w:szCs w:val="24"/>
        </w:rPr>
        <w:t xml:space="preserve"> по управлению муниципальным имуществом г. Великие Луки (КУМИ г. Великие Луки)</w:t>
      </w:r>
      <w:r w:rsidR="00921ED4" w:rsidRPr="00921ED4">
        <w:rPr>
          <w:rFonts w:ascii="Times New Roman" w:hAnsi="Times New Roman" w:cs="Times New Roman"/>
          <w:sz w:val="24"/>
          <w:szCs w:val="24"/>
        </w:rPr>
        <w:t xml:space="preserve">, именуемый в дальнейшем Продавец, в лице </w:t>
      </w:r>
      <w:r w:rsidR="00921ED4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21ED4" w:rsidRPr="00921ED4">
        <w:rPr>
          <w:rFonts w:ascii="Times New Roman" w:hAnsi="Times New Roman" w:cs="Times New Roman"/>
          <w:sz w:val="24"/>
          <w:szCs w:val="24"/>
        </w:rPr>
        <w:t xml:space="preserve"> и </w:t>
      </w:r>
      <w:r w:rsidR="00921ED4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921ED4" w:rsidRPr="00921ED4">
        <w:rPr>
          <w:rFonts w:ascii="Times New Roman" w:hAnsi="Times New Roman" w:cs="Times New Roman"/>
          <w:sz w:val="24"/>
          <w:szCs w:val="24"/>
        </w:rPr>
        <w:t>,</w:t>
      </w:r>
      <w:r w:rsidR="00921ED4">
        <w:rPr>
          <w:rFonts w:ascii="Times New Roman" w:hAnsi="Times New Roman" w:cs="Times New Roman"/>
          <w:sz w:val="24"/>
          <w:szCs w:val="24"/>
        </w:rPr>
        <w:t xml:space="preserve"> </w:t>
      </w:r>
      <w:r w:rsidR="00921ED4" w:rsidRPr="00921ED4">
        <w:rPr>
          <w:rFonts w:ascii="Times New Roman" w:hAnsi="Times New Roman" w:cs="Times New Roman"/>
          <w:sz w:val="24"/>
          <w:szCs w:val="24"/>
        </w:rPr>
        <w:t>в дальнейшем</w:t>
      </w:r>
      <w:r w:rsidR="00921ED4" w:rsidRPr="00921E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1ED4" w:rsidRPr="00921ED4">
        <w:rPr>
          <w:rFonts w:ascii="Times New Roman" w:hAnsi="Times New Roman" w:cs="Times New Roman"/>
          <w:sz w:val="24"/>
          <w:szCs w:val="24"/>
        </w:rPr>
        <w:t>Покупатель, руководствуясь положениями Земельного кодекса РФ, заключили настоящий договор о нижеследующем:</w:t>
      </w:r>
    </w:p>
    <w:p w:rsidR="00921ED4" w:rsidRPr="00921ED4" w:rsidRDefault="00921ED4" w:rsidP="00921ED4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sz w:val="24"/>
          <w:szCs w:val="24"/>
        </w:rPr>
        <w:tab/>
        <w:t>1.Предмет Договора</w:t>
      </w:r>
    </w:p>
    <w:p w:rsidR="00921ED4" w:rsidRP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1.1.Продавец продаёт, а Покупатель приобретает в собственность </w:t>
      </w:r>
      <w:r w:rsidRPr="00921ED4">
        <w:rPr>
          <w:rFonts w:ascii="Times New Roman" w:hAnsi="Times New Roman" w:cs="Times New Roman"/>
          <w:bCs/>
          <w:sz w:val="24"/>
          <w:szCs w:val="24"/>
        </w:rPr>
        <w:t>земельный участок</w:t>
      </w:r>
      <w:r w:rsidRPr="00921ED4">
        <w:rPr>
          <w:rFonts w:ascii="Times New Roman" w:hAnsi="Times New Roman" w:cs="Times New Roman"/>
          <w:sz w:val="24"/>
          <w:szCs w:val="24"/>
        </w:rPr>
        <w:t xml:space="preserve"> со следующими характеристиками:</w:t>
      </w:r>
    </w:p>
    <w:p w:rsidR="00921ED4" w:rsidRP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-площадь                          </w:t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C738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CBA">
        <w:rPr>
          <w:rFonts w:ascii="Times New Roman" w:hAnsi="Times New Roman" w:cs="Times New Roman"/>
          <w:b/>
          <w:sz w:val="24"/>
          <w:szCs w:val="24"/>
        </w:rPr>
        <w:t>3199</w:t>
      </w:r>
      <w:r w:rsidRPr="00921ED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0D1CBA">
        <w:rPr>
          <w:rFonts w:ascii="Times New Roman" w:hAnsi="Times New Roman" w:cs="Times New Roman"/>
          <w:b/>
          <w:bCs/>
          <w:sz w:val="24"/>
          <w:szCs w:val="24"/>
        </w:rPr>
        <w:t>три тысячи сто девяносто девять</w:t>
      </w:r>
      <w:r w:rsidRPr="00921ED4">
        <w:rPr>
          <w:rFonts w:ascii="Times New Roman" w:hAnsi="Times New Roman" w:cs="Times New Roman"/>
          <w:b/>
          <w:sz w:val="24"/>
          <w:szCs w:val="24"/>
        </w:rPr>
        <w:t>) кв. м;</w:t>
      </w:r>
      <w:r w:rsidRPr="00921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ED4" w:rsidRP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-кадастровый номер       </w:t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21ED4">
        <w:rPr>
          <w:rFonts w:ascii="Times New Roman" w:hAnsi="Times New Roman" w:cs="Times New Roman"/>
          <w:b/>
          <w:sz w:val="24"/>
          <w:szCs w:val="24"/>
        </w:rPr>
        <w:t>60:25:</w:t>
      </w:r>
      <w:r w:rsidR="00546FA5">
        <w:rPr>
          <w:rFonts w:ascii="Times New Roman" w:hAnsi="Times New Roman" w:cs="Times New Roman"/>
          <w:b/>
          <w:sz w:val="24"/>
          <w:szCs w:val="24"/>
        </w:rPr>
        <w:t>00</w:t>
      </w:r>
      <w:r w:rsidR="009B661B">
        <w:rPr>
          <w:rFonts w:ascii="Times New Roman" w:hAnsi="Times New Roman" w:cs="Times New Roman"/>
          <w:b/>
          <w:sz w:val="24"/>
          <w:szCs w:val="24"/>
        </w:rPr>
        <w:t>60</w:t>
      </w:r>
      <w:r w:rsidR="00E63D00">
        <w:rPr>
          <w:rFonts w:ascii="Times New Roman" w:hAnsi="Times New Roman" w:cs="Times New Roman"/>
          <w:b/>
          <w:sz w:val="24"/>
          <w:szCs w:val="24"/>
        </w:rPr>
        <w:t>20</w:t>
      </w:r>
      <w:r w:rsidR="000D1CBA">
        <w:rPr>
          <w:rFonts w:ascii="Times New Roman" w:hAnsi="Times New Roman" w:cs="Times New Roman"/>
          <w:b/>
          <w:sz w:val="24"/>
          <w:szCs w:val="24"/>
        </w:rPr>
        <w:t>2</w:t>
      </w:r>
      <w:r w:rsidR="007A7EB4">
        <w:rPr>
          <w:rFonts w:ascii="Times New Roman" w:hAnsi="Times New Roman" w:cs="Times New Roman"/>
          <w:b/>
          <w:sz w:val="24"/>
          <w:szCs w:val="24"/>
        </w:rPr>
        <w:t>:</w:t>
      </w:r>
      <w:r w:rsidR="00E63D00">
        <w:rPr>
          <w:rFonts w:ascii="Times New Roman" w:hAnsi="Times New Roman" w:cs="Times New Roman"/>
          <w:b/>
          <w:sz w:val="24"/>
          <w:szCs w:val="24"/>
        </w:rPr>
        <w:t>5</w:t>
      </w:r>
      <w:r w:rsidR="000D1CBA">
        <w:rPr>
          <w:rFonts w:ascii="Times New Roman" w:hAnsi="Times New Roman" w:cs="Times New Roman"/>
          <w:b/>
          <w:sz w:val="24"/>
          <w:szCs w:val="24"/>
        </w:rPr>
        <w:t>97</w:t>
      </w:r>
      <w:r w:rsidRPr="00921ED4">
        <w:rPr>
          <w:rFonts w:ascii="Times New Roman" w:hAnsi="Times New Roman" w:cs="Times New Roman"/>
          <w:b/>
          <w:sz w:val="24"/>
          <w:szCs w:val="24"/>
        </w:rPr>
        <w:t>;</w:t>
      </w:r>
    </w:p>
    <w:p w:rsidR="00556F2E" w:rsidRDefault="00921ED4" w:rsidP="00556F2E">
      <w:pPr>
        <w:tabs>
          <w:tab w:val="left" w:pos="540"/>
        </w:tabs>
        <w:spacing w:after="0"/>
        <w:ind w:left="3538" w:hanging="3538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Pr="00921ED4">
        <w:rPr>
          <w:rFonts w:ascii="Times New Roman" w:hAnsi="Times New Roman" w:cs="Times New Roman"/>
          <w:sz w:val="24"/>
          <w:szCs w:val="24"/>
        </w:rPr>
        <w:t xml:space="preserve">месторасположение:   </w:t>
      </w:r>
      <w:proofErr w:type="gramEnd"/>
      <w:r w:rsidRPr="00921ED4">
        <w:rPr>
          <w:rFonts w:ascii="Times New Roman" w:hAnsi="Times New Roman" w:cs="Times New Roman"/>
          <w:sz w:val="24"/>
          <w:szCs w:val="24"/>
        </w:rPr>
        <w:t xml:space="preserve">  </w:t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Псковская область, г. Великие Луки, </w:t>
      </w:r>
    </w:p>
    <w:p w:rsidR="00E63D00" w:rsidRDefault="00E15794" w:rsidP="00546FA5">
      <w:pPr>
        <w:tabs>
          <w:tab w:val="left" w:pos="540"/>
        </w:tabs>
        <w:spacing w:after="0"/>
        <w:ind w:left="3538" w:hanging="35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546F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D00">
        <w:rPr>
          <w:rFonts w:ascii="Times New Roman" w:hAnsi="Times New Roman" w:cs="Times New Roman"/>
          <w:b/>
          <w:sz w:val="24"/>
          <w:szCs w:val="24"/>
        </w:rPr>
        <w:t>п</w:t>
      </w:r>
      <w:r w:rsidR="00546FA5">
        <w:rPr>
          <w:rFonts w:ascii="Times New Roman" w:hAnsi="Times New Roman" w:cs="Times New Roman"/>
          <w:b/>
          <w:sz w:val="24"/>
          <w:szCs w:val="24"/>
        </w:rPr>
        <w:t>ри</w:t>
      </w:r>
      <w:r w:rsidR="00E63D00">
        <w:rPr>
          <w:rFonts w:ascii="Times New Roman" w:hAnsi="Times New Roman" w:cs="Times New Roman"/>
          <w:b/>
          <w:sz w:val="24"/>
          <w:szCs w:val="24"/>
        </w:rPr>
        <w:t>легает с западной стороны к земельному</w:t>
      </w:r>
    </w:p>
    <w:p w:rsidR="00921ED4" w:rsidRPr="00921ED4" w:rsidRDefault="00E63D00" w:rsidP="00546FA5">
      <w:pPr>
        <w:tabs>
          <w:tab w:val="left" w:pos="540"/>
        </w:tabs>
        <w:spacing w:after="0"/>
        <w:ind w:left="3538" w:hanging="35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участку по проспекту Октябрьск</w:t>
      </w:r>
      <w:r w:rsidR="000D1CBA">
        <w:rPr>
          <w:rFonts w:ascii="Times New Roman" w:hAnsi="Times New Roman" w:cs="Times New Roman"/>
          <w:b/>
          <w:sz w:val="24"/>
          <w:szCs w:val="24"/>
        </w:rPr>
        <w:t>ому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0D1CBA">
        <w:rPr>
          <w:rFonts w:ascii="Times New Roman" w:hAnsi="Times New Roman" w:cs="Times New Roman"/>
          <w:b/>
          <w:sz w:val="24"/>
          <w:szCs w:val="24"/>
        </w:rPr>
        <w:t>79</w:t>
      </w:r>
      <w:r w:rsidR="00C7381C">
        <w:rPr>
          <w:rFonts w:ascii="Times New Roman" w:hAnsi="Times New Roman" w:cs="Times New Roman"/>
          <w:b/>
          <w:sz w:val="24"/>
          <w:szCs w:val="24"/>
        </w:rPr>
        <w:t xml:space="preserve">;                     </w:t>
      </w:r>
      <w:r w:rsidR="00EC58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C738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1ED4" w:rsidRPr="00921ED4" w:rsidRDefault="00921ED4" w:rsidP="00921ED4">
      <w:pPr>
        <w:tabs>
          <w:tab w:val="left" w:pos="540"/>
          <w:tab w:val="left" w:pos="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-категория </w:t>
      </w:r>
      <w:proofErr w:type="gramStart"/>
      <w:r w:rsidRPr="00921ED4">
        <w:rPr>
          <w:rFonts w:ascii="Times New Roman" w:hAnsi="Times New Roman" w:cs="Times New Roman"/>
          <w:sz w:val="24"/>
          <w:szCs w:val="24"/>
        </w:rPr>
        <w:t xml:space="preserve">земель:   </w:t>
      </w:r>
      <w:proofErr w:type="gramEnd"/>
      <w:r w:rsidRPr="00921ED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21ED4">
        <w:rPr>
          <w:rFonts w:ascii="Times New Roman" w:hAnsi="Times New Roman" w:cs="Times New Roman"/>
          <w:b/>
          <w:sz w:val="24"/>
          <w:szCs w:val="24"/>
        </w:rPr>
        <w:t>земли населенных пунктов;</w:t>
      </w:r>
      <w:r w:rsidRPr="00921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ED4" w:rsidRPr="00921ED4" w:rsidRDefault="00921ED4" w:rsidP="00E10A32">
      <w:pPr>
        <w:tabs>
          <w:tab w:val="left" w:pos="540"/>
        </w:tabs>
        <w:spacing w:after="0"/>
        <w:ind w:hanging="4248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</w:r>
      <w:r w:rsidR="00E63D0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21ED4">
        <w:rPr>
          <w:rFonts w:ascii="Times New Roman" w:hAnsi="Times New Roman" w:cs="Times New Roman"/>
          <w:sz w:val="24"/>
          <w:szCs w:val="24"/>
        </w:rPr>
        <w:t xml:space="preserve">-разрешенное использование: </w:t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="00E63D00">
        <w:rPr>
          <w:rFonts w:ascii="Times New Roman" w:hAnsi="Times New Roman" w:cs="Times New Roman"/>
          <w:sz w:val="24"/>
          <w:szCs w:val="24"/>
        </w:rPr>
        <w:t xml:space="preserve"> </w:t>
      </w:r>
      <w:r w:rsidR="00E63D00" w:rsidRPr="00E63D00">
        <w:rPr>
          <w:rFonts w:ascii="Times New Roman" w:hAnsi="Times New Roman" w:cs="Times New Roman"/>
          <w:b/>
          <w:sz w:val="24"/>
          <w:szCs w:val="24"/>
        </w:rPr>
        <w:t>стоянка транспортных средств</w:t>
      </w:r>
      <w:r w:rsidRPr="00E63D00">
        <w:rPr>
          <w:rFonts w:ascii="Times New Roman" w:hAnsi="Times New Roman" w:cs="Times New Roman"/>
          <w:b/>
          <w:sz w:val="24"/>
          <w:szCs w:val="24"/>
        </w:rPr>
        <w:t>.</w:t>
      </w:r>
      <w:r w:rsidRPr="00921ED4">
        <w:rPr>
          <w:rFonts w:ascii="Times New Roman" w:hAnsi="Times New Roman" w:cs="Times New Roman"/>
          <w:sz w:val="24"/>
          <w:szCs w:val="24"/>
        </w:rPr>
        <w:tab/>
      </w:r>
    </w:p>
    <w:p w:rsid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1.2. Цена земельного участка составляет 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) руб. 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 коп</w:t>
      </w:r>
      <w:r w:rsidRPr="00921ED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21E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 основании ______________________________________________________________________.</w:t>
      </w:r>
    </w:p>
    <w:p w:rsidR="00921ED4" w:rsidRPr="00921ED4" w:rsidRDefault="00921ED4" w:rsidP="00921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>1.3.Земельный участок является</w:t>
      </w:r>
      <w:r w:rsidR="00F32106">
        <w:rPr>
          <w:rFonts w:ascii="Times New Roman" w:hAnsi="Times New Roman" w:cs="Times New Roman"/>
          <w:sz w:val="24"/>
          <w:szCs w:val="24"/>
        </w:rPr>
        <w:t xml:space="preserve"> </w:t>
      </w:r>
      <w:r w:rsidR="000767FD">
        <w:rPr>
          <w:rFonts w:ascii="Times New Roman" w:hAnsi="Times New Roman" w:cs="Times New Roman"/>
          <w:sz w:val="24"/>
          <w:szCs w:val="24"/>
        </w:rPr>
        <w:t xml:space="preserve">землей, </w:t>
      </w:r>
      <w:r w:rsidR="00F32106">
        <w:rPr>
          <w:rFonts w:ascii="Times New Roman" w:hAnsi="Times New Roman" w:cs="Times New Roman"/>
          <w:sz w:val="24"/>
          <w:szCs w:val="24"/>
        </w:rPr>
        <w:t>государственн</w:t>
      </w:r>
      <w:r w:rsidR="000767FD">
        <w:rPr>
          <w:rFonts w:ascii="Times New Roman" w:hAnsi="Times New Roman" w:cs="Times New Roman"/>
          <w:sz w:val="24"/>
          <w:szCs w:val="24"/>
        </w:rPr>
        <w:t>ая</w:t>
      </w:r>
      <w:r w:rsidRPr="00921ED4">
        <w:rPr>
          <w:rFonts w:ascii="Times New Roman" w:hAnsi="Times New Roman" w:cs="Times New Roman"/>
          <w:sz w:val="24"/>
          <w:szCs w:val="24"/>
        </w:rPr>
        <w:t xml:space="preserve"> собственность</w:t>
      </w:r>
      <w:r w:rsidR="000767FD">
        <w:rPr>
          <w:rFonts w:ascii="Times New Roman" w:hAnsi="Times New Roman" w:cs="Times New Roman"/>
          <w:sz w:val="24"/>
          <w:szCs w:val="24"/>
        </w:rPr>
        <w:t xml:space="preserve"> на которую не разграничена</w:t>
      </w:r>
      <w:r w:rsidR="00F32106">
        <w:rPr>
          <w:rFonts w:ascii="Times New Roman" w:hAnsi="Times New Roman" w:cs="Times New Roman"/>
          <w:sz w:val="24"/>
          <w:szCs w:val="24"/>
        </w:rPr>
        <w:t xml:space="preserve">. </w:t>
      </w:r>
      <w:r w:rsidRPr="00921ED4">
        <w:rPr>
          <w:rFonts w:ascii="Times New Roman" w:hAnsi="Times New Roman" w:cs="Times New Roman"/>
          <w:sz w:val="24"/>
          <w:szCs w:val="24"/>
        </w:rPr>
        <w:t>Продавец распоряжается земельным участком на основании ст.3.3. Федерального Закона от 25.10.2001</w:t>
      </w:r>
      <w:r w:rsidR="00131DCA">
        <w:rPr>
          <w:rFonts w:ascii="Times New Roman" w:hAnsi="Times New Roman" w:cs="Times New Roman"/>
          <w:sz w:val="24"/>
          <w:szCs w:val="24"/>
        </w:rPr>
        <w:t xml:space="preserve"> </w:t>
      </w:r>
      <w:r w:rsidRPr="00921ED4">
        <w:rPr>
          <w:rFonts w:ascii="Times New Roman" w:hAnsi="Times New Roman" w:cs="Times New Roman"/>
          <w:sz w:val="24"/>
          <w:szCs w:val="24"/>
        </w:rPr>
        <w:t>№ 137-ФЗ «О введении в действие Земельного Кодекса РФ».</w:t>
      </w:r>
    </w:p>
    <w:p w:rsidR="00921ED4" w:rsidRPr="00921ED4" w:rsidRDefault="00921ED4" w:rsidP="00921ED4">
      <w:pPr>
        <w:pStyle w:val="a7"/>
        <w:rPr>
          <w:szCs w:val="24"/>
        </w:rPr>
      </w:pPr>
      <w:r w:rsidRPr="00921ED4">
        <w:rPr>
          <w:szCs w:val="24"/>
        </w:rPr>
        <w:tab/>
        <w:t>1.</w:t>
      </w:r>
      <w:r w:rsidR="00131DCA">
        <w:rPr>
          <w:szCs w:val="24"/>
        </w:rPr>
        <w:t>4</w:t>
      </w:r>
      <w:r w:rsidRPr="00921ED4">
        <w:rPr>
          <w:szCs w:val="24"/>
        </w:rPr>
        <w:t xml:space="preserve">.Право собственности у Покупателя на земельный участок возникает с момента государственной регистрации перехода права собственности в Великолукском </w:t>
      </w:r>
      <w:r w:rsidR="00426B3C">
        <w:rPr>
          <w:szCs w:val="24"/>
        </w:rPr>
        <w:t xml:space="preserve">межмуниципальном </w:t>
      </w:r>
      <w:r w:rsidRPr="00921ED4">
        <w:rPr>
          <w:szCs w:val="24"/>
        </w:rPr>
        <w:t>отделе Управления Федеральной службы государственной регистрации, кадастра и картографии по Псковской области.</w:t>
      </w:r>
    </w:p>
    <w:p w:rsidR="00921ED4" w:rsidRPr="00921ED4" w:rsidRDefault="00921ED4" w:rsidP="00921ED4">
      <w:pPr>
        <w:pStyle w:val="211"/>
        <w:rPr>
          <w:szCs w:val="24"/>
        </w:rPr>
      </w:pPr>
      <w:r w:rsidRPr="00921ED4">
        <w:rPr>
          <w:szCs w:val="24"/>
        </w:rPr>
        <w:t>1.</w:t>
      </w:r>
      <w:r w:rsidR="00131DCA">
        <w:rPr>
          <w:szCs w:val="24"/>
        </w:rPr>
        <w:t>5</w:t>
      </w:r>
      <w:r w:rsidRPr="00921ED4">
        <w:rPr>
          <w:szCs w:val="24"/>
        </w:rPr>
        <w:t xml:space="preserve">.Покупатель ознакомлен с земельным участком в натуре, с его количественными и качественными характеристиками, произвел лично осмотр, приобретаемого им земельного участка, не имеет претензий по его качеству и состоянию, фактически осуществил приемку-передачу земельного участка. </w:t>
      </w:r>
    </w:p>
    <w:p w:rsidR="00E15794" w:rsidRPr="00921ED4" w:rsidRDefault="00921ED4" w:rsidP="00921E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Настоящий договор является одновременно документом о передаче земельного участка от Продавца к Покупателю.</w:t>
      </w:r>
    </w:p>
    <w:p w:rsidR="00921ED4" w:rsidRPr="00921ED4" w:rsidRDefault="00921ED4" w:rsidP="00E157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ED4">
        <w:rPr>
          <w:rFonts w:ascii="Times New Roman" w:hAnsi="Times New Roman" w:cs="Times New Roman"/>
          <w:b/>
          <w:bCs/>
          <w:sz w:val="24"/>
          <w:szCs w:val="24"/>
        </w:rPr>
        <w:t>2.Обязанности сторон</w:t>
      </w:r>
    </w:p>
    <w:p w:rsidR="00921ED4" w:rsidRPr="00921ED4" w:rsidRDefault="00921ED4" w:rsidP="00921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>2.1.Продавец обязуется:</w:t>
      </w:r>
    </w:p>
    <w:p w:rsidR="00921ED4" w:rsidRPr="00921ED4" w:rsidRDefault="00921ED4" w:rsidP="00921E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2.1.1.</w:t>
      </w:r>
      <w:r w:rsidR="00333523" w:rsidRPr="00333523">
        <w:t xml:space="preserve"> </w:t>
      </w:r>
      <w:r w:rsidR="00333523" w:rsidRPr="00333523">
        <w:rPr>
          <w:rFonts w:ascii="Times New Roman" w:hAnsi="Times New Roman" w:cs="Times New Roman"/>
          <w:sz w:val="24"/>
          <w:szCs w:val="24"/>
        </w:rPr>
        <w:t>В течение 2 (двух) рабочих дней со дня уведомления от Покупателя о подаче заявления о государственной регистрации права собственности на земельный участок, подать соответствующее заявление о подтверждении сделки в Управления Федеральной службы государственной регистрации, кадастра и картографии по Псковской области</w:t>
      </w:r>
      <w:r w:rsidR="00333523">
        <w:rPr>
          <w:rFonts w:ascii="Times New Roman" w:hAnsi="Times New Roman" w:cs="Times New Roman"/>
          <w:sz w:val="24"/>
          <w:szCs w:val="24"/>
        </w:rPr>
        <w:t>.</w:t>
      </w:r>
    </w:p>
    <w:p w:rsidR="00921ED4" w:rsidRDefault="00921ED4" w:rsidP="00921E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2.2.Покупатель обязуется:</w:t>
      </w:r>
    </w:p>
    <w:p w:rsidR="00E10A32" w:rsidRDefault="002D0965" w:rsidP="00E10A32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Pr="00921ED4">
        <w:rPr>
          <w:rFonts w:ascii="Times New Roman" w:hAnsi="Times New Roman" w:cs="Times New Roman"/>
          <w:sz w:val="24"/>
          <w:szCs w:val="24"/>
        </w:rPr>
        <w:t>Уплатить</w:t>
      </w:r>
      <w:r w:rsidR="00BD7837" w:rsidRPr="00BD7837">
        <w:rPr>
          <w:rFonts w:ascii="Times New Roman" w:hAnsi="Times New Roman" w:cs="Times New Roman"/>
          <w:sz w:val="24"/>
          <w:szCs w:val="24"/>
        </w:rPr>
        <w:t xml:space="preserve"> в течении 7 дней с момента подписания договора</w:t>
      </w:r>
      <w:r w:rsidRPr="00921ED4">
        <w:rPr>
          <w:rFonts w:ascii="Times New Roman" w:hAnsi="Times New Roman" w:cs="Times New Roman"/>
          <w:sz w:val="24"/>
          <w:szCs w:val="24"/>
        </w:rPr>
        <w:t xml:space="preserve"> стоимость земельного участка</w:t>
      </w:r>
      <w:r w:rsidRPr="002D0965">
        <w:rPr>
          <w:rFonts w:ascii="Times New Roman" w:hAnsi="Times New Roman" w:cs="Times New Roman"/>
          <w:sz w:val="24"/>
          <w:szCs w:val="24"/>
        </w:rPr>
        <w:t xml:space="preserve"> за вычетом задатка в размере __________ (__________________) рублей</w:t>
      </w:r>
      <w:r w:rsidR="00315EDB">
        <w:rPr>
          <w:rFonts w:ascii="Times New Roman" w:hAnsi="Times New Roman" w:cs="Times New Roman"/>
          <w:sz w:val="24"/>
          <w:szCs w:val="24"/>
        </w:rPr>
        <w:t>, что</w:t>
      </w:r>
      <w:r w:rsidRPr="002D0965">
        <w:rPr>
          <w:rFonts w:ascii="Times New Roman" w:hAnsi="Times New Roman" w:cs="Times New Roman"/>
          <w:sz w:val="24"/>
          <w:szCs w:val="24"/>
        </w:rPr>
        <w:t xml:space="preserve"> </w:t>
      </w:r>
      <w:r w:rsidRPr="002D0965">
        <w:rPr>
          <w:rFonts w:ascii="Times New Roman" w:hAnsi="Times New Roman" w:cs="Times New Roman"/>
          <w:b/>
          <w:sz w:val="24"/>
          <w:szCs w:val="24"/>
        </w:rPr>
        <w:t>составит ________ (____________________) рублей</w:t>
      </w:r>
      <w:r w:rsidR="00315EDB">
        <w:rPr>
          <w:rFonts w:ascii="Times New Roman" w:hAnsi="Times New Roman" w:cs="Times New Roman"/>
          <w:sz w:val="24"/>
          <w:szCs w:val="24"/>
        </w:rPr>
        <w:t>. Оплата</w:t>
      </w:r>
      <w:r w:rsidRPr="002D0965">
        <w:rPr>
          <w:rFonts w:ascii="Times New Roman" w:hAnsi="Times New Roman" w:cs="Times New Roman"/>
          <w:sz w:val="24"/>
          <w:szCs w:val="24"/>
        </w:rPr>
        <w:t xml:space="preserve"> подлежит перечислению </w:t>
      </w:r>
      <w:r w:rsidRPr="00921ED4">
        <w:rPr>
          <w:rFonts w:ascii="Times New Roman" w:hAnsi="Times New Roman" w:cs="Times New Roman"/>
          <w:sz w:val="24"/>
          <w:szCs w:val="24"/>
        </w:rPr>
        <w:t>в</w:t>
      </w:r>
      <w:r w:rsidR="00426B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="00E10A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26B3C" w:rsidRPr="00426B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Банк получатель</w:t>
      </w:r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(Отделение Псков Банка России УФК по Псковской области </w:t>
      </w:r>
      <w:r w:rsidR="00E10A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Псков) </w:t>
      </w:r>
      <w:proofErr w:type="spellStart"/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Кор.счет</w:t>
      </w:r>
      <w:proofErr w:type="spellEnd"/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(ЕКС) 40102810145370000049, БИК 015805002. </w:t>
      </w:r>
      <w:r w:rsidR="00426B3C" w:rsidRPr="00426B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Получатель:</w:t>
      </w:r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</w:t>
      </w:r>
      <w:r w:rsidR="00E10A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ФК по Псковской области (КУМИ </w:t>
      </w:r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>г. Великие Луки, л/с 04573005340), ИНН 6025011453 расчетный счет 03100643000000015700, КБК 91311406012040000430, ОКТМО 58710000, КПП 602501001.</w:t>
      </w:r>
    </w:p>
    <w:p w:rsidR="002D0965" w:rsidRPr="00087DBA" w:rsidRDefault="00982591" w:rsidP="00E10A32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Ранее внесенный задаток засчитывается в счет оплаты по настоящему договору.</w:t>
      </w:r>
      <w:r w:rsidR="00087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965" w:rsidRPr="002D0965">
        <w:rPr>
          <w:rFonts w:ascii="Times New Roman" w:hAnsi="Times New Roman" w:cs="Times New Roman"/>
          <w:sz w:val="24"/>
          <w:szCs w:val="24"/>
        </w:rPr>
        <w:t>Оплата производится в рублях.</w:t>
      </w:r>
    </w:p>
    <w:p w:rsidR="00333523" w:rsidRDefault="00333523" w:rsidP="002161EF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3523" w:rsidRDefault="00333523" w:rsidP="002161EF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2.2.2. </w:t>
      </w:r>
      <w:r w:rsidRPr="00333523">
        <w:rPr>
          <w:rFonts w:ascii="Times New Roman" w:hAnsi="Times New Roman" w:cs="Times New Roman"/>
          <w:color w:val="000000"/>
          <w:sz w:val="24"/>
          <w:szCs w:val="24"/>
        </w:rPr>
        <w:t>В течение 30 дней со дня полной оплаты по Договору в соответствии с п.2.2.1, после предоставления Продавцу документов, подтверждающих эту оплату, обратиться с заявлением в Управление Федеральной службы государственной регистрации, кадастра и картографии по Псковской области для государственной регистрации права собственности Покупателя на земельный участок и уведомить Продавца об этом в течении одного дня, с момента подачи вышеуказанного заявления.</w:t>
      </w:r>
    </w:p>
    <w:p w:rsidR="002D0965" w:rsidRPr="002D0965" w:rsidRDefault="002D0965" w:rsidP="002161EF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0965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D09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33523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D09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0965">
        <w:rPr>
          <w:rFonts w:ascii="Times New Roman" w:hAnsi="Times New Roman" w:cs="Times New Roman"/>
          <w:sz w:val="24"/>
          <w:szCs w:val="24"/>
        </w:rPr>
        <w:t>Невнесение суммы выкупа (за вычетом задатка) за земельный участок, которая установлена по результатам торгов в вышеуказанный срок, является односторонним отказом покупателя от исполнения условий Договора купли - продажи земельного участка и влечет аннулирование итогов аукциона.</w:t>
      </w:r>
    </w:p>
    <w:p w:rsidR="00333523" w:rsidRDefault="00333523" w:rsidP="003335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2.2.4</w:t>
      </w:r>
      <w:r w:rsidRPr="00333523">
        <w:rPr>
          <w:rFonts w:ascii="Times New Roman" w:eastAsia="Times New Roman" w:hAnsi="Times New Roman" w:cs="Times New Roman"/>
          <w:sz w:val="24"/>
          <w:szCs w:val="24"/>
          <w:lang w:eastAsia="ar-SA"/>
        </w:rPr>
        <w:t>. Не отчуждать объект продажи и не распоряжаться им иным образом до перехода к нему права собственности на объект продажи согласно п.1.5 настоящего Договора.</w:t>
      </w:r>
    </w:p>
    <w:p w:rsidR="00333523" w:rsidRPr="00333523" w:rsidRDefault="00333523" w:rsidP="003335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35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 расходы, связанные с государственной регистрацией настоящего договора, несет Покупатель. </w:t>
      </w:r>
    </w:p>
    <w:p w:rsidR="00333523" w:rsidRPr="00333523" w:rsidRDefault="00333523" w:rsidP="003335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3523">
        <w:rPr>
          <w:rFonts w:ascii="Times New Roman" w:eastAsia="Times New Roman" w:hAnsi="Times New Roman" w:cs="Times New Roman"/>
          <w:sz w:val="24"/>
          <w:szCs w:val="24"/>
          <w:lang w:eastAsia="ar-SA"/>
        </w:rPr>
        <w:t>2.3. До перехода права собственности Покупатель вправе пользоваться земельным участком в той мере, в какой это необходимо для целей, в связи с которыми земельный участок был предоставлен.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>3.Обременения и ограничения в пользовании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 xml:space="preserve">      земельным участком</w:t>
      </w:r>
    </w:p>
    <w:p w:rsidR="004C79CF" w:rsidRPr="002B4E15" w:rsidRDefault="00921ED4" w:rsidP="004C79CF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E15">
        <w:rPr>
          <w:rFonts w:ascii="Times New Roman" w:hAnsi="Times New Roman" w:cs="Times New Roman"/>
          <w:sz w:val="24"/>
          <w:szCs w:val="24"/>
        </w:rPr>
        <w:t>3.1.</w:t>
      </w:r>
      <w:r w:rsidR="00556F2E" w:rsidRPr="002B4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79CF" w:rsidRPr="002B4E15">
        <w:rPr>
          <w:rFonts w:ascii="Times New Roman" w:eastAsia="Calibri" w:hAnsi="Times New Roman" w:cs="Times New Roman"/>
          <w:sz w:val="24"/>
          <w:szCs w:val="24"/>
        </w:rPr>
        <w:t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0D1CBA" w:rsidRDefault="004C79CF" w:rsidP="000D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D0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</w:t>
      </w:r>
      <w:r w:rsidRPr="00E63D00"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r w:rsidR="000D1CBA" w:rsidRPr="000D1CBA">
        <w:rPr>
          <w:rFonts w:ascii="Times New Roman" w:hAnsi="Times New Roman" w:cs="Times New Roman"/>
          <w:sz w:val="24"/>
          <w:szCs w:val="24"/>
        </w:rPr>
        <w:t xml:space="preserve">Земельный участок полностью расположен в границах зоны с реестровым номером 60:25-6.2812 (Санитарно-защитная зона).  В санитарно-защитной зоне не допускается размещать: жилую застройку, включая отдельные жилые дома, ландшафтно-рекреационные зоны, зоны отдыха, территории курортов, санаториев и домов отдыха, территорий садоводческих товариществ и коттеджной застройки, коллективных или индивидуальных дачных и садово-огородных участков, а также других территорий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пользования. 5.2. В санитарно-защитной зоне и на территории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 5.3. Допускается размещать в границах санитарно-защитной зоны промышленного объекта или производства (абзац в редакции, введенной в действие с 15 мая 2008 года Изменением N 1 от 10 апреля 2008 года: - нежилые помещения для дежурного аварийного персонала, помещения для пребывания работающих по вахтовому методу (не более двух недель), здания управления, конструкторские бюро, здания административного назначения, научно-исследовательские лаборатории, поликлиники, спортивно-оздоровительные сооружения закрытого типа, бани, прачечные, объекты торговли и общественного питания, мотели, гостиницы, гаражи, площадки и сооружения для хранения общественного и индивидуального транспорта, пожарные депо, местные и транзитные коммуникации, ЛЭП, электроподстанции, </w:t>
      </w:r>
      <w:proofErr w:type="spellStart"/>
      <w:r w:rsidR="000D1CBA" w:rsidRPr="000D1CBA">
        <w:rPr>
          <w:rFonts w:ascii="Times New Roman" w:hAnsi="Times New Roman" w:cs="Times New Roman"/>
          <w:sz w:val="24"/>
          <w:szCs w:val="24"/>
        </w:rPr>
        <w:t>нефте</w:t>
      </w:r>
      <w:proofErr w:type="spellEnd"/>
      <w:r w:rsidR="000D1CBA" w:rsidRPr="000D1CBA">
        <w:rPr>
          <w:rFonts w:ascii="Times New Roman" w:hAnsi="Times New Roman" w:cs="Times New Roman"/>
          <w:sz w:val="24"/>
          <w:szCs w:val="24"/>
        </w:rPr>
        <w:t xml:space="preserve">- и газопроводы, артезианские скважины для технического водоснабжения, </w:t>
      </w:r>
      <w:proofErr w:type="spellStart"/>
      <w:r w:rsidR="000D1CBA" w:rsidRPr="000D1CBA">
        <w:rPr>
          <w:rFonts w:ascii="Times New Roman" w:hAnsi="Times New Roman" w:cs="Times New Roman"/>
          <w:sz w:val="24"/>
          <w:szCs w:val="24"/>
        </w:rPr>
        <w:t>водоохлаждающие</w:t>
      </w:r>
      <w:proofErr w:type="spellEnd"/>
      <w:r w:rsidR="000D1CBA" w:rsidRPr="000D1CBA">
        <w:rPr>
          <w:rFonts w:ascii="Times New Roman" w:hAnsi="Times New Roman" w:cs="Times New Roman"/>
          <w:sz w:val="24"/>
          <w:szCs w:val="24"/>
        </w:rPr>
        <w:t xml:space="preserve"> сооружения для подготовки технической воды, канализационные насосные станции, сооружения оборотного водоснабжения, автозаправочные станции, станции технического обслуживания автомобилей. 5.4. В санитарно-защитной зоне </w:t>
      </w:r>
      <w:r w:rsidR="000D1CBA" w:rsidRPr="000D1CBA">
        <w:rPr>
          <w:rFonts w:ascii="Times New Roman" w:hAnsi="Times New Roman" w:cs="Times New Roman"/>
          <w:sz w:val="24"/>
          <w:szCs w:val="24"/>
        </w:rPr>
        <w:lastRenderedPageBreak/>
        <w:t>объектов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полупродуктов для фармацевтических предприятий,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человека. 5.5. Автомагистраль, расположенная в санитарно-защитной зоне промышленного объекта и производства или прилегающая к санитарно-защитной зоне, не входит в ее размер, а выбросы автомагистрали учитываются в фоновом загрязнении при обосновании размера санитарно-защитной зоны. 5.6. Санитарно-защитная зона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санитарно-защитной зоны; Реестровый номер границы: 60:25-6.2812; Вид объекта реестра границ: Зона с особыми условиями использования территории; Вид зоны по документу: Санитарно-защитная зона г. Великие Луки; Тип зоны: Санитарно-защитная зона.</w:t>
      </w:r>
    </w:p>
    <w:p w:rsidR="000D1CBA" w:rsidRPr="000D1CBA" w:rsidRDefault="000D1CBA" w:rsidP="000D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CBA">
        <w:rPr>
          <w:rFonts w:ascii="Times New Roman" w:hAnsi="Times New Roman" w:cs="Times New Roman"/>
          <w:sz w:val="24"/>
          <w:szCs w:val="24"/>
        </w:rPr>
        <w:t xml:space="preserve">      </w:t>
      </w:r>
      <w:r w:rsidR="003D1CA9">
        <w:rPr>
          <w:rFonts w:ascii="Times New Roman" w:hAnsi="Times New Roman" w:cs="Times New Roman"/>
          <w:sz w:val="24"/>
          <w:szCs w:val="24"/>
        </w:rPr>
        <w:t>3.</w:t>
      </w:r>
      <w:r w:rsidRPr="000D1CBA">
        <w:rPr>
          <w:rFonts w:ascii="Times New Roman" w:hAnsi="Times New Roman" w:cs="Times New Roman"/>
          <w:sz w:val="24"/>
          <w:szCs w:val="24"/>
        </w:rPr>
        <w:t>3. Земельный участок частично расположен в охранных зонах с реестровыми номерами 60:25-6.510 (КЛ-6кВ ТП-106-ТП-240).</w:t>
      </w:r>
    </w:p>
    <w:p w:rsidR="000D1CBA" w:rsidRPr="000D1CBA" w:rsidRDefault="000D1CBA" w:rsidP="000D1CB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D1CBA">
        <w:rPr>
          <w:rFonts w:ascii="Times New Roman" w:hAnsi="Times New Roman" w:cs="Times New Roman"/>
          <w:sz w:val="24"/>
          <w:szCs w:val="24"/>
        </w:rPr>
        <w:t xml:space="preserve">      </w:t>
      </w:r>
      <w:r w:rsidR="003D1CA9">
        <w:rPr>
          <w:rFonts w:ascii="Times New Roman" w:hAnsi="Times New Roman" w:cs="Times New Roman"/>
          <w:sz w:val="24"/>
          <w:szCs w:val="24"/>
        </w:rPr>
        <w:t>3.</w:t>
      </w:r>
      <w:r w:rsidRPr="000D1CBA">
        <w:rPr>
          <w:rFonts w:ascii="Times New Roman" w:hAnsi="Times New Roman" w:cs="Times New Roman"/>
          <w:sz w:val="24"/>
          <w:szCs w:val="24"/>
        </w:rPr>
        <w:t>4. На часть земельного участка установлено действие публичного сервитута на охрану объекта электросетевого хозяйства с реестровым номером 60:25-6.849 (КЛ-6кВ ТП-106-ТП-240).</w:t>
      </w:r>
    </w:p>
    <w:p w:rsidR="000D1CBA" w:rsidRDefault="000D1CBA" w:rsidP="000D1CB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D1CBA">
        <w:rPr>
          <w:rFonts w:ascii="Times New Roman" w:hAnsi="Times New Roman" w:cs="Times New Roman"/>
          <w:sz w:val="24"/>
          <w:szCs w:val="24"/>
        </w:rPr>
        <w:t xml:space="preserve">      </w:t>
      </w:r>
      <w:r w:rsidR="003D1CA9">
        <w:rPr>
          <w:rFonts w:ascii="Times New Roman" w:hAnsi="Times New Roman" w:cs="Times New Roman"/>
          <w:sz w:val="24"/>
          <w:szCs w:val="24"/>
        </w:rPr>
        <w:t>3.</w:t>
      </w:r>
      <w:r w:rsidRPr="000D1CBA">
        <w:rPr>
          <w:rFonts w:ascii="Times New Roman" w:hAnsi="Times New Roman" w:cs="Times New Roman"/>
          <w:sz w:val="24"/>
          <w:szCs w:val="24"/>
        </w:rPr>
        <w:t>5. Земельный участок частично расположен в охранных зонах с реестровыми номерами 60:25-6.213 (ЗТП № 1240 в административных границах г. Великие Луки, ул. Промышленная,14).</w:t>
      </w:r>
    </w:p>
    <w:p w:rsidR="003D1CA9" w:rsidRPr="000D1CBA" w:rsidRDefault="003D1CA9" w:rsidP="000D1CB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3.6.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 частично расположен в охранной зоне сети водопровода МП «Водоканал» </w:t>
      </w:r>
      <w:bookmarkStart w:id="1" w:name="_Hlk150418927"/>
      <w:r>
        <w:rPr>
          <w:rFonts w:ascii="Times New Roman" w:hAnsi="Times New Roman" w:cs="Times New Roman"/>
          <w:sz w:val="24"/>
          <w:szCs w:val="24"/>
        </w:rPr>
        <w:t xml:space="preserve">Соблюдать требования, установленные </w:t>
      </w:r>
      <w:bookmarkEnd w:id="1"/>
      <w:r>
        <w:rPr>
          <w:rFonts w:ascii="Times New Roman" w:hAnsi="Times New Roman" w:cs="Times New Roman"/>
          <w:sz w:val="24"/>
          <w:szCs w:val="24"/>
        </w:rPr>
        <w:t>"СП 31.13330.2021. Свод правил. Водоснабжение. Наружные сети и сооружения. СНиП 2.04.02-84*" относительно водопроводных сетей.</w:t>
      </w:r>
    </w:p>
    <w:p w:rsidR="00921ED4" w:rsidRPr="00921ED4" w:rsidRDefault="002B4E15" w:rsidP="002B4E15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921ED4" w:rsidRPr="00921ED4">
        <w:rPr>
          <w:rFonts w:ascii="Times New Roman" w:hAnsi="Times New Roman" w:cs="Times New Roman"/>
          <w:b/>
          <w:sz w:val="24"/>
          <w:szCs w:val="24"/>
        </w:rPr>
        <w:t>4.</w:t>
      </w:r>
      <w:r w:rsidR="00921ED4" w:rsidRPr="00921ED4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921ED4" w:rsidRPr="00921ED4" w:rsidRDefault="00921ED4" w:rsidP="00921ED4">
      <w:pPr>
        <w:tabs>
          <w:tab w:val="left" w:pos="54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   4.1.Стороны несут ответственность в порядке, предусмотренном действующим законодательством, за предоставление ложной информации, за не предоставление информации, которая </w:t>
      </w:r>
      <w:proofErr w:type="gramStart"/>
      <w:r w:rsidRPr="00921ED4">
        <w:rPr>
          <w:rFonts w:ascii="Times New Roman" w:hAnsi="Times New Roman" w:cs="Times New Roman"/>
          <w:sz w:val="24"/>
          <w:szCs w:val="24"/>
        </w:rPr>
        <w:t>им  была</w:t>
      </w:r>
      <w:proofErr w:type="gramEnd"/>
      <w:r w:rsidRPr="00921ED4">
        <w:rPr>
          <w:rFonts w:ascii="Times New Roman" w:hAnsi="Times New Roman" w:cs="Times New Roman"/>
          <w:sz w:val="24"/>
          <w:szCs w:val="24"/>
        </w:rPr>
        <w:t xml:space="preserve"> известна либо которая должна была быть известна, и имевшей существенное значение для заключения Договора.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4.2.</w:t>
      </w:r>
      <w:r w:rsidR="00333523" w:rsidRPr="00333523">
        <w:t xml:space="preserve"> </w:t>
      </w:r>
      <w:r w:rsidR="00333523">
        <w:rPr>
          <w:rFonts w:ascii="Times New Roman" w:hAnsi="Times New Roman" w:cs="Times New Roman"/>
          <w:sz w:val="24"/>
          <w:szCs w:val="24"/>
        </w:rPr>
        <w:t>В случае не</w:t>
      </w:r>
      <w:r w:rsidR="00333523" w:rsidRPr="00333523">
        <w:rPr>
          <w:rFonts w:ascii="Times New Roman" w:hAnsi="Times New Roman" w:cs="Times New Roman"/>
          <w:sz w:val="24"/>
          <w:szCs w:val="24"/>
        </w:rPr>
        <w:t>выполнения Покупателем п. 2.2.2 настоящего Договора, Продавец вправе считать Договор расторгнутым с учетом положений пункта 4 статьи 450 Гражданского кодекса Российской Федерации о добросовестности и разумности, о чём Покупателю направляется соответствующее уведомление. Оформление дополнительного соглашения о расторжении настоящего Договора в данном случае не требуется.</w:t>
      </w:r>
    </w:p>
    <w:p w:rsidR="00921ED4" w:rsidRPr="00921ED4" w:rsidRDefault="00454E17" w:rsidP="00921ED4">
      <w:pPr>
        <w:pStyle w:val="210"/>
        <w:ind w:firstLine="539"/>
        <w:rPr>
          <w:sz w:val="24"/>
          <w:szCs w:val="24"/>
        </w:rPr>
      </w:pPr>
      <w:r>
        <w:rPr>
          <w:sz w:val="24"/>
          <w:szCs w:val="24"/>
        </w:rPr>
        <w:t>4.3</w:t>
      </w:r>
      <w:r w:rsidR="00921ED4" w:rsidRPr="00921ED4">
        <w:rPr>
          <w:sz w:val="24"/>
          <w:szCs w:val="24"/>
        </w:rPr>
        <w:t>.За нарушения сроков внесения платежей, указанных в п. 2.2.1 Договора, Покупатель выплачивает Продавцу пени из расчета 0,3% от просроченной суммы платежа за каждый календарный день просрочки. Пени перечисляются в порядке, предусмотренном в п.2.2.1 Договора, для оплаты цены Участка.</w:t>
      </w:r>
    </w:p>
    <w:p w:rsidR="00921ED4" w:rsidRPr="00921ED4" w:rsidRDefault="00454E17" w:rsidP="00921ED4">
      <w:pPr>
        <w:pStyle w:val="210"/>
        <w:ind w:firstLine="539"/>
        <w:rPr>
          <w:sz w:val="24"/>
          <w:szCs w:val="24"/>
        </w:rPr>
      </w:pPr>
      <w:r>
        <w:rPr>
          <w:sz w:val="24"/>
          <w:szCs w:val="24"/>
        </w:rPr>
        <w:t>4.4</w:t>
      </w:r>
      <w:r w:rsidR="00921ED4" w:rsidRPr="00921ED4">
        <w:rPr>
          <w:sz w:val="24"/>
          <w:szCs w:val="24"/>
        </w:rPr>
        <w:t>.</w:t>
      </w:r>
      <w:r w:rsidR="00333523" w:rsidRPr="00333523">
        <w:t xml:space="preserve"> </w:t>
      </w:r>
      <w:r w:rsidR="00333523" w:rsidRPr="00333523">
        <w:rPr>
          <w:sz w:val="24"/>
          <w:szCs w:val="24"/>
        </w:rPr>
        <w:t>В случае просрочки Покупателем платежа, указанного в п. 2.2.1 Договора, свыше 15 календарных дней по истечении сроков, указанных в п. 2.2.1 Договора, Продавец в праве считать Договор расторгнутым с учетом положений пункта 4 статьи 450 Гражданского кодекса Российской Федерации о добросовестности и разумности.</w:t>
      </w:r>
    </w:p>
    <w:p w:rsidR="00921ED4" w:rsidRPr="00921ED4" w:rsidRDefault="00921ED4" w:rsidP="00921ED4">
      <w:pPr>
        <w:pStyle w:val="210"/>
        <w:ind w:firstLine="539"/>
        <w:rPr>
          <w:sz w:val="24"/>
          <w:szCs w:val="24"/>
        </w:rPr>
      </w:pPr>
      <w:r w:rsidRPr="00921ED4">
        <w:rPr>
          <w:sz w:val="24"/>
          <w:szCs w:val="24"/>
        </w:rPr>
        <w:t xml:space="preserve">Продавец в течение 5 (пяти) </w:t>
      </w:r>
      <w:r w:rsidR="00312168">
        <w:rPr>
          <w:sz w:val="24"/>
          <w:szCs w:val="24"/>
        </w:rPr>
        <w:t xml:space="preserve">дней с момента истечения срока </w:t>
      </w:r>
      <w:r w:rsidRPr="00921ED4">
        <w:rPr>
          <w:sz w:val="24"/>
          <w:szCs w:val="24"/>
        </w:rPr>
        <w:t>допустимой просрочки, направляет Покупателю письменное уведомление, с даты отправления которого Договор считается расторгнутым. Оформление дополнительного соглашения о расторжении настоящего Договора в данном случае не требуется.</w:t>
      </w:r>
    </w:p>
    <w:p w:rsidR="00921ED4" w:rsidRPr="00921ED4" w:rsidRDefault="00921ED4" w:rsidP="00921ED4">
      <w:pPr>
        <w:pStyle w:val="210"/>
        <w:ind w:firstLine="539"/>
        <w:rPr>
          <w:sz w:val="24"/>
          <w:szCs w:val="24"/>
        </w:rPr>
      </w:pPr>
      <w:r w:rsidRPr="00921ED4">
        <w:rPr>
          <w:sz w:val="24"/>
          <w:szCs w:val="24"/>
        </w:rPr>
        <w:t xml:space="preserve">Расторжение Договора не освобождает </w:t>
      </w:r>
      <w:proofErr w:type="gramStart"/>
      <w:r w:rsidRPr="00921ED4">
        <w:rPr>
          <w:sz w:val="24"/>
          <w:szCs w:val="24"/>
        </w:rPr>
        <w:t>Покупателя  от</w:t>
      </w:r>
      <w:proofErr w:type="gramEnd"/>
      <w:r w:rsidRPr="00921ED4">
        <w:rPr>
          <w:sz w:val="24"/>
          <w:szCs w:val="24"/>
        </w:rPr>
        <w:t xml:space="preserve"> уплаты неустойки, предусмотренной п. 4.4 Договора.</w:t>
      </w:r>
    </w:p>
    <w:p w:rsidR="00E15794" w:rsidRDefault="00454E17" w:rsidP="00921ED4">
      <w:pPr>
        <w:pStyle w:val="210"/>
        <w:ind w:firstLine="539"/>
        <w:rPr>
          <w:sz w:val="24"/>
          <w:szCs w:val="24"/>
        </w:rPr>
      </w:pPr>
      <w:r>
        <w:rPr>
          <w:sz w:val="24"/>
          <w:szCs w:val="24"/>
        </w:rPr>
        <w:t>4.5</w:t>
      </w:r>
      <w:r w:rsidR="00921ED4" w:rsidRPr="00921ED4">
        <w:rPr>
          <w:sz w:val="24"/>
          <w:szCs w:val="24"/>
        </w:rPr>
        <w:t>.Покупатель отвечает по своим, неисполненным им до перехода к нему права собственности на Участок, обязательствам, предусмотренным заключенными договорами выкупа, расположенного на Участке имущества, зданий, сооружений, помещений.</w:t>
      </w:r>
    </w:p>
    <w:p w:rsidR="00405060" w:rsidRPr="00921ED4" w:rsidRDefault="00405060" w:rsidP="00921ED4">
      <w:pPr>
        <w:pStyle w:val="210"/>
        <w:ind w:firstLine="539"/>
        <w:rPr>
          <w:sz w:val="24"/>
          <w:szCs w:val="24"/>
        </w:rPr>
      </w:pP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>5.Заключительные положения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1ED4">
        <w:rPr>
          <w:rFonts w:ascii="Times New Roman" w:hAnsi="Times New Roman" w:cs="Times New Roman"/>
          <w:bCs/>
          <w:sz w:val="24"/>
          <w:szCs w:val="24"/>
        </w:rPr>
        <w:t>5.1.Настоящий Договор вступает в силу для сторон с момента подписания обеими сторонами и прекращает свое действие после выполнения сторонами своих обязательств.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bCs/>
          <w:sz w:val="24"/>
          <w:szCs w:val="24"/>
        </w:rPr>
        <w:lastRenderedPageBreak/>
        <w:t>5.2.</w:t>
      </w:r>
      <w:r w:rsidRPr="00921ED4">
        <w:rPr>
          <w:rFonts w:ascii="Times New Roman" w:hAnsi="Times New Roman" w:cs="Times New Roman"/>
          <w:sz w:val="24"/>
          <w:szCs w:val="24"/>
        </w:rPr>
        <w:t xml:space="preserve">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</w:t>
      </w:r>
      <w:r w:rsidR="00333523">
        <w:rPr>
          <w:rFonts w:ascii="Times New Roman" w:hAnsi="Times New Roman" w:cs="Times New Roman"/>
          <w:sz w:val="24"/>
          <w:szCs w:val="24"/>
        </w:rPr>
        <w:t>Правительства</w:t>
      </w:r>
      <w:r w:rsidRPr="00921ED4">
        <w:rPr>
          <w:rFonts w:ascii="Times New Roman" w:hAnsi="Times New Roman" w:cs="Times New Roman"/>
          <w:sz w:val="24"/>
          <w:szCs w:val="24"/>
        </w:rPr>
        <w:t xml:space="preserve"> Псковской области, изданными в пределах ее полномочий.</w:t>
      </w:r>
    </w:p>
    <w:p w:rsidR="00921ED4" w:rsidRPr="00921ED4" w:rsidRDefault="00921ED4" w:rsidP="00921ED4">
      <w:pPr>
        <w:pStyle w:val="a7"/>
        <w:rPr>
          <w:szCs w:val="24"/>
        </w:rPr>
      </w:pPr>
      <w:r w:rsidRPr="00921ED4">
        <w:rPr>
          <w:szCs w:val="24"/>
        </w:rPr>
        <w:tab/>
        <w:t>5.3.Содержание статей 167, 170, 179, 181, 209, 223, 556 Гражданского кодекса РФ сторонам известно.</w:t>
      </w:r>
    </w:p>
    <w:p w:rsidR="00921ED4" w:rsidRP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Cs/>
          <w:sz w:val="24"/>
          <w:szCs w:val="24"/>
        </w:rPr>
        <w:t>5.4.</w:t>
      </w:r>
      <w:r w:rsidRPr="00921ED4">
        <w:rPr>
          <w:rFonts w:ascii="Times New Roman" w:hAnsi="Times New Roman" w:cs="Times New Roman"/>
          <w:sz w:val="24"/>
          <w:szCs w:val="24"/>
        </w:rPr>
        <w:t>Настоящий договор прочитан сторонами и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BB249A" w:rsidRDefault="00921ED4" w:rsidP="00BB249A">
      <w:pPr>
        <w:suppressAutoHyphens/>
        <w:autoSpaceDN w:val="0"/>
        <w:spacing w:after="0" w:line="20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ED4">
        <w:rPr>
          <w:rFonts w:ascii="Times New Roman" w:hAnsi="Times New Roman" w:cs="Times New Roman"/>
          <w:bCs/>
          <w:sz w:val="24"/>
          <w:szCs w:val="24"/>
        </w:rPr>
        <w:t>5.5.</w:t>
      </w:r>
      <w:r w:rsidR="00BB249A" w:rsidRPr="00BB24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B249A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921ED4" w:rsidRPr="00921ED4" w:rsidRDefault="00921ED4" w:rsidP="00BB249A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ED4">
        <w:rPr>
          <w:rFonts w:ascii="Times New Roman" w:hAnsi="Times New Roman" w:cs="Times New Roman"/>
          <w:b/>
          <w:bCs/>
          <w:sz w:val="24"/>
          <w:szCs w:val="24"/>
        </w:rPr>
        <w:t>6.Реквизиты сторон.</w:t>
      </w:r>
    </w:p>
    <w:p w:rsidR="00921ED4" w:rsidRPr="00921ED4" w:rsidRDefault="00921ED4" w:rsidP="002161EF">
      <w:pPr>
        <w:tabs>
          <w:tab w:val="left" w:pos="57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 xml:space="preserve">6.1.Продавец: </w:t>
      </w:r>
    </w:p>
    <w:p w:rsidR="0098589B" w:rsidRPr="0098589B" w:rsidRDefault="0098589B" w:rsidP="002161EF">
      <w:pPr>
        <w:tabs>
          <w:tab w:val="left" w:pos="5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8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</w:t>
      </w:r>
      <w:r w:rsidRPr="009858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омитет по управлению муниципальным имуществом г. Великие Луки</w:t>
      </w:r>
      <w:r w:rsidRPr="009858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</w:p>
    <w:p w:rsidR="0098589B" w:rsidRPr="0098589B" w:rsidRDefault="0098589B" w:rsidP="002161E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89B">
        <w:rPr>
          <w:rFonts w:ascii="Times New Roman" w:eastAsia="Times New Roman" w:hAnsi="Times New Roman" w:cs="Times New Roman"/>
          <w:sz w:val="24"/>
          <w:szCs w:val="24"/>
          <w:lang w:eastAsia="ar-SA"/>
        </w:rPr>
        <w:t>182113, г. Великие Луки Псковской обл., пл. Ленина, 1, ИНН 6025011453. Расчетный счет                                  № 40101810400001010002 в отделении Псков</w:t>
      </w:r>
      <w:r w:rsidR="002D3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Банка России</w:t>
      </w:r>
      <w:r w:rsidRPr="009858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Псков, БИК 045805001, ОКТМО 58710000, л/с 04573005340.</w:t>
      </w:r>
    </w:p>
    <w:p w:rsidR="00921ED4" w:rsidRPr="00921ED4" w:rsidRDefault="00921ED4" w:rsidP="002161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 xml:space="preserve">6.2.Покупатель: </w:t>
      </w:r>
    </w:p>
    <w:p w:rsidR="00921ED4" w:rsidRPr="00921ED4" w:rsidRDefault="00131DCA" w:rsidP="00921ED4">
      <w:pPr>
        <w:snapToGrid w:val="0"/>
        <w:spacing w:after="0"/>
        <w:ind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921ED4" w:rsidRPr="00921ED4" w:rsidRDefault="00921ED4" w:rsidP="00921ED4">
      <w:pPr>
        <w:snapToGrid w:val="0"/>
        <w:spacing w:after="0"/>
        <w:ind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921ED4" w:rsidRPr="00921ED4" w:rsidRDefault="00921ED4" w:rsidP="00921ED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bCs/>
          <w:sz w:val="24"/>
          <w:szCs w:val="24"/>
        </w:rPr>
        <w:t>ПРОДАВЕЦ                                                                                 ПОКУПАТЕЛЬ</w:t>
      </w:r>
    </w:p>
    <w:p w:rsidR="00921ED4" w:rsidRPr="00921ED4" w:rsidRDefault="00921ED4" w:rsidP="00921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921ED4" w:rsidRPr="00921ED4" w:rsidRDefault="00921ED4" w:rsidP="00921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 xml:space="preserve">КУМИ г. Великие Луки                                                                 </w:t>
      </w:r>
      <w:r w:rsidRPr="00921ED4">
        <w:rPr>
          <w:rFonts w:ascii="Times New Roman" w:hAnsi="Times New Roman" w:cs="Times New Roman"/>
          <w:sz w:val="24"/>
          <w:szCs w:val="24"/>
        </w:rPr>
        <w:tab/>
      </w:r>
    </w:p>
    <w:p w:rsidR="00E10A32" w:rsidRDefault="00921ED4" w:rsidP="003E2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05060" w:rsidRDefault="00405060" w:rsidP="003E2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5060" w:rsidRDefault="00405060" w:rsidP="003E2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C8A" w:rsidRPr="00102D77" w:rsidRDefault="00C75C8A" w:rsidP="00104DBE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</w:p>
    <w:sectPr w:rsidR="00C75C8A" w:rsidRPr="00102D77" w:rsidSect="00B13A4F">
      <w:pgSz w:w="11906" w:h="16838"/>
      <w:pgMar w:top="284" w:right="707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39"/>
    <w:rsid w:val="000024EA"/>
    <w:rsid w:val="00002D7E"/>
    <w:rsid w:val="00006D53"/>
    <w:rsid w:val="00006DEE"/>
    <w:rsid w:val="00012321"/>
    <w:rsid w:val="00015CDB"/>
    <w:rsid w:val="0002032F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7205E"/>
    <w:rsid w:val="00072C49"/>
    <w:rsid w:val="00073405"/>
    <w:rsid w:val="00074BC8"/>
    <w:rsid w:val="00075023"/>
    <w:rsid w:val="00076149"/>
    <w:rsid w:val="000767FD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D1CBA"/>
    <w:rsid w:val="000E2B40"/>
    <w:rsid w:val="000E3212"/>
    <w:rsid w:val="000E7ADD"/>
    <w:rsid w:val="000F13ED"/>
    <w:rsid w:val="000F17F1"/>
    <w:rsid w:val="000F73F3"/>
    <w:rsid w:val="00100CBB"/>
    <w:rsid w:val="00102D77"/>
    <w:rsid w:val="00104DBE"/>
    <w:rsid w:val="00113B6B"/>
    <w:rsid w:val="00116C47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77B2"/>
    <w:rsid w:val="00180D5C"/>
    <w:rsid w:val="00181032"/>
    <w:rsid w:val="00181E25"/>
    <w:rsid w:val="001831BD"/>
    <w:rsid w:val="001831CC"/>
    <w:rsid w:val="00187A08"/>
    <w:rsid w:val="001968E3"/>
    <w:rsid w:val="0019747A"/>
    <w:rsid w:val="00197B4B"/>
    <w:rsid w:val="001A0DC2"/>
    <w:rsid w:val="001B0441"/>
    <w:rsid w:val="001B0989"/>
    <w:rsid w:val="001B3308"/>
    <w:rsid w:val="001B5F0D"/>
    <w:rsid w:val="001B70D9"/>
    <w:rsid w:val="001C1C20"/>
    <w:rsid w:val="001C2BAC"/>
    <w:rsid w:val="001C5D3F"/>
    <w:rsid w:val="001C6F1D"/>
    <w:rsid w:val="001C7EC4"/>
    <w:rsid w:val="001D1D24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2756"/>
    <w:rsid w:val="0023423E"/>
    <w:rsid w:val="00234578"/>
    <w:rsid w:val="002420D3"/>
    <w:rsid w:val="0025555C"/>
    <w:rsid w:val="00260BB7"/>
    <w:rsid w:val="0026255D"/>
    <w:rsid w:val="00263D34"/>
    <w:rsid w:val="00264E3F"/>
    <w:rsid w:val="0026764E"/>
    <w:rsid w:val="00273244"/>
    <w:rsid w:val="00275759"/>
    <w:rsid w:val="00277F23"/>
    <w:rsid w:val="00280191"/>
    <w:rsid w:val="00281132"/>
    <w:rsid w:val="00281FD3"/>
    <w:rsid w:val="00282B2D"/>
    <w:rsid w:val="002847ED"/>
    <w:rsid w:val="00284A9E"/>
    <w:rsid w:val="002870EC"/>
    <w:rsid w:val="00291AA2"/>
    <w:rsid w:val="00292F2E"/>
    <w:rsid w:val="002934B7"/>
    <w:rsid w:val="00295580"/>
    <w:rsid w:val="002A0650"/>
    <w:rsid w:val="002A06F1"/>
    <w:rsid w:val="002A29F7"/>
    <w:rsid w:val="002B052F"/>
    <w:rsid w:val="002B0AC0"/>
    <w:rsid w:val="002B3F83"/>
    <w:rsid w:val="002B4E15"/>
    <w:rsid w:val="002B5288"/>
    <w:rsid w:val="002B6500"/>
    <w:rsid w:val="002C1F46"/>
    <w:rsid w:val="002C20F0"/>
    <w:rsid w:val="002C602D"/>
    <w:rsid w:val="002C7C5B"/>
    <w:rsid w:val="002D0965"/>
    <w:rsid w:val="002D2A18"/>
    <w:rsid w:val="002D301C"/>
    <w:rsid w:val="002D3CDF"/>
    <w:rsid w:val="002D3E5A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2168"/>
    <w:rsid w:val="00314AEA"/>
    <w:rsid w:val="00315EDB"/>
    <w:rsid w:val="003242B9"/>
    <w:rsid w:val="00333523"/>
    <w:rsid w:val="003335CD"/>
    <w:rsid w:val="00334554"/>
    <w:rsid w:val="00336563"/>
    <w:rsid w:val="0034180C"/>
    <w:rsid w:val="00350E74"/>
    <w:rsid w:val="003517DA"/>
    <w:rsid w:val="00354C71"/>
    <w:rsid w:val="003560FE"/>
    <w:rsid w:val="00360042"/>
    <w:rsid w:val="00361984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5FF7"/>
    <w:rsid w:val="003C17F8"/>
    <w:rsid w:val="003C42A1"/>
    <w:rsid w:val="003C4ADF"/>
    <w:rsid w:val="003C5A21"/>
    <w:rsid w:val="003C7CFF"/>
    <w:rsid w:val="003D0D47"/>
    <w:rsid w:val="003D1CA9"/>
    <w:rsid w:val="003D2565"/>
    <w:rsid w:val="003D6007"/>
    <w:rsid w:val="003E0843"/>
    <w:rsid w:val="003E0A2B"/>
    <w:rsid w:val="003E111E"/>
    <w:rsid w:val="003E1582"/>
    <w:rsid w:val="003E21C3"/>
    <w:rsid w:val="003E22DD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5060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6B3C"/>
    <w:rsid w:val="0042780C"/>
    <w:rsid w:val="00430D8C"/>
    <w:rsid w:val="004341A6"/>
    <w:rsid w:val="00434703"/>
    <w:rsid w:val="00434FF8"/>
    <w:rsid w:val="00444B3C"/>
    <w:rsid w:val="004452A1"/>
    <w:rsid w:val="0045138A"/>
    <w:rsid w:val="00452E66"/>
    <w:rsid w:val="00454E17"/>
    <w:rsid w:val="00456907"/>
    <w:rsid w:val="00456E89"/>
    <w:rsid w:val="00465680"/>
    <w:rsid w:val="00466FB7"/>
    <w:rsid w:val="004759A6"/>
    <w:rsid w:val="00477511"/>
    <w:rsid w:val="00477DA3"/>
    <w:rsid w:val="00481F44"/>
    <w:rsid w:val="00482DAE"/>
    <w:rsid w:val="004838E6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3870"/>
    <w:rsid w:val="004C3B4C"/>
    <w:rsid w:val="004C79CF"/>
    <w:rsid w:val="004D04CD"/>
    <w:rsid w:val="004D138A"/>
    <w:rsid w:val="004D195E"/>
    <w:rsid w:val="004D1A50"/>
    <w:rsid w:val="004D3098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46FA5"/>
    <w:rsid w:val="00551E56"/>
    <w:rsid w:val="00554823"/>
    <w:rsid w:val="005549C0"/>
    <w:rsid w:val="00554BC0"/>
    <w:rsid w:val="00556F2E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92CD8"/>
    <w:rsid w:val="005A1880"/>
    <w:rsid w:val="005A3C66"/>
    <w:rsid w:val="005A697C"/>
    <w:rsid w:val="005B1078"/>
    <w:rsid w:val="005B14AD"/>
    <w:rsid w:val="005B16B4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07E2E"/>
    <w:rsid w:val="0061079B"/>
    <w:rsid w:val="00612D49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4830"/>
    <w:rsid w:val="00644D5A"/>
    <w:rsid w:val="006477CB"/>
    <w:rsid w:val="0065181A"/>
    <w:rsid w:val="0065573F"/>
    <w:rsid w:val="00667B85"/>
    <w:rsid w:val="00670FE0"/>
    <w:rsid w:val="00675649"/>
    <w:rsid w:val="006774A9"/>
    <w:rsid w:val="00677E7F"/>
    <w:rsid w:val="006805B9"/>
    <w:rsid w:val="006805FF"/>
    <w:rsid w:val="00680BAF"/>
    <w:rsid w:val="00681BF6"/>
    <w:rsid w:val="006828B3"/>
    <w:rsid w:val="00687DB1"/>
    <w:rsid w:val="006916A4"/>
    <w:rsid w:val="006918E9"/>
    <w:rsid w:val="00693073"/>
    <w:rsid w:val="006979CF"/>
    <w:rsid w:val="006A003F"/>
    <w:rsid w:val="006A4BFD"/>
    <w:rsid w:val="006A5047"/>
    <w:rsid w:val="006A50F2"/>
    <w:rsid w:val="006A658B"/>
    <w:rsid w:val="006A779E"/>
    <w:rsid w:val="006B112C"/>
    <w:rsid w:val="006B21F2"/>
    <w:rsid w:val="006B4635"/>
    <w:rsid w:val="006B7015"/>
    <w:rsid w:val="006C426F"/>
    <w:rsid w:val="006C5099"/>
    <w:rsid w:val="006C63D1"/>
    <w:rsid w:val="006D19EB"/>
    <w:rsid w:val="006D2192"/>
    <w:rsid w:val="006D2221"/>
    <w:rsid w:val="006E259B"/>
    <w:rsid w:val="006E4433"/>
    <w:rsid w:val="006E4FE2"/>
    <w:rsid w:val="006E72E7"/>
    <w:rsid w:val="006F251F"/>
    <w:rsid w:val="006F7E15"/>
    <w:rsid w:val="00703D82"/>
    <w:rsid w:val="00704065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69C9"/>
    <w:rsid w:val="00740515"/>
    <w:rsid w:val="007451C9"/>
    <w:rsid w:val="00746801"/>
    <w:rsid w:val="00747A1E"/>
    <w:rsid w:val="00757C20"/>
    <w:rsid w:val="0076185E"/>
    <w:rsid w:val="0076245B"/>
    <w:rsid w:val="0076783F"/>
    <w:rsid w:val="00771CF6"/>
    <w:rsid w:val="007745E6"/>
    <w:rsid w:val="00776606"/>
    <w:rsid w:val="00777F4C"/>
    <w:rsid w:val="0078044A"/>
    <w:rsid w:val="00782BF3"/>
    <w:rsid w:val="00783023"/>
    <w:rsid w:val="00786C57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A7EB4"/>
    <w:rsid w:val="007B1ACA"/>
    <w:rsid w:val="007B1EA7"/>
    <w:rsid w:val="007B41DB"/>
    <w:rsid w:val="007B56B1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848AC"/>
    <w:rsid w:val="0088544E"/>
    <w:rsid w:val="00886D92"/>
    <w:rsid w:val="0088709E"/>
    <w:rsid w:val="008871AC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3343"/>
    <w:rsid w:val="008A7AAC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21ED4"/>
    <w:rsid w:val="00922929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B148D"/>
    <w:rsid w:val="009B2241"/>
    <w:rsid w:val="009B447D"/>
    <w:rsid w:val="009B661B"/>
    <w:rsid w:val="009C2CF3"/>
    <w:rsid w:val="009D0F56"/>
    <w:rsid w:val="009D5716"/>
    <w:rsid w:val="009D7E03"/>
    <w:rsid w:val="009F22A5"/>
    <w:rsid w:val="009F26C2"/>
    <w:rsid w:val="009F2839"/>
    <w:rsid w:val="009F31A8"/>
    <w:rsid w:val="009F31B8"/>
    <w:rsid w:val="009F4E22"/>
    <w:rsid w:val="00A006C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66F2"/>
    <w:rsid w:val="00A56E27"/>
    <w:rsid w:val="00A6247B"/>
    <w:rsid w:val="00A64230"/>
    <w:rsid w:val="00A669B5"/>
    <w:rsid w:val="00A67658"/>
    <w:rsid w:val="00A678E2"/>
    <w:rsid w:val="00A72F46"/>
    <w:rsid w:val="00A77C80"/>
    <w:rsid w:val="00A833E8"/>
    <w:rsid w:val="00A85246"/>
    <w:rsid w:val="00A90BDE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C26"/>
    <w:rsid w:val="00B21025"/>
    <w:rsid w:val="00B2223D"/>
    <w:rsid w:val="00B22567"/>
    <w:rsid w:val="00B3212F"/>
    <w:rsid w:val="00B3271C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5A92"/>
    <w:rsid w:val="00B627E4"/>
    <w:rsid w:val="00B71836"/>
    <w:rsid w:val="00B71E37"/>
    <w:rsid w:val="00B72AB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49A"/>
    <w:rsid w:val="00BB5599"/>
    <w:rsid w:val="00BB6D91"/>
    <w:rsid w:val="00BC6A17"/>
    <w:rsid w:val="00BC6D8E"/>
    <w:rsid w:val="00BD2B0C"/>
    <w:rsid w:val="00BD2E72"/>
    <w:rsid w:val="00BD30AF"/>
    <w:rsid w:val="00BD44BB"/>
    <w:rsid w:val="00BD6CB7"/>
    <w:rsid w:val="00BD7837"/>
    <w:rsid w:val="00BE3DB5"/>
    <w:rsid w:val="00BE7634"/>
    <w:rsid w:val="00BE7CD7"/>
    <w:rsid w:val="00BE7F7E"/>
    <w:rsid w:val="00BF1F98"/>
    <w:rsid w:val="00BF31DB"/>
    <w:rsid w:val="00BF41C2"/>
    <w:rsid w:val="00C05481"/>
    <w:rsid w:val="00C05DB4"/>
    <w:rsid w:val="00C1032D"/>
    <w:rsid w:val="00C12187"/>
    <w:rsid w:val="00C172D2"/>
    <w:rsid w:val="00C17FE6"/>
    <w:rsid w:val="00C20B54"/>
    <w:rsid w:val="00C21961"/>
    <w:rsid w:val="00C24075"/>
    <w:rsid w:val="00C2731A"/>
    <w:rsid w:val="00C31F36"/>
    <w:rsid w:val="00C40BC7"/>
    <w:rsid w:val="00C40C11"/>
    <w:rsid w:val="00C45538"/>
    <w:rsid w:val="00C474BC"/>
    <w:rsid w:val="00C47E6A"/>
    <w:rsid w:val="00C5113D"/>
    <w:rsid w:val="00C51CF9"/>
    <w:rsid w:val="00C528CD"/>
    <w:rsid w:val="00C53818"/>
    <w:rsid w:val="00C66338"/>
    <w:rsid w:val="00C66D2C"/>
    <w:rsid w:val="00C711C9"/>
    <w:rsid w:val="00C71526"/>
    <w:rsid w:val="00C7381C"/>
    <w:rsid w:val="00C74EB2"/>
    <w:rsid w:val="00C75C8A"/>
    <w:rsid w:val="00C7652A"/>
    <w:rsid w:val="00C845AC"/>
    <w:rsid w:val="00C86B6F"/>
    <w:rsid w:val="00C87061"/>
    <w:rsid w:val="00C90774"/>
    <w:rsid w:val="00C91ADE"/>
    <w:rsid w:val="00C92700"/>
    <w:rsid w:val="00C938BF"/>
    <w:rsid w:val="00C93BD6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457C"/>
    <w:rsid w:val="00CD5B0F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75F"/>
    <w:rsid w:val="00D2371E"/>
    <w:rsid w:val="00D23AEF"/>
    <w:rsid w:val="00D25B6D"/>
    <w:rsid w:val="00D26EF8"/>
    <w:rsid w:val="00D30014"/>
    <w:rsid w:val="00D36924"/>
    <w:rsid w:val="00D4041C"/>
    <w:rsid w:val="00D47368"/>
    <w:rsid w:val="00D51D4A"/>
    <w:rsid w:val="00D5689D"/>
    <w:rsid w:val="00D56AB2"/>
    <w:rsid w:val="00D63900"/>
    <w:rsid w:val="00D75720"/>
    <w:rsid w:val="00D777A0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2BFB"/>
    <w:rsid w:val="00DB3677"/>
    <w:rsid w:val="00DB3BA8"/>
    <w:rsid w:val="00DB3CD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2636"/>
    <w:rsid w:val="00DF0AC4"/>
    <w:rsid w:val="00DF0D8E"/>
    <w:rsid w:val="00DF5D47"/>
    <w:rsid w:val="00DF7ADD"/>
    <w:rsid w:val="00E00381"/>
    <w:rsid w:val="00E06269"/>
    <w:rsid w:val="00E10A32"/>
    <w:rsid w:val="00E1198A"/>
    <w:rsid w:val="00E128AD"/>
    <w:rsid w:val="00E12CCA"/>
    <w:rsid w:val="00E15794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41B3"/>
    <w:rsid w:val="00E47301"/>
    <w:rsid w:val="00E5386C"/>
    <w:rsid w:val="00E56050"/>
    <w:rsid w:val="00E60D93"/>
    <w:rsid w:val="00E60DAD"/>
    <w:rsid w:val="00E61887"/>
    <w:rsid w:val="00E63D00"/>
    <w:rsid w:val="00E63E37"/>
    <w:rsid w:val="00E641EC"/>
    <w:rsid w:val="00E64DBD"/>
    <w:rsid w:val="00E64E02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BDA"/>
    <w:rsid w:val="00EB62BE"/>
    <w:rsid w:val="00EC0789"/>
    <w:rsid w:val="00EC3925"/>
    <w:rsid w:val="00EC5802"/>
    <w:rsid w:val="00EC5C67"/>
    <w:rsid w:val="00ED0292"/>
    <w:rsid w:val="00ED213E"/>
    <w:rsid w:val="00ED3062"/>
    <w:rsid w:val="00ED4007"/>
    <w:rsid w:val="00EE172F"/>
    <w:rsid w:val="00EE1EF8"/>
    <w:rsid w:val="00EE55EF"/>
    <w:rsid w:val="00EE68A0"/>
    <w:rsid w:val="00EE6D1D"/>
    <w:rsid w:val="00EF18C0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32106"/>
    <w:rsid w:val="00F34147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2CD7"/>
    <w:rsid w:val="00F82F42"/>
    <w:rsid w:val="00F870EA"/>
    <w:rsid w:val="00F91E17"/>
    <w:rsid w:val="00F9291A"/>
    <w:rsid w:val="00F92BF3"/>
    <w:rsid w:val="00F974F1"/>
    <w:rsid w:val="00FA1CFF"/>
    <w:rsid w:val="00FA23CD"/>
    <w:rsid w:val="00FA5D5A"/>
    <w:rsid w:val="00FC02BA"/>
    <w:rsid w:val="00FC0F3C"/>
    <w:rsid w:val="00FC1830"/>
    <w:rsid w:val="00FC2183"/>
    <w:rsid w:val="00FC2262"/>
    <w:rsid w:val="00FC4D70"/>
    <w:rsid w:val="00FD19E6"/>
    <w:rsid w:val="00FD2C8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4C2AA-84CC-472F-9E39-E3D49F31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ab">
    <w:name w:val="No Spacing"/>
    <w:uiPriority w:val="1"/>
    <w:qFormat/>
    <w:rsid w:val="00C73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C6C4B-D7AA-4B0A-926E-3A5DFDAC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Акентьева</dc:creator>
  <cp:lastModifiedBy>Евгения В. Вайверова</cp:lastModifiedBy>
  <cp:revision>46</cp:revision>
  <cp:lastPrinted>2025-04-07T13:33:00Z</cp:lastPrinted>
  <dcterms:created xsi:type="dcterms:W3CDTF">2022-03-30T07:46:00Z</dcterms:created>
  <dcterms:modified xsi:type="dcterms:W3CDTF">2025-04-07T13:34:00Z</dcterms:modified>
</cp:coreProperties>
</file>