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768C9" w:rsidP="00CD05A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CD05A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012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одна тысяча </w:t>
            </w:r>
            <w:r w:rsidR="00CD05A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двенадцать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CD05A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1768C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="00CD05A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415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CD05A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CD05A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</w:t>
            </w:r>
            <w:proofErr w:type="gramStart"/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Луки, </w:t>
            </w:r>
            <w:r w:rsidR="00CD05A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  <w:proofErr w:type="gramEnd"/>
            <w:r w:rsidR="00CD05A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 ул. Горицкая,д.14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D05AB" w:rsidP="00CD05A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коммунальное обслуживание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2814F9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2814F9" w:rsidRPr="002814F9" w:rsidRDefault="006A2AF4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2814F9" w:rsidRPr="002814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2814F9" w:rsidRPr="002814F9" w:rsidRDefault="002814F9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1.4.2. Земельный участок частично расположен в границах зоны с реестровым номером </w:t>
      </w:r>
      <w:proofErr w:type="gramStart"/>
      <w:r w:rsidRPr="002814F9">
        <w:rPr>
          <w:rFonts w:ascii="Times New Roman" w:eastAsia="Calibri" w:hAnsi="Times New Roman" w:cs="Times New Roman"/>
          <w:sz w:val="24"/>
          <w:szCs w:val="24"/>
        </w:rPr>
        <w:t>60:25:-</w:t>
      </w:r>
      <w:proofErr w:type="gramEnd"/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6.396 (зона подтопления); 60:00-6.511 (охранная зона линий и сооружений связи и линий и сооружений </w:t>
      </w:r>
      <w:proofErr w:type="spellStart"/>
      <w:r w:rsidRPr="002814F9">
        <w:rPr>
          <w:rFonts w:ascii="Times New Roman" w:eastAsia="Calibri" w:hAnsi="Times New Roman" w:cs="Times New Roman"/>
          <w:sz w:val="24"/>
          <w:szCs w:val="24"/>
        </w:rPr>
        <w:t>радиофиксации</w:t>
      </w:r>
      <w:proofErr w:type="spellEnd"/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; в охранной зоне сети водопровода МП « Водоканал». </w:t>
      </w:r>
    </w:p>
    <w:p w:rsidR="002814F9" w:rsidRPr="002814F9" w:rsidRDefault="002814F9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1.4.3.  В пределах границ земельного участка проходит ВЛ-0,4 </w:t>
      </w:r>
      <w:proofErr w:type="spellStart"/>
      <w:r w:rsidRPr="002814F9">
        <w:rPr>
          <w:rFonts w:ascii="Times New Roman" w:eastAsia="Calibri" w:hAnsi="Times New Roman" w:cs="Times New Roman"/>
          <w:sz w:val="24"/>
          <w:szCs w:val="24"/>
        </w:rPr>
        <w:t>кВ.</w:t>
      </w:r>
      <w:proofErr w:type="spellEnd"/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  размер охранной зоны для ВЛ-0,4 кВ-2 м в обе стороны от крайнего провода.</w:t>
      </w:r>
      <w:r w:rsidRPr="002814F9">
        <w:rPr>
          <w:rFonts w:ascii="Times New Roman" w:hAnsi="Times New Roman" w:cs="Times New Roman"/>
          <w:sz w:val="24"/>
          <w:szCs w:val="24"/>
        </w:rPr>
        <w:t xml:space="preserve"> Соблюдать режим использования земельного участка в охранной зоне объекта электросетевого хозяйства в соответствии с Постановлением Правительства РФ от 24.02.2009 г. №160.</w:t>
      </w:r>
    </w:p>
    <w:p w:rsidR="00F9290D" w:rsidRPr="008A2743" w:rsidRDefault="002814F9" w:rsidP="002814F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814F9">
        <w:rPr>
          <w:rFonts w:ascii="Times New Roman" w:hAnsi="Times New Roman" w:cs="Times New Roman"/>
          <w:sz w:val="24"/>
          <w:szCs w:val="24"/>
        </w:rPr>
        <w:t xml:space="preserve">           1.4.4. </w:t>
      </w: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частично расположен в границах охранной зоны сети частного водопровода. </w:t>
      </w:r>
      <w:bookmarkStart w:id="0" w:name="_Hlk150418927"/>
      <w:r w:rsidRPr="002814F9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</w:t>
      </w:r>
      <w:bookmarkEnd w:id="0"/>
      <w:r w:rsidRPr="002814F9">
        <w:rPr>
          <w:rFonts w:ascii="Times New Roman" w:hAnsi="Times New Roman" w:cs="Times New Roman"/>
          <w:sz w:val="24"/>
          <w:szCs w:val="24"/>
        </w:rPr>
        <w:t>"СП 31.13330.2021. Свод правил. Водоснабжение. Наружные сети и сооружения. СНиП 2.04.02-84*" относительно водопроводных сетей.</w:t>
      </w:r>
      <w:r w:rsidR="00F9290D" w:rsidRPr="00F9290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768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четыре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года</w:t>
      </w:r>
      <w:r w:rsidR="001768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10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десять</w:t>
      </w:r>
      <w:bookmarkStart w:id="1" w:name="_GoBack"/>
      <w:bookmarkEnd w:id="1"/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F9290D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5.1. За нарушение условий Договора Стороны несут ответственность, предусмотренную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6.6. В случае, если место нахождения или место жительства Арендатора неизвестно, 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F3A7-A0AD-4261-9D75-9D3105C1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2</cp:revision>
  <cp:lastPrinted>2024-10-10T13:44:00Z</cp:lastPrinted>
  <dcterms:created xsi:type="dcterms:W3CDTF">2022-03-30T07:45:00Z</dcterms:created>
  <dcterms:modified xsi:type="dcterms:W3CDTF">2024-10-10T13:56:00Z</dcterms:modified>
</cp:coreProperties>
</file>