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7FB" w:rsidRPr="00FC6CF8" w:rsidRDefault="002B77FB" w:rsidP="00FC6CF8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FC6CF8">
        <w:rPr>
          <w:rStyle w:val="a4"/>
          <w:sz w:val="26"/>
          <w:szCs w:val="26"/>
        </w:rPr>
        <w:t>УВЕДОМЛЕНИЕ</w:t>
      </w:r>
    </w:p>
    <w:p w:rsidR="00FC6CF8" w:rsidRPr="00FC6CF8" w:rsidRDefault="00FC6CF8" w:rsidP="00FC6CF8">
      <w:pPr>
        <w:pStyle w:val="ConsPlusNormal"/>
        <w:ind w:firstLine="539"/>
        <w:jc w:val="center"/>
        <w:rPr>
          <w:b/>
        </w:rPr>
      </w:pPr>
      <w:r w:rsidRPr="00FC6CF8">
        <w:rPr>
          <w:rStyle w:val="a4"/>
        </w:rPr>
        <w:t>о</w:t>
      </w:r>
      <w:r w:rsidR="002B77FB" w:rsidRPr="00FC6CF8">
        <w:rPr>
          <w:rStyle w:val="a4"/>
        </w:rPr>
        <w:t xml:space="preserve"> проведении общественн</w:t>
      </w:r>
      <w:r w:rsidR="00E52C00">
        <w:rPr>
          <w:rStyle w:val="a4"/>
        </w:rPr>
        <w:t>ых</w:t>
      </w:r>
      <w:r w:rsidR="002B77FB" w:rsidRPr="00FC6CF8">
        <w:rPr>
          <w:rStyle w:val="a4"/>
        </w:rPr>
        <w:t xml:space="preserve"> </w:t>
      </w:r>
      <w:proofErr w:type="gramStart"/>
      <w:r w:rsidR="002B77FB" w:rsidRPr="00FC6CF8">
        <w:rPr>
          <w:rStyle w:val="a4"/>
        </w:rPr>
        <w:t>обсуждени</w:t>
      </w:r>
      <w:r w:rsidR="00E52C00">
        <w:rPr>
          <w:rStyle w:val="a4"/>
        </w:rPr>
        <w:t>й</w:t>
      </w:r>
      <w:r w:rsidR="002B77FB" w:rsidRPr="00FC6CF8">
        <w:rPr>
          <w:rStyle w:val="a4"/>
        </w:rPr>
        <w:t xml:space="preserve"> проекта </w:t>
      </w:r>
      <w:r w:rsidRPr="00FC6CF8">
        <w:rPr>
          <w:b/>
        </w:rPr>
        <w:t>Программы профилактики рисков причинения</w:t>
      </w:r>
      <w:proofErr w:type="gramEnd"/>
      <w:r w:rsidRPr="00FC6CF8">
        <w:rPr>
          <w:b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 на 2024 год</w:t>
      </w:r>
    </w:p>
    <w:p w:rsidR="00FC6CF8" w:rsidRPr="00FC6CF8" w:rsidRDefault="00FC6CF8" w:rsidP="00FC6CF8">
      <w:pPr>
        <w:pStyle w:val="ConsPlusNormal"/>
        <w:ind w:firstLine="539"/>
        <w:jc w:val="both"/>
      </w:pPr>
      <w:bookmarkStart w:id="0" w:name="_GoBack"/>
      <w:bookmarkEnd w:id="0"/>
    </w:p>
    <w:p w:rsidR="002B77FB" w:rsidRPr="00FC6CF8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C6CF8">
        <w:rPr>
          <w:rStyle w:val="a4"/>
          <w:sz w:val="26"/>
          <w:szCs w:val="26"/>
        </w:rPr>
        <w:t xml:space="preserve">1. Разработчик проекта </w:t>
      </w:r>
      <w:r w:rsidR="00FC6CF8">
        <w:rPr>
          <w:rStyle w:val="a4"/>
          <w:sz w:val="26"/>
          <w:szCs w:val="26"/>
        </w:rPr>
        <w:t>Программы профилактики</w:t>
      </w:r>
      <w:r w:rsidRPr="00FC6CF8">
        <w:rPr>
          <w:rStyle w:val="a4"/>
          <w:sz w:val="26"/>
          <w:szCs w:val="26"/>
        </w:rPr>
        <w:t>: </w:t>
      </w:r>
      <w:r w:rsidR="00FC6CF8" w:rsidRPr="00FC6CF8">
        <w:rPr>
          <w:sz w:val="26"/>
          <w:szCs w:val="26"/>
        </w:rPr>
        <w:t xml:space="preserve">Комитет по управлению муниципальным имуществом г. Великие Луки (далее – КУМИ </w:t>
      </w:r>
      <w:r w:rsidR="00FC6CF8">
        <w:rPr>
          <w:sz w:val="26"/>
          <w:szCs w:val="26"/>
        </w:rPr>
        <w:t xml:space="preserve">                      </w:t>
      </w:r>
      <w:r w:rsidR="00FC6CF8" w:rsidRPr="00FC6CF8">
        <w:rPr>
          <w:sz w:val="26"/>
          <w:szCs w:val="26"/>
        </w:rPr>
        <w:t>г. Великие Луки)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C6CF8">
        <w:rPr>
          <w:b/>
          <w:sz w:val="26"/>
          <w:szCs w:val="26"/>
        </w:rPr>
        <w:t>2.</w:t>
      </w:r>
      <w:r w:rsidRPr="00FC6CF8">
        <w:rPr>
          <w:sz w:val="26"/>
          <w:szCs w:val="26"/>
        </w:rPr>
        <w:t xml:space="preserve"> </w:t>
      </w:r>
      <w:r w:rsidRPr="00FC6CF8">
        <w:rPr>
          <w:rStyle w:val="a4"/>
          <w:sz w:val="26"/>
          <w:szCs w:val="26"/>
        </w:rPr>
        <w:t>Срок проведения общественного обсуждения</w:t>
      </w:r>
      <w:r w:rsidRPr="00FC6CF8">
        <w:rPr>
          <w:sz w:val="26"/>
          <w:szCs w:val="26"/>
        </w:rPr>
        <w:t xml:space="preserve">, в течение которого принимаются замечания и (или) предложения: </w:t>
      </w:r>
      <w:r w:rsidR="00FC6CF8" w:rsidRPr="00FC6CF8">
        <w:rPr>
          <w:sz w:val="26"/>
          <w:szCs w:val="26"/>
        </w:rPr>
        <w:t>01</w:t>
      </w:r>
      <w:r w:rsidR="00A468E2" w:rsidRPr="00FC6CF8">
        <w:rPr>
          <w:sz w:val="26"/>
          <w:szCs w:val="26"/>
        </w:rPr>
        <w:t>.</w:t>
      </w:r>
      <w:r w:rsidR="00FC6CF8" w:rsidRPr="00FC6CF8">
        <w:rPr>
          <w:sz w:val="26"/>
          <w:szCs w:val="26"/>
        </w:rPr>
        <w:t>10</w:t>
      </w:r>
      <w:r w:rsidRPr="00FC6CF8">
        <w:rPr>
          <w:sz w:val="26"/>
          <w:szCs w:val="26"/>
        </w:rPr>
        <w:t>.20</w:t>
      </w:r>
      <w:r w:rsidR="00A468E2" w:rsidRPr="00FC6CF8">
        <w:rPr>
          <w:sz w:val="26"/>
          <w:szCs w:val="26"/>
        </w:rPr>
        <w:t>2</w:t>
      </w:r>
      <w:r w:rsidR="00E20D92" w:rsidRPr="00FC6CF8">
        <w:rPr>
          <w:sz w:val="26"/>
          <w:szCs w:val="26"/>
        </w:rPr>
        <w:t>3</w:t>
      </w:r>
      <w:r w:rsidRPr="00FC6CF8">
        <w:rPr>
          <w:sz w:val="26"/>
          <w:szCs w:val="26"/>
        </w:rPr>
        <w:t xml:space="preserve"> г. – </w:t>
      </w:r>
      <w:r w:rsidR="00FC6CF8" w:rsidRPr="00FC6CF8">
        <w:rPr>
          <w:sz w:val="26"/>
          <w:szCs w:val="26"/>
        </w:rPr>
        <w:t>01</w:t>
      </w:r>
      <w:r w:rsidR="00A468E2" w:rsidRPr="00FC6CF8">
        <w:rPr>
          <w:sz w:val="26"/>
          <w:szCs w:val="26"/>
        </w:rPr>
        <w:t>.</w:t>
      </w:r>
      <w:r w:rsidR="00FC6CF8" w:rsidRPr="00FC6CF8">
        <w:rPr>
          <w:sz w:val="26"/>
          <w:szCs w:val="26"/>
        </w:rPr>
        <w:t>11</w:t>
      </w:r>
      <w:r w:rsidRPr="00FC6CF8">
        <w:rPr>
          <w:sz w:val="26"/>
          <w:szCs w:val="26"/>
        </w:rPr>
        <w:t>.20</w:t>
      </w:r>
      <w:r w:rsidR="00A468E2" w:rsidRPr="00FC6CF8">
        <w:rPr>
          <w:sz w:val="26"/>
          <w:szCs w:val="26"/>
        </w:rPr>
        <w:t>2</w:t>
      </w:r>
      <w:r w:rsidR="00E20D92" w:rsidRPr="00FC6CF8">
        <w:rPr>
          <w:sz w:val="26"/>
          <w:szCs w:val="26"/>
        </w:rPr>
        <w:t>3</w:t>
      </w:r>
      <w:r w:rsidRPr="00FC6CF8">
        <w:rPr>
          <w:sz w:val="26"/>
          <w:szCs w:val="26"/>
        </w:rPr>
        <w:t xml:space="preserve"> г.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FC6CF8">
        <w:rPr>
          <w:rStyle w:val="a4"/>
          <w:sz w:val="26"/>
          <w:szCs w:val="26"/>
        </w:rPr>
        <w:t>3. Способы направления замечаний и (или) предложений</w:t>
      </w:r>
    </w:p>
    <w:p w:rsidR="002B77FB" w:rsidRPr="00FC6CF8" w:rsidRDefault="002B77FB" w:rsidP="00FC6CF8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FC6CF8">
        <w:rPr>
          <w:sz w:val="26"/>
          <w:szCs w:val="26"/>
        </w:rPr>
        <w:t>Замечания и предложения по материалам общественного обсуждения (с пометкой «общественное обсуждение») представляются по электронной почте с указанием фамилии, имени, отчества (при наличии), места жительства и адреса электронной почты (по желанию - принадлежность к какой-либо организации)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6CF8">
        <w:rPr>
          <w:sz w:val="26"/>
          <w:szCs w:val="26"/>
        </w:rPr>
        <w:t>Не подлежат рассмотрению замечания и (или) предложения: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6CF8">
        <w:rPr>
          <w:sz w:val="26"/>
          <w:szCs w:val="26"/>
        </w:rPr>
        <w:t>- поступившие по окончании срока общественного обсуждения;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6CF8">
        <w:rPr>
          <w:sz w:val="26"/>
          <w:szCs w:val="26"/>
        </w:rPr>
        <w:t>- анонимные замечания и (или) предложения;</w:t>
      </w:r>
    </w:p>
    <w:p w:rsidR="002B77FB" w:rsidRPr="00FC6CF8" w:rsidRDefault="002B77FB" w:rsidP="00FC6CF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C6CF8">
        <w:rPr>
          <w:sz w:val="26"/>
          <w:szCs w:val="26"/>
        </w:rPr>
        <w:t>- не относящиеся к предмету регулирования проекта документа стратегического планирования, размещенного для общественного обсуждения.</w:t>
      </w:r>
    </w:p>
    <w:p w:rsidR="00FC6CF8" w:rsidRPr="00FC6CF8" w:rsidRDefault="002B77FB" w:rsidP="00FC6C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6CF8">
        <w:rPr>
          <w:rStyle w:val="a4"/>
          <w:rFonts w:ascii="Times New Roman" w:hAnsi="Times New Roman" w:cs="Times New Roman"/>
          <w:sz w:val="26"/>
          <w:szCs w:val="26"/>
        </w:rPr>
        <w:t>4. Телефон и адрес электронной почты</w:t>
      </w:r>
      <w:r w:rsidR="00FC6CF8" w:rsidRPr="00FC6CF8">
        <w:rPr>
          <w:rStyle w:val="a4"/>
          <w:rFonts w:ascii="Times New Roman" w:hAnsi="Times New Roman" w:cs="Times New Roman"/>
          <w:sz w:val="26"/>
          <w:szCs w:val="26"/>
        </w:rPr>
        <w:t xml:space="preserve"> </w:t>
      </w:r>
      <w:r w:rsidRPr="00FC6CF8">
        <w:rPr>
          <w:rStyle w:val="a4"/>
          <w:rFonts w:ascii="Times New Roman" w:hAnsi="Times New Roman" w:cs="Times New Roman"/>
          <w:sz w:val="26"/>
          <w:szCs w:val="26"/>
        </w:rPr>
        <w:t>разработчик</w:t>
      </w:r>
      <w:r w:rsidRPr="00FC6CF8">
        <w:rPr>
          <w:rFonts w:ascii="Times New Roman" w:hAnsi="Times New Roman" w:cs="Times New Roman"/>
          <w:sz w:val="26"/>
          <w:szCs w:val="26"/>
        </w:rPr>
        <w:t xml:space="preserve">а: </w:t>
      </w:r>
      <w:r w:rsidR="00FC6CF8" w:rsidRPr="00FC6CF8">
        <w:rPr>
          <w:rFonts w:ascii="Times New Roman" w:hAnsi="Times New Roman" w:cs="Times New Roman"/>
          <w:sz w:val="26"/>
          <w:szCs w:val="26"/>
        </w:rPr>
        <w:t xml:space="preserve">8(81153) 3-32-64, </w:t>
      </w:r>
      <w:hyperlink r:id="rId5" w:history="1"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kumi</w:t>
        </w:r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vluki</w:t>
        </w:r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reg</w:t>
        </w:r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</w:rPr>
          <w:t>60.</w:t>
        </w:r>
        <w:proofErr w:type="spellStart"/>
        <w:r w:rsidR="00FC6CF8" w:rsidRPr="00FC6CF8">
          <w:rPr>
            <w:rStyle w:val="a5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  <w:proofErr w:type="spellEnd"/>
      </w:hyperlink>
      <w:r w:rsidR="00FC6CF8" w:rsidRPr="00FC6CF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C6CF8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Pr="00FC6CF8">
        <w:rPr>
          <w:color w:val="000000" w:themeColor="text1"/>
          <w:sz w:val="26"/>
          <w:szCs w:val="26"/>
        </w:rPr>
        <w:t xml:space="preserve">С действующей редакцией </w:t>
      </w:r>
      <w:proofErr w:type="gramStart"/>
      <w:r w:rsidRPr="00FC6CF8">
        <w:rPr>
          <w:color w:val="000000" w:themeColor="text1"/>
          <w:sz w:val="26"/>
          <w:szCs w:val="26"/>
        </w:rPr>
        <w:t>Программы профилактики рисков причинения</w:t>
      </w:r>
      <w:proofErr w:type="gramEnd"/>
      <w:r w:rsidRPr="00FC6CF8">
        <w:rPr>
          <w:color w:val="000000" w:themeColor="text1"/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Луки», утвержденной Приказом Председателя КУМИ г. Великие Луки Н.В. </w:t>
      </w:r>
      <w:proofErr w:type="spellStart"/>
      <w:r w:rsidRPr="00FC6CF8">
        <w:rPr>
          <w:color w:val="000000" w:themeColor="text1"/>
          <w:sz w:val="26"/>
          <w:szCs w:val="26"/>
        </w:rPr>
        <w:t>Долинченковой</w:t>
      </w:r>
      <w:proofErr w:type="spellEnd"/>
      <w:r w:rsidRPr="00FC6CF8">
        <w:rPr>
          <w:color w:val="000000" w:themeColor="text1"/>
          <w:sz w:val="26"/>
          <w:szCs w:val="26"/>
        </w:rPr>
        <w:t xml:space="preserve"> № 203 от 02.12.2022 г. можно ознакомиться по ссылке: </w:t>
      </w:r>
      <w:hyperlink r:id="rId6" w:history="1">
        <w:r w:rsidRPr="00FC6CF8">
          <w:rPr>
            <w:rStyle w:val="a5"/>
            <w:color w:val="000000" w:themeColor="text1"/>
            <w:sz w:val="26"/>
            <w:szCs w:val="26"/>
          </w:rPr>
          <w:t>/</w:t>
        </w:r>
        <w:proofErr w:type="spellStart"/>
        <w:r w:rsidRPr="00FC6CF8">
          <w:rPr>
            <w:rStyle w:val="a5"/>
            <w:color w:val="000000" w:themeColor="text1"/>
            <w:sz w:val="26"/>
            <w:szCs w:val="26"/>
          </w:rPr>
          <w:t>sites</w:t>
        </w:r>
        <w:proofErr w:type="spellEnd"/>
        <w:r w:rsidRPr="00FC6CF8">
          <w:rPr>
            <w:rStyle w:val="a5"/>
            <w:color w:val="000000" w:themeColor="text1"/>
            <w:sz w:val="26"/>
            <w:szCs w:val="26"/>
          </w:rPr>
          <w:t>/</w:t>
        </w:r>
        <w:proofErr w:type="spellStart"/>
        <w:r w:rsidRPr="00FC6CF8">
          <w:rPr>
            <w:rStyle w:val="a5"/>
            <w:color w:val="000000" w:themeColor="text1"/>
            <w:sz w:val="26"/>
            <w:szCs w:val="26"/>
          </w:rPr>
          <w:t>default</w:t>
        </w:r>
        <w:proofErr w:type="spellEnd"/>
        <w:r w:rsidRPr="00FC6CF8">
          <w:rPr>
            <w:rStyle w:val="a5"/>
            <w:color w:val="000000" w:themeColor="text1"/>
            <w:sz w:val="26"/>
            <w:szCs w:val="26"/>
          </w:rPr>
          <w:t>/</w:t>
        </w:r>
        <w:proofErr w:type="spellStart"/>
        <w:r w:rsidRPr="00FC6CF8">
          <w:rPr>
            <w:rStyle w:val="a5"/>
            <w:color w:val="000000" w:themeColor="text1"/>
            <w:sz w:val="26"/>
            <w:szCs w:val="26"/>
          </w:rPr>
          <w:t>files</w:t>
        </w:r>
        <w:proofErr w:type="spellEnd"/>
        <w:r w:rsidRPr="00FC6CF8">
          <w:rPr>
            <w:rStyle w:val="a5"/>
            <w:color w:val="000000" w:themeColor="text1"/>
            <w:sz w:val="26"/>
            <w:szCs w:val="26"/>
          </w:rPr>
          <w:t>/u6/prikaz_dlya_programmy_profilaktiki.docx</w:t>
        </w:r>
      </w:hyperlink>
      <w:r>
        <w:rPr>
          <w:color w:val="000000" w:themeColor="text1"/>
          <w:sz w:val="26"/>
          <w:szCs w:val="26"/>
        </w:rPr>
        <w:t>.</w:t>
      </w:r>
    </w:p>
    <w:p w:rsidR="00FC6CF8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6</w:t>
      </w:r>
      <w:r w:rsidR="002B77FB" w:rsidRPr="00FC6CF8">
        <w:rPr>
          <w:color w:val="000000" w:themeColor="text1"/>
          <w:sz w:val="26"/>
          <w:szCs w:val="26"/>
        </w:rPr>
        <w:t xml:space="preserve">. </w:t>
      </w:r>
      <w:r w:rsidR="007E7C90" w:rsidRPr="00FC6CF8">
        <w:rPr>
          <w:color w:val="000000" w:themeColor="text1"/>
          <w:sz w:val="26"/>
          <w:szCs w:val="26"/>
        </w:rPr>
        <w:t xml:space="preserve">С </w:t>
      </w:r>
      <w:r>
        <w:rPr>
          <w:color w:val="000000" w:themeColor="text1"/>
          <w:sz w:val="26"/>
          <w:szCs w:val="26"/>
        </w:rPr>
        <w:t>проектом</w:t>
      </w:r>
      <w:r w:rsidR="007E7C90" w:rsidRPr="00FC6CF8">
        <w:rPr>
          <w:color w:val="000000" w:themeColor="text1"/>
          <w:sz w:val="26"/>
          <w:szCs w:val="26"/>
        </w:rPr>
        <w:t xml:space="preserve"> </w:t>
      </w:r>
      <w:proofErr w:type="gramStart"/>
      <w:r w:rsidRPr="00FC6CF8">
        <w:rPr>
          <w:color w:val="000000" w:themeColor="text1"/>
          <w:sz w:val="26"/>
          <w:szCs w:val="26"/>
        </w:rPr>
        <w:t>Программы профилактики рисков причинения</w:t>
      </w:r>
      <w:proofErr w:type="gramEnd"/>
      <w:r w:rsidRPr="00FC6CF8">
        <w:rPr>
          <w:color w:val="000000" w:themeColor="text1"/>
          <w:sz w:val="26"/>
          <w:szCs w:val="26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«Город Великие Луки»</w:t>
      </w:r>
      <w:r>
        <w:rPr>
          <w:color w:val="000000" w:themeColor="text1"/>
          <w:sz w:val="26"/>
          <w:szCs w:val="26"/>
        </w:rPr>
        <w:t xml:space="preserve"> на 2024 г. м</w:t>
      </w:r>
      <w:r w:rsidR="00383F7A" w:rsidRPr="00FC6CF8">
        <w:rPr>
          <w:color w:val="000000" w:themeColor="text1"/>
          <w:sz w:val="26"/>
          <w:szCs w:val="26"/>
        </w:rPr>
        <w:t>ожно ознакомиться по ссылке:</w:t>
      </w:r>
      <w:r w:rsidR="009A3396" w:rsidRPr="00FC6CF8">
        <w:rPr>
          <w:color w:val="000000" w:themeColor="text1"/>
          <w:sz w:val="26"/>
          <w:szCs w:val="26"/>
        </w:rPr>
        <w:t xml:space="preserve"> </w:t>
      </w:r>
      <w:hyperlink r:id="rId7" w:history="1">
        <w:r w:rsidRPr="00325D59">
          <w:rPr>
            <w:rStyle w:val="a5"/>
            <w:sz w:val="26"/>
            <w:szCs w:val="26"/>
          </w:rPr>
          <w:t>https://vluki.reg60.ru/Документы/Муниципальный-земельный-контроль/Муниципальный-земельный-контроль</w:t>
        </w:r>
      </w:hyperlink>
      <w:r>
        <w:rPr>
          <w:color w:val="000000" w:themeColor="text1"/>
          <w:sz w:val="26"/>
          <w:szCs w:val="26"/>
        </w:rPr>
        <w:t>.</w:t>
      </w:r>
    </w:p>
    <w:p w:rsidR="00FC6CF8" w:rsidRDefault="00FC6CF8" w:rsidP="00FC6CF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</w:p>
    <w:p w:rsidR="00FC6CF8" w:rsidRPr="00FC6CF8" w:rsidRDefault="00FC6C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C6CF8" w:rsidRPr="00FC6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B"/>
    <w:rsid w:val="00027A58"/>
    <w:rsid w:val="002B77FB"/>
    <w:rsid w:val="00383F7A"/>
    <w:rsid w:val="007D6082"/>
    <w:rsid w:val="007E7C90"/>
    <w:rsid w:val="009A3396"/>
    <w:rsid w:val="00A468E2"/>
    <w:rsid w:val="00D51370"/>
    <w:rsid w:val="00E20D92"/>
    <w:rsid w:val="00E52C00"/>
    <w:rsid w:val="00FC6CF8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7FB"/>
    <w:rPr>
      <w:b/>
      <w:bCs/>
    </w:rPr>
  </w:style>
  <w:style w:type="character" w:styleId="a5">
    <w:name w:val="Hyperlink"/>
    <w:basedOn w:val="a0"/>
    <w:uiPriority w:val="99"/>
    <w:unhideWhenUsed/>
    <w:rsid w:val="002B77FB"/>
    <w:rPr>
      <w:color w:val="0000FF"/>
      <w:u w:val="single"/>
    </w:rPr>
  </w:style>
  <w:style w:type="paragraph" w:customStyle="1" w:styleId="ConsPlusNormal">
    <w:name w:val="ConsPlusNormal"/>
    <w:rsid w:val="00FC6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luki.reg60.ru/&#1044;&#1086;&#1082;&#1091;&#1084;&#1077;&#1085;&#1090;&#1099;/&#1052;&#1091;&#1085;&#1080;&#1094;&#1080;&#1087;&#1072;&#1083;&#1100;&#1085;&#1099;&#1081;-&#1079;&#1077;&#1084;&#1077;&#1083;&#1100;&#1085;&#1099;&#1081;-&#1082;&#1086;&#1085;&#1090;&#1088;&#1086;&#1083;&#1100;/&#1052;&#1091;&#1085;&#1080;&#1094;&#1080;&#1087;&#1072;&#1083;&#1100;&#1085;&#1099;&#1081;-&#1079;&#1077;&#1084;&#1077;&#1083;&#1100;&#1085;&#1099;&#1081;-&#1082;&#1086;&#1085;&#1090;&#1088;&#1086;&#1083;&#110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luki.reg60.ru/sites/default/files/u6/prikaz_dlya_programmy_profilaktiki.docx" TargetMode="External"/><Relationship Id="rId5" Type="http://schemas.openxmlformats.org/officeDocument/2006/relationships/hyperlink" Target="mailto:kumi@vluki.reg60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Куликова</cp:lastModifiedBy>
  <cp:revision>4</cp:revision>
  <cp:lastPrinted>2017-08-09T13:38:00Z</cp:lastPrinted>
  <dcterms:created xsi:type="dcterms:W3CDTF">2023-05-25T14:16:00Z</dcterms:created>
  <dcterms:modified xsi:type="dcterms:W3CDTF">2023-09-27T08:48:00Z</dcterms:modified>
</cp:coreProperties>
</file>