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8D" w:rsidRPr="0075448D" w:rsidRDefault="0075448D" w:rsidP="00754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48D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75448D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HYPERLINK https://login.consultant.ru/link/?req=doc&amp;base=LAW&amp;n=213122 </w:instrText>
      </w:r>
      <w:r w:rsidRPr="0075448D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Pr="0075448D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proofErr w:type="gramStart"/>
      <w:r w:rsidRPr="0075448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75448D">
        <w:rPr>
          <w:rFonts w:ascii="Times New Roman" w:hAnsi="Times New Roman" w:cs="Times New Roman"/>
          <w:color w:val="000000" w:themeColor="text1"/>
          <w:sz w:val="26"/>
          <w:szCs w:val="26"/>
        </w:rPr>
        <w:t>еречень</w:t>
      </w:r>
      <w:r w:rsidRPr="0075448D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7544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</w:t>
      </w:r>
      <w:r w:rsidRPr="0075448D">
        <w:rPr>
          <w:rFonts w:ascii="Times New Roman" w:hAnsi="Times New Roman" w:cs="Times New Roman"/>
          <w:color w:val="000000" w:themeColor="text1"/>
          <w:sz w:val="26"/>
          <w:szCs w:val="26"/>
        </w:rPr>
        <w:t>текстами в действующей редакции.</w:t>
      </w:r>
      <w:proofErr w:type="gramEnd"/>
    </w:p>
    <w:p w:rsidR="0075448D" w:rsidRPr="001D7EDF" w:rsidRDefault="0075448D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448D" w:rsidRPr="001D7EDF" w:rsidRDefault="0075448D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Абз</w:t>
      </w:r>
      <w:proofErr w:type="spellEnd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. 1 статьи 25 Земельного кодекса РФ</w:t>
      </w:r>
    </w:p>
    <w:p w:rsidR="0075448D" w:rsidRPr="001D7EDF" w:rsidRDefault="0075448D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Права на земельные участки, предусмотренные </w:t>
      </w:r>
      <w:hyperlink r:id="rId5" w:history="1">
        <w:r w:rsidRPr="001D7EDF">
          <w:rPr>
            <w:rFonts w:ascii="Times New Roman" w:hAnsi="Times New Roman" w:cs="Times New Roman"/>
            <w:color w:val="000000" w:themeColor="text1"/>
            <w:sz w:val="26"/>
            <w:szCs w:val="26"/>
          </w:rPr>
          <w:t>главами III</w:t>
        </w:r>
      </w:hyperlink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6" w:history="1">
        <w:r w:rsidRPr="001D7EDF">
          <w:rPr>
            <w:rFonts w:ascii="Times New Roman" w:hAnsi="Times New Roman" w:cs="Times New Roman"/>
            <w:color w:val="000000" w:themeColor="text1"/>
            <w:sz w:val="26"/>
            <w:szCs w:val="26"/>
          </w:rPr>
          <w:t>IV</w:t>
        </w:r>
      </w:hyperlink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Земельного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7" w:history="1">
        <w:r w:rsidRPr="001D7EDF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D7EDF"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О государственной регистрации недвижимости</w:t>
      </w:r>
      <w:r w:rsidR="001D7EDF"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5448D" w:rsidRPr="001D7EDF" w:rsidRDefault="0075448D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448D" w:rsidRPr="001D7EDF" w:rsidRDefault="0075448D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Абз</w:t>
      </w:r>
      <w:proofErr w:type="spellEnd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. 1 ст</w:t>
      </w:r>
      <w:r w:rsidR="001D7EDF"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атьи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Земельного кодекса РФ</w:t>
      </w:r>
    </w:p>
    <w:p w:rsidR="0075448D" w:rsidRPr="001D7EDF" w:rsidRDefault="0075448D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Права на земельные участки, предусмотренные </w:t>
      </w:r>
      <w:hyperlink r:id="rId8" w:history="1">
        <w:r w:rsidRPr="001D7EDF">
          <w:rPr>
            <w:rFonts w:ascii="Times New Roman" w:hAnsi="Times New Roman" w:cs="Times New Roman"/>
            <w:color w:val="000000" w:themeColor="text1"/>
            <w:sz w:val="26"/>
            <w:szCs w:val="26"/>
          </w:rPr>
          <w:t>главами III</w:t>
        </w:r>
      </w:hyperlink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9" w:history="1">
        <w:r w:rsidRPr="001D7EDF">
          <w:rPr>
            <w:rFonts w:ascii="Times New Roman" w:hAnsi="Times New Roman" w:cs="Times New Roman"/>
            <w:color w:val="000000" w:themeColor="text1"/>
            <w:sz w:val="26"/>
            <w:szCs w:val="26"/>
          </w:rPr>
          <w:t>IV</w:t>
        </w:r>
      </w:hyperlink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Земельного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Кодекса, удостоверяются документами в порядке, установленном Федеральным </w:t>
      </w:r>
      <w:hyperlink r:id="rId10" w:history="1">
        <w:r w:rsidRPr="001D7EDF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D7EDF"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О государственной регистрации недвижимости</w:t>
      </w:r>
      <w:r w:rsidR="001D7EDF"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5448D" w:rsidRPr="001D7EDF" w:rsidRDefault="0075448D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448D" w:rsidRPr="001D7EDF" w:rsidRDefault="0075448D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D7E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Абз</w:t>
      </w:r>
      <w:proofErr w:type="spellEnd"/>
      <w:r w:rsidRPr="001D7E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 2 с</w:t>
      </w:r>
      <w:r w:rsidRPr="001D7E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тать</w:t>
      </w:r>
      <w:r w:rsidRPr="001D7E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</w:t>
      </w:r>
      <w:r w:rsidRPr="001D7E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42. 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Земельного кодекса РФ</w:t>
      </w:r>
      <w:r w:rsidRPr="001D7E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0075448D" w:rsidRPr="001D7EDF" w:rsidRDefault="0075448D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Собственники земельных участков и лица, не являющиеся собственниками земельных участков, обязаны:</w:t>
      </w:r>
    </w:p>
    <w:p w:rsidR="0075448D" w:rsidRPr="001D7EDF" w:rsidRDefault="0075448D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75448D" w:rsidRPr="001D7EDF" w:rsidRDefault="0075448D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75448D" w:rsidRPr="001D7EDF" w:rsidRDefault="0075448D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75448D" w:rsidRPr="001D7EDF" w:rsidRDefault="0075448D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75448D" w:rsidRPr="001D7EDF" w:rsidRDefault="0075448D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своевременно производить платежи за землю;</w:t>
      </w:r>
    </w:p>
    <w:p w:rsidR="0075448D" w:rsidRPr="001D7EDF" w:rsidRDefault="0075448D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</w:r>
      <w:hyperlink r:id="rId11" w:history="1">
        <w:r w:rsidRPr="001D7EDF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законодательства</w:t>
        </w:r>
      </w:hyperlink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градостроительной деятельности;</w:t>
      </w:r>
    </w:p>
    <w:p w:rsidR="0075448D" w:rsidRPr="001D7EDF" w:rsidRDefault="0075448D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75448D" w:rsidRPr="001D7EDF" w:rsidRDefault="0075448D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аммиакопроводов</w:t>
      </w:r>
      <w:proofErr w:type="spellEnd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, по предупреждению чрезвычайных ситуаций, по ликвидации последствий возникших на них аварий, катастроф;</w:t>
      </w:r>
      <w:proofErr w:type="gramEnd"/>
    </w:p>
    <w:p w:rsidR="0075448D" w:rsidRPr="001D7EDF" w:rsidRDefault="0075448D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участке;</w:t>
      </w:r>
    </w:p>
    <w:p w:rsidR="0075448D" w:rsidRPr="001D7EDF" w:rsidRDefault="0075448D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выполнять иные требования, предусмотренные настоящим Кодексом, федеральными законами.</w:t>
      </w:r>
    </w:p>
    <w:p w:rsidR="001D7EDF" w:rsidRPr="001D7EDF" w:rsidRDefault="001D7EDF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1D7EDF" w:rsidRPr="001D7EDF" w:rsidRDefault="001D7EDF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1D7EDF" w:rsidRPr="001D7EDF" w:rsidRDefault="001D7EDF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1D7EDF" w:rsidRPr="001D7EDF" w:rsidRDefault="001D7EDF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</w:p>
    <w:p w:rsidR="001D7EDF" w:rsidRPr="001D7EDF" w:rsidRDefault="001D7EDF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D7E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Кодекс Российской Федерации об административных правонарушениях от 30.12.2001 № 195-ФЗ </w:t>
      </w:r>
    </w:p>
    <w:p w:rsidR="001D7EDF" w:rsidRPr="001D7EDF" w:rsidRDefault="001D7EDF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1D7EDF" w:rsidRPr="001D7EDF" w:rsidRDefault="001D7EDF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D7E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Статья 7.1. Самовольное занятие земельного участка</w:t>
      </w:r>
    </w:p>
    <w:p w:rsidR="001D7EDF" w:rsidRPr="001D7EDF" w:rsidRDefault="001D7EDF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7EDF" w:rsidRPr="001D7EDF" w:rsidRDefault="001D7EDF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2" w:history="1">
        <w:r w:rsidRPr="001D7EDF">
          <w:rPr>
            <w:rFonts w:ascii="Times New Roman" w:hAnsi="Times New Roman" w:cs="Times New Roman"/>
            <w:color w:val="000000" w:themeColor="text1"/>
            <w:sz w:val="26"/>
            <w:szCs w:val="26"/>
          </w:rPr>
          <w:t>Самовольное</w:t>
        </w:r>
      </w:hyperlink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:rsidR="001D7EDF" w:rsidRPr="001D7EDF" w:rsidRDefault="001D7EDF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</w:t>
      </w:r>
      <w:proofErr w:type="gramEnd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</w:t>
      </w:r>
      <w:proofErr w:type="gramEnd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юридических лиц - от ста тысяч до двухсот тысяч рублей.</w:t>
      </w:r>
    </w:p>
    <w:p w:rsidR="001D7EDF" w:rsidRPr="001D7EDF" w:rsidRDefault="001D7EDF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7EDF" w:rsidRPr="001D7EDF" w:rsidRDefault="001D7EDF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D7E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Статья 8.8. </w:t>
      </w:r>
      <w:r w:rsidRPr="001D7E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</w:t>
      </w:r>
      <w:r w:rsidRPr="001D7E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:rsidR="001D7EDF" w:rsidRPr="001D7EDF" w:rsidRDefault="001D7EDF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Использование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13" w:history="1">
        <w:r w:rsidRPr="001D7EDF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разрешенным использованием</w:t>
        </w:r>
      </w:hyperlink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 исключением случаев, предусмотренных </w:t>
      </w:r>
      <w:hyperlink w:anchor="Par8" w:history="1">
        <w:r w:rsidRPr="001D7EDF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частями 2</w:t>
        </w:r>
      </w:hyperlink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ar11" w:history="1">
        <w:r w:rsidRPr="001D7EDF">
          <w:rPr>
            <w:rFonts w:ascii="Times New Roman" w:hAnsi="Times New Roman" w:cs="Times New Roman"/>
            <w:color w:val="000000" w:themeColor="text1"/>
            <w:sz w:val="26"/>
            <w:szCs w:val="26"/>
          </w:rPr>
          <w:t>2.1</w:t>
        </w:r>
      </w:hyperlink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ar14" w:history="1">
        <w:r w:rsidRPr="001D7EDF">
          <w:rPr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настоящей статьи, -</w:t>
      </w:r>
    </w:p>
    <w:p w:rsidR="001D7EDF" w:rsidRPr="001D7EDF" w:rsidRDefault="001D7EDF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</w:t>
      </w:r>
      <w:proofErr w:type="gramEnd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</w:t>
      </w:r>
      <w:proofErr w:type="gramEnd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юридических лиц - от ста тысяч до двухсот тысяч рублей.</w:t>
      </w:r>
    </w:p>
    <w:p w:rsidR="001D7EDF" w:rsidRPr="001D7EDF" w:rsidRDefault="001D7EDF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ar8"/>
      <w:bookmarkEnd w:id="1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gramStart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Неиспользование земельного участка из земель сельскохозяйственного назначения, оборот которого регулируется Федеральным </w:t>
      </w:r>
      <w:hyperlink r:id="rId14" w:history="1">
        <w:r w:rsidRPr="001D7EDF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24 июля 2002 года 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101-ФЗ 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Об обороте земель сельскохозяйственного назначения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</w:r>
      <w:hyperlink r:id="rId15" w:history="1">
        <w:r w:rsidRPr="001D7EDF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 исключением случая, предусмотренного </w:t>
      </w:r>
      <w:hyperlink w:anchor="Par11" w:history="1">
        <w:r w:rsidRPr="001D7EDF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2.1</w:t>
        </w:r>
      </w:hyperlink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настоящей статьи, -</w:t>
      </w:r>
      <w:proofErr w:type="gramEnd"/>
    </w:p>
    <w:p w:rsidR="001D7EDF" w:rsidRPr="001D7EDF" w:rsidRDefault="001D7EDF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</w:p>
    <w:p w:rsidR="001D7EDF" w:rsidRPr="001D7EDF" w:rsidRDefault="001D7EDF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ar11"/>
      <w:bookmarkEnd w:id="2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</w:t>
      </w:r>
      <w:proofErr w:type="gramStart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Неиспользование земельного участка из земель сельскохозяйственного назначения, оборот которого регулируется Федеральным </w:t>
      </w:r>
      <w:hyperlink r:id="rId16" w:history="1">
        <w:r w:rsidRPr="001D7EDF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24 июля 2002 года 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101-ФЗ 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Об обороте земель сельскохозяйственного назначения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использованием</w:t>
      </w:r>
      <w:proofErr w:type="gramEnd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</w:t>
      </w:r>
      <w:hyperlink r:id="rId17" w:history="1">
        <w:r w:rsidRPr="001D7ED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3 статьи 6</w:t>
        </w:r>
      </w:hyperlink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24 июля 2002 года 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101-ФЗ 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Об обороте земель сельскохозяйственного назначения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, -</w:t>
      </w:r>
      <w:proofErr w:type="gramEnd"/>
    </w:p>
    <w:p w:rsidR="001D7EDF" w:rsidRPr="001D7EDF" w:rsidRDefault="001D7EDF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</w:r>
    </w:p>
    <w:p w:rsidR="001D7EDF" w:rsidRPr="001D7EDF" w:rsidRDefault="001D7EDF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ar14"/>
      <w:bookmarkEnd w:id="3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</w:r>
    </w:p>
    <w:p w:rsidR="001D7EDF" w:rsidRPr="001D7EDF" w:rsidRDefault="001D7EDF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</w:t>
      </w:r>
      <w:proofErr w:type="gramEnd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</w:t>
      </w:r>
      <w:proofErr w:type="gramEnd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юридических лиц - от четырехсот тысяч до семисот тысяч рублей.</w:t>
      </w:r>
    </w:p>
    <w:p w:rsidR="001D7EDF" w:rsidRPr="001D7EDF" w:rsidRDefault="001D7EDF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4. 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</w:r>
    </w:p>
    <w:p w:rsidR="001D7EDF" w:rsidRPr="001D7EDF" w:rsidRDefault="001D7EDF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1D7EDF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  <w:proofErr w:type="gramEnd"/>
    </w:p>
    <w:p w:rsidR="001D7EDF" w:rsidRPr="001D7EDF" w:rsidRDefault="001D7EDF" w:rsidP="001D7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7EDF" w:rsidRPr="001D7EDF" w:rsidRDefault="001D7EDF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448D" w:rsidRPr="001D7EDF" w:rsidRDefault="0075448D" w:rsidP="001D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7EDF" w:rsidRPr="0075448D" w:rsidRDefault="001D7EDF" w:rsidP="00754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448D" w:rsidRPr="0075448D" w:rsidRDefault="0075448D" w:rsidP="00754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7AE7" w:rsidRPr="0075448D" w:rsidRDefault="001D7EDF" w:rsidP="0075448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97AE7" w:rsidRPr="0075448D" w:rsidSect="001D7EDF">
      <w:pgSz w:w="11905" w:h="16838"/>
      <w:pgMar w:top="567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CE"/>
    <w:rsid w:val="001D7EDF"/>
    <w:rsid w:val="00221867"/>
    <w:rsid w:val="0075448D"/>
    <w:rsid w:val="0078296C"/>
    <w:rsid w:val="0078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E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82E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2E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82E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E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82E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2E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82E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100126" TargetMode="External"/><Relationship Id="rId13" Type="http://schemas.openxmlformats.org/officeDocument/2006/relationships/hyperlink" Target="https://login.consultant.ru/link/?req=doc&amp;base=LAW&amp;n=423603&amp;dst=10001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106" TargetMode="External"/><Relationship Id="rId12" Type="http://schemas.openxmlformats.org/officeDocument/2006/relationships/hyperlink" Target="https://login.consultant.ru/link/?req=doc&amp;base=LAW&amp;n=378774&amp;dst=100007" TargetMode="External"/><Relationship Id="rId17" Type="http://schemas.openxmlformats.org/officeDocument/2006/relationships/hyperlink" Target="https://login.consultant.ru/link/?req=doc&amp;base=LAW&amp;n=454252&amp;dst=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425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318&amp;dst=100159" TargetMode="External"/><Relationship Id="rId11" Type="http://schemas.openxmlformats.org/officeDocument/2006/relationships/hyperlink" Target="https://login.consultant.ru/link/?req=doc&amp;base=LAW&amp;n=461102&amp;dst=100737" TargetMode="External"/><Relationship Id="rId5" Type="http://schemas.openxmlformats.org/officeDocument/2006/relationships/hyperlink" Target="https://login.consultant.ru/link/?req=doc&amp;base=LAW&amp;n=454318&amp;dst=100126" TargetMode="External"/><Relationship Id="rId15" Type="http://schemas.openxmlformats.org/officeDocument/2006/relationships/hyperlink" Target="https://login.consultant.ru/link/?req=doc&amp;base=LAW&amp;n=454252" TargetMode="External"/><Relationship Id="rId10" Type="http://schemas.openxmlformats.org/officeDocument/2006/relationships/hyperlink" Target="https://login.consultant.ru/link/?req=doc&amp;base=LAW&amp;n=46110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18&amp;dst=100159" TargetMode="External"/><Relationship Id="rId14" Type="http://schemas.openxmlformats.org/officeDocument/2006/relationships/hyperlink" Target="https://login.consultant.ru/link/?req=doc&amp;base=LAW&amp;n=454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Куликова</cp:lastModifiedBy>
  <cp:revision>2</cp:revision>
  <dcterms:created xsi:type="dcterms:W3CDTF">2024-04-26T11:55:00Z</dcterms:created>
  <dcterms:modified xsi:type="dcterms:W3CDTF">2024-07-10T08:45:00Z</dcterms:modified>
</cp:coreProperties>
</file>