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CF0" w:rsidRDefault="00C16CF0">
      <w:pPr>
        <w:pStyle w:val="ConsPlusTitlePage"/>
      </w:pPr>
      <w:r>
        <w:t xml:space="preserve">Документ предоставлен </w:t>
      </w:r>
      <w:hyperlink r:id="rId4">
        <w:r>
          <w:rPr>
            <w:color w:val="0000FF"/>
          </w:rPr>
          <w:t>КонсультантПлюс</w:t>
        </w:r>
      </w:hyperlink>
      <w:r>
        <w:br/>
      </w:r>
    </w:p>
    <w:p w:rsidR="00C16CF0" w:rsidRDefault="00C16CF0">
      <w:pPr>
        <w:pStyle w:val="ConsPlusNormal"/>
        <w:outlineLvl w:val="0"/>
      </w:pPr>
    </w:p>
    <w:p w:rsidR="00C16CF0" w:rsidRDefault="00C16CF0">
      <w:pPr>
        <w:pStyle w:val="ConsPlusTitle"/>
        <w:jc w:val="center"/>
        <w:outlineLvl w:val="0"/>
      </w:pPr>
      <w:r>
        <w:t>АДМИНИСТРАЦИЯ ГОРОДА ВЕЛИКИЕ ЛУКИ</w:t>
      </w:r>
    </w:p>
    <w:p w:rsidR="00C16CF0" w:rsidRDefault="00C16CF0">
      <w:pPr>
        <w:pStyle w:val="ConsPlusTitle"/>
        <w:jc w:val="center"/>
      </w:pPr>
    </w:p>
    <w:p w:rsidR="00C16CF0" w:rsidRDefault="00C16CF0">
      <w:pPr>
        <w:pStyle w:val="ConsPlusTitle"/>
        <w:jc w:val="center"/>
      </w:pPr>
      <w:r>
        <w:t>ПОСТАНОВЛЕНИЕ</w:t>
      </w:r>
    </w:p>
    <w:p w:rsidR="00C16CF0" w:rsidRDefault="00C16CF0">
      <w:pPr>
        <w:pStyle w:val="ConsPlusTitle"/>
        <w:jc w:val="center"/>
      </w:pPr>
      <w:r>
        <w:t>от 17 июня 2011 г. N 1347</w:t>
      </w:r>
    </w:p>
    <w:p w:rsidR="00C16CF0" w:rsidRDefault="00C16CF0">
      <w:pPr>
        <w:pStyle w:val="ConsPlusTitle"/>
        <w:jc w:val="center"/>
      </w:pPr>
    </w:p>
    <w:p w:rsidR="00C16CF0" w:rsidRDefault="00C16CF0">
      <w:pPr>
        <w:pStyle w:val="ConsPlusTitle"/>
        <w:jc w:val="center"/>
      </w:pPr>
      <w:r>
        <w:t>ОБ УТВЕРЖДЕНИИ АДМИНИСТРАТИВНОГО РЕГЛАМЕНТА ПРЕДОСТАВЛЕНИЯ</w:t>
      </w:r>
    </w:p>
    <w:p w:rsidR="00C16CF0" w:rsidRDefault="00C16CF0">
      <w:pPr>
        <w:pStyle w:val="ConsPlusTitle"/>
        <w:jc w:val="center"/>
      </w:pPr>
      <w:r>
        <w:t>МУНИЦИПАЛЬНОЙ УСЛУГИ "ПРЕДОСТАВЛЕНИЕ ПЕРВООЧЕРЕДНОГО ПРАВА</w:t>
      </w:r>
    </w:p>
    <w:p w:rsidR="00C16CF0" w:rsidRDefault="00C16CF0">
      <w:pPr>
        <w:pStyle w:val="ConsPlusTitle"/>
        <w:jc w:val="center"/>
      </w:pPr>
      <w:r>
        <w:t>ПРИОБРЕТЕНИЯ В СОБСТВЕННОСТЬ НЕДВИЖИМОГО ИМУЩЕСТВА,</w:t>
      </w:r>
    </w:p>
    <w:p w:rsidR="00C16CF0" w:rsidRDefault="00C16CF0">
      <w:pPr>
        <w:pStyle w:val="ConsPlusTitle"/>
        <w:jc w:val="center"/>
      </w:pPr>
      <w:r>
        <w:t>НАХОДЯЩЕГОСЯ В МУНИЦИПАЛЬНОЙ СОБСТВЕННОСТИ МУНИЦИПАЛЬНОГО</w:t>
      </w:r>
    </w:p>
    <w:p w:rsidR="00C16CF0" w:rsidRDefault="00C16CF0">
      <w:pPr>
        <w:pStyle w:val="ConsPlusTitle"/>
        <w:jc w:val="center"/>
      </w:pPr>
      <w:r>
        <w:t>ОБРАЗОВАНИЯ "ГОРОД ВЕЛИКИЕ ЛУКИ"</w:t>
      </w:r>
    </w:p>
    <w:p w:rsidR="00C16CF0" w:rsidRDefault="00C16C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C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CF0" w:rsidRDefault="00C16C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CF0" w:rsidRDefault="00C16C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CF0" w:rsidRDefault="00C16CF0">
            <w:pPr>
              <w:pStyle w:val="ConsPlusNormal"/>
              <w:jc w:val="center"/>
            </w:pPr>
            <w:r>
              <w:rPr>
                <w:color w:val="392C69"/>
              </w:rPr>
              <w:t>Список изменяющих документов</w:t>
            </w:r>
          </w:p>
          <w:p w:rsidR="00C16CF0" w:rsidRDefault="00C16CF0">
            <w:pPr>
              <w:pStyle w:val="ConsPlusNormal"/>
              <w:jc w:val="center"/>
            </w:pPr>
            <w:r>
              <w:rPr>
                <w:color w:val="392C69"/>
              </w:rPr>
              <w:t>(в ред. постановлений Администрации города Великие Луки</w:t>
            </w:r>
          </w:p>
          <w:p w:rsidR="00C16CF0" w:rsidRDefault="00C16CF0">
            <w:pPr>
              <w:pStyle w:val="ConsPlusNormal"/>
              <w:jc w:val="center"/>
            </w:pPr>
            <w:r>
              <w:rPr>
                <w:color w:val="392C69"/>
              </w:rPr>
              <w:t xml:space="preserve">от 16.03.2012 </w:t>
            </w:r>
            <w:hyperlink r:id="rId5">
              <w:r>
                <w:rPr>
                  <w:color w:val="0000FF"/>
                </w:rPr>
                <w:t>N 787</w:t>
              </w:r>
            </w:hyperlink>
            <w:r>
              <w:rPr>
                <w:color w:val="392C69"/>
              </w:rPr>
              <w:t xml:space="preserve">, от 05.08.2014 </w:t>
            </w:r>
            <w:hyperlink r:id="rId6">
              <w:r>
                <w:rPr>
                  <w:color w:val="0000FF"/>
                </w:rPr>
                <w:t>N 1718</w:t>
              </w:r>
            </w:hyperlink>
            <w:r>
              <w:rPr>
                <w:color w:val="392C69"/>
              </w:rPr>
              <w:t xml:space="preserve">, от 19.11.2018 </w:t>
            </w:r>
            <w:hyperlink r:id="rId7">
              <w:r>
                <w:rPr>
                  <w:color w:val="0000FF"/>
                </w:rPr>
                <w:t>N 2211</w:t>
              </w:r>
            </w:hyperlink>
            <w:r>
              <w:rPr>
                <w:color w:val="392C69"/>
              </w:rPr>
              <w:t>,</w:t>
            </w:r>
          </w:p>
          <w:p w:rsidR="00C16CF0" w:rsidRDefault="00C16CF0">
            <w:pPr>
              <w:pStyle w:val="ConsPlusNormal"/>
              <w:jc w:val="center"/>
            </w:pPr>
            <w:r>
              <w:rPr>
                <w:color w:val="392C69"/>
              </w:rPr>
              <w:t xml:space="preserve">от 23.12.2021 </w:t>
            </w:r>
            <w:hyperlink r:id="rId8">
              <w:r>
                <w:rPr>
                  <w:color w:val="0000FF"/>
                </w:rPr>
                <w:t>N 2614</w:t>
              </w:r>
            </w:hyperlink>
            <w:r>
              <w:rPr>
                <w:color w:val="392C69"/>
              </w:rPr>
              <w:t xml:space="preserve">, от 27.02.2023 </w:t>
            </w:r>
            <w:hyperlink r:id="rId9">
              <w:r>
                <w:rPr>
                  <w:color w:val="0000FF"/>
                </w:rPr>
                <w:t>N 375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6CF0" w:rsidRDefault="00C16CF0">
            <w:pPr>
              <w:pStyle w:val="ConsPlusNormal"/>
            </w:pPr>
          </w:p>
        </w:tc>
      </w:tr>
    </w:tbl>
    <w:p w:rsidR="00C16CF0" w:rsidRDefault="00C16CF0">
      <w:pPr>
        <w:pStyle w:val="ConsPlusNormal"/>
        <w:jc w:val="center"/>
      </w:pPr>
    </w:p>
    <w:p w:rsidR="00C16CF0" w:rsidRDefault="00C16CF0">
      <w:pPr>
        <w:pStyle w:val="ConsPlusNormal"/>
        <w:ind w:firstLine="540"/>
        <w:jc w:val="both"/>
      </w:pPr>
      <w:r>
        <w:t xml:space="preserve">В соответствии с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1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2">
        <w:r>
          <w:rPr>
            <w:color w:val="0000FF"/>
          </w:rPr>
          <w:t>законом</w:t>
        </w:r>
      </w:hyperlink>
      <w:r>
        <w:t xml:space="preserve"> от 21 декабря 2001 года N 178-ФЗ "О приватизации государственного и муниципального имущества", Федеральным </w:t>
      </w:r>
      <w:hyperlink r:id="rId13">
        <w:r>
          <w:rPr>
            <w:color w:val="0000FF"/>
          </w:rPr>
          <w:t>законом</w:t>
        </w:r>
      </w:hyperlink>
      <w:r>
        <w:t xml:space="preserve"> от 24 июля 2007 года N 209-ФЗ "О развитии малого и среднего предпринимательства в Российской Федерации", </w:t>
      </w:r>
      <w:hyperlink r:id="rId14">
        <w:r>
          <w:rPr>
            <w:color w:val="0000FF"/>
          </w:rPr>
          <w:t>решением</w:t>
        </w:r>
      </w:hyperlink>
      <w:r>
        <w:t xml:space="preserve"> Великолукской городской Думы от 22 ноября 2002 года N 56 "Об утверждении Положения об управлении и распоряжении муниципальной собственностью города Великие Луки" Администрация города Великие Луки постановляет:</w:t>
      </w:r>
    </w:p>
    <w:p w:rsidR="00C16CF0" w:rsidRDefault="00C16CF0">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по предоставлению муниципальной услуги "Предоставление первоочередного права приобретения в собственность недвижимого имущества, находящегося в муниципальной собственности муниципального образования "Город Великие Луки" (приложение).</w:t>
      </w:r>
    </w:p>
    <w:p w:rsidR="00C16CF0" w:rsidRDefault="00C16CF0">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(А.С.Андреева) опубликовать настоящее постановление в газете "Великолукская правда Новости" и разместить в сети Интернет на официальном сайте Администрации города Великие Луки www.velikieluki.ru.</w:t>
      </w:r>
    </w:p>
    <w:p w:rsidR="00C16CF0" w:rsidRDefault="00C16CF0">
      <w:pPr>
        <w:pStyle w:val="ConsPlusNormal"/>
        <w:spacing w:before="220"/>
        <w:ind w:firstLine="540"/>
        <w:jc w:val="both"/>
      </w:pPr>
      <w:r>
        <w:t>3. Контроль за исполнением настоящего постановления возложить на первого заместителя по экономическому развитию и финансовой политике главы Администрации города Великие Луки А.Н.Иванова.</w:t>
      </w:r>
    </w:p>
    <w:p w:rsidR="00C16CF0" w:rsidRDefault="00C16CF0">
      <w:pPr>
        <w:pStyle w:val="ConsPlusNormal"/>
        <w:ind w:firstLine="540"/>
        <w:jc w:val="both"/>
      </w:pPr>
    </w:p>
    <w:p w:rsidR="00C16CF0" w:rsidRDefault="00C16CF0">
      <w:pPr>
        <w:pStyle w:val="ConsPlusNormal"/>
        <w:jc w:val="right"/>
      </w:pPr>
      <w:r>
        <w:t>Исполняющий обязанности</w:t>
      </w:r>
    </w:p>
    <w:p w:rsidR="00C16CF0" w:rsidRDefault="00C16CF0">
      <w:pPr>
        <w:pStyle w:val="ConsPlusNormal"/>
        <w:jc w:val="right"/>
      </w:pPr>
      <w:r>
        <w:t>главы Администрации города</w:t>
      </w:r>
    </w:p>
    <w:p w:rsidR="00C16CF0" w:rsidRDefault="00C16CF0">
      <w:pPr>
        <w:pStyle w:val="ConsPlusNormal"/>
        <w:jc w:val="right"/>
      </w:pPr>
      <w:r>
        <w:t>Е.В.ШУМАЙЛОВ</w:t>
      </w:r>
    </w:p>
    <w:p w:rsidR="00C16CF0" w:rsidRDefault="00C16CF0">
      <w:pPr>
        <w:pStyle w:val="ConsPlusNormal"/>
        <w:jc w:val="right"/>
      </w:pPr>
    </w:p>
    <w:p w:rsidR="00C16CF0" w:rsidRDefault="00C16CF0">
      <w:pPr>
        <w:pStyle w:val="ConsPlusNormal"/>
        <w:jc w:val="right"/>
      </w:pPr>
    </w:p>
    <w:p w:rsidR="00C16CF0" w:rsidRDefault="00C16CF0">
      <w:pPr>
        <w:pStyle w:val="ConsPlusNormal"/>
        <w:jc w:val="right"/>
      </w:pPr>
    </w:p>
    <w:p w:rsidR="00C16CF0" w:rsidRDefault="00C16CF0">
      <w:pPr>
        <w:pStyle w:val="ConsPlusNormal"/>
        <w:jc w:val="right"/>
      </w:pPr>
    </w:p>
    <w:p w:rsidR="00C16CF0" w:rsidRDefault="00C16CF0">
      <w:pPr>
        <w:pStyle w:val="ConsPlusNormal"/>
        <w:jc w:val="right"/>
      </w:pPr>
    </w:p>
    <w:p w:rsidR="00C16CF0" w:rsidRDefault="00C16CF0">
      <w:pPr>
        <w:pStyle w:val="ConsPlusNormal"/>
        <w:jc w:val="right"/>
        <w:outlineLvl w:val="0"/>
      </w:pPr>
      <w:r>
        <w:lastRenderedPageBreak/>
        <w:t>Приложение</w:t>
      </w:r>
    </w:p>
    <w:p w:rsidR="00C16CF0" w:rsidRDefault="00C16CF0">
      <w:pPr>
        <w:pStyle w:val="ConsPlusNormal"/>
        <w:jc w:val="right"/>
      </w:pPr>
      <w:r>
        <w:t>к постановлению</w:t>
      </w:r>
    </w:p>
    <w:p w:rsidR="00C16CF0" w:rsidRDefault="00C16CF0">
      <w:pPr>
        <w:pStyle w:val="ConsPlusNormal"/>
        <w:jc w:val="right"/>
      </w:pPr>
      <w:r>
        <w:t>Администрации г. Великие Луки</w:t>
      </w:r>
    </w:p>
    <w:p w:rsidR="00C16CF0" w:rsidRDefault="00C16CF0">
      <w:pPr>
        <w:pStyle w:val="ConsPlusNormal"/>
        <w:jc w:val="right"/>
      </w:pPr>
      <w:r>
        <w:t>от 17 июня 2011 г. N 1347</w:t>
      </w:r>
    </w:p>
    <w:p w:rsidR="00C16CF0" w:rsidRDefault="00C16CF0">
      <w:pPr>
        <w:pStyle w:val="ConsPlusNormal"/>
        <w:jc w:val="center"/>
      </w:pPr>
    </w:p>
    <w:p w:rsidR="00C16CF0" w:rsidRDefault="00C16CF0">
      <w:pPr>
        <w:pStyle w:val="ConsPlusTitle"/>
        <w:jc w:val="center"/>
      </w:pPr>
      <w:bookmarkStart w:id="0" w:name="P34"/>
      <w:bookmarkEnd w:id="0"/>
      <w:r>
        <w:t>АДМИНИСТРАТИВНЫЙ РЕГЛАМЕНТ</w:t>
      </w:r>
    </w:p>
    <w:p w:rsidR="00C16CF0" w:rsidRDefault="00C16CF0">
      <w:pPr>
        <w:pStyle w:val="ConsPlusTitle"/>
        <w:jc w:val="center"/>
      </w:pPr>
      <w:r>
        <w:t>ПО ПРЕДОСТАВЛЕНИЮ МУНИЦИПАЛЬНОЙ УСЛУГИ "ПРЕДОСТАВЛЕНИЕ</w:t>
      </w:r>
    </w:p>
    <w:p w:rsidR="00C16CF0" w:rsidRDefault="00C16CF0">
      <w:pPr>
        <w:pStyle w:val="ConsPlusTitle"/>
        <w:jc w:val="center"/>
      </w:pPr>
      <w:r>
        <w:t>ПЕРВООЧЕРЕДНОГО ПРАВА ПРИОБРЕТЕНИЯ В СОБСТВЕННОСТЬ</w:t>
      </w:r>
    </w:p>
    <w:p w:rsidR="00C16CF0" w:rsidRDefault="00C16CF0">
      <w:pPr>
        <w:pStyle w:val="ConsPlusTitle"/>
        <w:jc w:val="center"/>
      </w:pPr>
      <w:r>
        <w:t>НЕДВИЖИМОГО ИМУЩЕСТВА, НАХОДЯЩЕГОСЯ В МУНИЦИПАЛЬНОЙ</w:t>
      </w:r>
    </w:p>
    <w:p w:rsidR="00C16CF0" w:rsidRDefault="00C16CF0">
      <w:pPr>
        <w:pStyle w:val="ConsPlusTitle"/>
        <w:jc w:val="center"/>
      </w:pPr>
      <w:r>
        <w:t>СОБСТВЕННОСТИ МУНИЦИПАЛЬНОГО ОБРАЗОВАНИЯ</w:t>
      </w:r>
    </w:p>
    <w:p w:rsidR="00C16CF0" w:rsidRDefault="00C16CF0">
      <w:pPr>
        <w:pStyle w:val="ConsPlusTitle"/>
        <w:jc w:val="center"/>
      </w:pPr>
      <w:r>
        <w:t>"ГОРОД ВЕЛИКИЕ ЛУКИ"</w:t>
      </w:r>
    </w:p>
    <w:p w:rsidR="00C16CF0" w:rsidRDefault="00C16C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C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CF0" w:rsidRDefault="00C16C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CF0" w:rsidRDefault="00C16C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CF0" w:rsidRDefault="00C16CF0">
            <w:pPr>
              <w:pStyle w:val="ConsPlusNormal"/>
              <w:jc w:val="center"/>
            </w:pPr>
            <w:r>
              <w:rPr>
                <w:color w:val="392C69"/>
              </w:rPr>
              <w:t>Список изменяющих документов</w:t>
            </w:r>
          </w:p>
          <w:p w:rsidR="00C16CF0" w:rsidRDefault="00C16CF0">
            <w:pPr>
              <w:pStyle w:val="ConsPlusNormal"/>
              <w:jc w:val="center"/>
            </w:pPr>
            <w:r>
              <w:rPr>
                <w:color w:val="392C69"/>
              </w:rPr>
              <w:t>(в ред. постановлений Администрации города Великие Луки</w:t>
            </w:r>
          </w:p>
          <w:p w:rsidR="00C16CF0" w:rsidRDefault="00C16CF0">
            <w:pPr>
              <w:pStyle w:val="ConsPlusNormal"/>
              <w:jc w:val="center"/>
            </w:pPr>
            <w:r>
              <w:rPr>
                <w:color w:val="392C69"/>
              </w:rPr>
              <w:t xml:space="preserve">от 16.03.2012 </w:t>
            </w:r>
            <w:hyperlink r:id="rId15">
              <w:r>
                <w:rPr>
                  <w:color w:val="0000FF"/>
                </w:rPr>
                <w:t>N 787</w:t>
              </w:r>
            </w:hyperlink>
            <w:r>
              <w:rPr>
                <w:color w:val="392C69"/>
              </w:rPr>
              <w:t xml:space="preserve">, от 05.08.2014 </w:t>
            </w:r>
            <w:hyperlink r:id="rId16">
              <w:r>
                <w:rPr>
                  <w:color w:val="0000FF"/>
                </w:rPr>
                <w:t>N 1718</w:t>
              </w:r>
            </w:hyperlink>
            <w:r>
              <w:rPr>
                <w:color w:val="392C69"/>
              </w:rPr>
              <w:t xml:space="preserve">, от 19.11.2018 </w:t>
            </w:r>
            <w:hyperlink r:id="rId17">
              <w:r>
                <w:rPr>
                  <w:color w:val="0000FF"/>
                </w:rPr>
                <w:t>N 2211</w:t>
              </w:r>
            </w:hyperlink>
            <w:r>
              <w:rPr>
                <w:color w:val="392C69"/>
              </w:rPr>
              <w:t>,</w:t>
            </w:r>
          </w:p>
          <w:p w:rsidR="00C16CF0" w:rsidRDefault="00C16CF0">
            <w:pPr>
              <w:pStyle w:val="ConsPlusNormal"/>
              <w:jc w:val="center"/>
            </w:pPr>
            <w:r>
              <w:rPr>
                <w:color w:val="392C69"/>
              </w:rPr>
              <w:t xml:space="preserve">от 23.12.2021 </w:t>
            </w:r>
            <w:hyperlink r:id="rId18">
              <w:r>
                <w:rPr>
                  <w:color w:val="0000FF"/>
                </w:rPr>
                <w:t>N 2614</w:t>
              </w:r>
            </w:hyperlink>
            <w:r>
              <w:rPr>
                <w:color w:val="392C69"/>
              </w:rPr>
              <w:t xml:space="preserve">, от 27.02.2023 </w:t>
            </w:r>
            <w:hyperlink r:id="rId19">
              <w:r>
                <w:rPr>
                  <w:color w:val="0000FF"/>
                </w:rPr>
                <w:t>N 375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6CF0" w:rsidRDefault="00C16CF0">
            <w:pPr>
              <w:pStyle w:val="ConsPlusNormal"/>
            </w:pPr>
          </w:p>
        </w:tc>
      </w:tr>
    </w:tbl>
    <w:p w:rsidR="00C16CF0" w:rsidRDefault="00C16CF0">
      <w:pPr>
        <w:pStyle w:val="ConsPlusNormal"/>
        <w:ind w:firstLine="540"/>
        <w:jc w:val="both"/>
      </w:pPr>
    </w:p>
    <w:p w:rsidR="00C16CF0" w:rsidRDefault="00C16CF0">
      <w:pPr>
        <w:pStyle w:val="ConsPlusTitle"/>
        <w:jc w:val="center"/>
        <w:outlineLvl w:val="1"/>
      </w:pPr>
      <w:r>
        <w:t>1. ОБЩИЕ ПОЛОЖЕНИЯ</w:t>
      </w:r>
    </w:p>
    <w:p w:rsidR="00C16CF0" w:rsidRDefault="00C16CF0">
      <w:pPr>
        <w:pStyle w:val="ConsPlusNormal"/>
        <w:ind w:firstLine="540"/>
        <w:jc w:val="both"/>
      </w:pPr>
    </w:p>
    <w:p w:rsidR="00C16CF0" w:rsidRDefault="00C16CF0">
      <w:pPr>
        <w:pStyle w:val="ConsPlusNormal"/>
        <w:ind w:firstLine="540"/>
        <w:jc w:val="both"/>
      </w:pPr>
      <w:r>
        <w:t>1.1. Административный регламент по предоставлению муниципальной услуги "Предоставление первоочередного права приобретения в собственность недвижимого имущества, находящегося в муниципальной собственности муниципального образования "Город Великие Луки"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отчуждению из муниципальной собственности недвижимого имущества, являющегося самостоятельным объектом прав, арендуемого субъектами малого и среднего предпринимательства.</w:t>
      </w:r>
    </w:p>
    <w:p w:rsidR="00C16CF0" w:rsidRDefault="00C16CF0">
      <w:pPr>
        <w:pStyle w:val="ConsPlusNormal"/>
        <w:spacing w:before="220"/>
        <w:ind w:firstLine="540"/>
        <w:jc w:val="both"/>
      </w:pPr>
      <w:bookmarkStart w:id="1" w:name="P48"/>
      <w:bookmarkEnd w:id="1"/>
      <w:r>
        <w:t>1.2. Предоставление услуги осуществляется в соответствии со следующими нормативными правовыми актами:</w:t>
      </w:r>
    </w:p>
    <w:p w:rsidR="00C16CF0" w:rsidRDefault="00C16CF0">
      <w:pPr>
        <w:pStyle w:val="ConsPlusNormal"/>
        <w:spacing w:before="220"/>
        <w:ind w:firstLine="540"/>
        <w:jc w:val="both"/>
      </w:pPr>
      <w:r>
        <w:t xml:space="preserve">- </w:t>
      </w:r>
      <w:hyperlink r:id="rId20">
        <w:r>
          <w:rPr>
            <w:color w:val="0000FF"/>
          </w:rPr>
          <w:t>Конституцией</w:t>
        </w:r>
      </w:hyperlink>
      <w:r>
        <w:t xml:space="preserve"> Российской Федерации от 12 декабря 1993 года;</w:t>
      </w:r>
    </w:p>
    <w:p w:rsidR="00C16CF0" w:rsidRDefault="00C16CF0">
      <w:pPr>
        <w:pStyle w:val="ConsPlusNormal"/>
        <w:spacing w:before="220"/>
        <w:ind w:firstLine="540"/>
        <w:jc w:val="both"/>
      </w:pPr>
      <w:r>
        <w:t xml:space="preserve">- Гражданским </w:t>
      </w:r>
      <w:hyperlink r:id="rId21">
        <w:r>
          <w:rPr>
            <w:color w:val="0000FF"/>
          </w:rPr>
          <w:t>кодексом</w:t>
        </w:r>
      </w:hyperlink>
      <w:r>
        <w:t xml:space="preserve"> Российской Федерации (часть первая);</w:t>
      </w:r>
    </w:p>
    <w:p w:rsidR="00C16CF0" w:rsidRDefault="00C16CF0">
      <w:pPr>
        <w:pStyle w:val="ConsPlusNormal"/>
        <w:spacing w:before="220"/>
        <w:ind w:firstLine="540"/>
        <w:jc w:val="both"/>
      </w:pPr>
      <w:r>
        <w:t xml:space="preserve">- Гражданским </w:t>
      </w:r>
      <w:hyperlink r:id="rId22">
        <w:r>
          <w:rPr>
            <w:color w:val="0000FF"/>
          </w:rPr>
          <w:t>кодексом</w:t>
        </w:r>
      </w:hyperlink>
      <w:r>
        <w:t xml:space="preserve"> Российской Федерации (часть вторая);</w:t>
      </w:r>
    </w:p>
    <w:p w:rsidR="00C16CF0" w:rsidRDefault="00C16CF0">
      <w:pPr>
        <w:pStyle w:val="ConsPlusNormal"/>
        <w:spacing w:before="220"/>
        <w:ind w:firstLine="540"/>
        <w:jc w:val="both"/>
      </w:pPr>
      <w:r>
        <w:t xml:space="preserve">- Федеральным </w:t>
      </w:r>
      <w:hyperlink r:id="rId23">
        <w:r>
          <w:rPr>
            <w:color w:val="0000FF"/>
          </w:rPr>
          <w:t>законом</w:t>
        </w:r>
      </w:hyperlink>
      <w:r>
        <w:t xml:space="preserve"> от 27 июля 2010 года N 210-ФЗ "Об организации предоставления государственных и муниципальных услуг";</w:t>
      </w:r>
    </w:p>
    <w:p w:rsidR="00C16CF0" w:rsidRDefault="00C16CF0">
      <w:pPr>
        <w:pStyle w:val="ConsPlusNormal"/>
        <w:spacing w:before="220"/>
        <w:ind w:firstLine="540"/>
        <w:jc w:val="both"/>
      </w:pPr>
      <w:r>
        <w:t xml:space="preserve">- Федеральным </w:t>
      </w:r>
      <w:hyperlink r:id="rId24">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16CF0" w:rsidRDefault="00C16CF0">
      <w:pPr>
        <w:pStyle w:val="ConsPlusNormal"/>
        <w:spacing w:before="220"/>
        <w:ind w:firstLine="540"/>
        <w:jc w:val="both"/>
      </w:pPr>
      <w:r>
        <w:t xml:space="preserve">- Федеральным </w:t>
      </w:r>
      <w:hyperlink r:id="rId25">
        <w:r>
          <w:rPr>
            <w:color w:val="0000FF"/>
          </w:rPr>
          <w:t>законом</w:t>
        </w:r>
      </w:hyperlink>
      <w:r>
        <w:t xml:space="preserve"> от 21 декабря 2001 года N 178-ФЗ "О приватизации государственного и муниципального имущества";</w:t>
      </w:r>
    </w:p>
    <w:p w:rsidR="00C16CF0" w:rsidRDefault="00C16CF0">
      <w:pPr>
        <w:pStyle w:val="ConsPlusNormal"/>
        <w:spacing w:before="220"/>
        <w:ind w:firstLine="540"/>
        <w:jc w:val="both"/>
      </w:pPr>
      <w:r>
        <w:t xml:space="preserve">- Федеральным </w:t>
      </w:r>
      <w:hyperlink r:id="rId2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C16CF0" w:rsidRDefault="00C16CF0">
      <w:pPr>
        <w:pStyle w:val="ConsPlusNormal"/>
        <w:spacing w:before="220"/>
        <w:ind w:firstLine="540"/>
        <w:jc w:val="both"/>
      </w:pPr>
      <w:r>
        <w:t xml:space="preserve">- </w:t>
      </w:r>
      <w:hyperlink r:id="rId27">
        <w:r>
          <w:rPr>
            <w:color w:val="0000FF"/>
          </w:rPr>
          <w:t>решением</w:t>
        </w:r>
      </w:hyperlink>
      <w:r>
        <w:t xml:space="preserve"> Великолукской городской Думы от 22 ноября 2002 года N 56 "Об утверждении Положения об управлении и распоряжении муниципальной собственностью города Великие Луки".</w:t>
      </w:r>
    </w:p>
    <w:p w:rsidR="00C16CF0" w:rsidRDefault="00C16CF0">
      <w:pPr>
        <w:pStyle w:val="ConsPlusNormal"/>
        <w:spacing w:before="220"/>
        <w:ind w:firstLine="540"/>
        <w:jc w:val="both"/>
      </w:pPr>
      <w:r>
        <w:lastRenderedPageBreak/>
        <w:t xml:space="preserve">1.3. Заявитель (получатель) услуги (далее - заявитель) - субъекты малого и среднего предпринимательства, за исключением субъектов малого и среднего предпринимательства, указанных в </w:t>
      </w:r>
      <w:hyperlink r:id="rId28">
        <w:r>
          <w:rPr>
            <w:color w:val="0000FF"/>
          </w:rPr>
          <w:t>части 3 статьи 14</w:t>
        </w:r>
      </w:hyperlink>
      <w:r>
        <w:t xml:space="preserve"> Федерального закона от 24.07.2007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C16CF0" w:rsidRDefault="00C16CF0">
      <w:pPr>
        <w:pStyle w:val="ConsPlusNormal"/>
        <w:spacing w:before="220"/>
        <w:ind w:firstLine="540"/>
        <w:jc w:val="both"/>
      </w:pPr>
      <w:r>
        <w:t>1.4. Порядок информирования о правилах предоставления услуги:</w:t>
      </w:r>
    </w:p>
    <w:p w:rsidR="00C16CF0" w:rsidRDefault="00C16CF0">
      <w:pPr>
        <w:pStyle w:val="ConsPlusNormal"/>
        <w:spacing w:before="220"/>
        <w:ind w:firstLine="540"/>
        <w:jc w:val="both"/>
      </w:pPr>
      <w:r>
        <w:t>1.4.1. Информация о правилах предоставления услуги предоставляется:</w:t>
      </w:r>
    </w:p>
    <w:p w:rsidR="00C16CF0" w:rsidRDefault="00C16CF0">
      <w:pPr>
        <w:pStyle w:val="ConsPlusNormal"/>
        <w:spacing w:before="220"/>
        <w:ind w:firstLine="540"/>
        <w:jc w:val="both"/>
      </w:pPr>
      <w:r>
        <w:t>- непосредственно в комитете по управлению муниципальным имуществом г. Великие Луки (далее - КУМИ) по адресу: г. Великие Луки, пл. Ленина, д. 1, 2 этаж, кабинет N 161. Часы работы: понедельник - пятница с 09.00 до 18.00, обеденный перерыв с 13.00 до 14.00;</w:t>
      </w:r>
    </w:p>
    <w:p w:rsidR="00C16CF0" w:rsidRDefault="00C16CF0">
      <w:pPr>
        <w:pStyle w:val="ConsPlusNormal"/>
        <w:jc w:val="both"/>
      </w:pPr>
      <w:r>
        <w:t xml:space="preserve">(в ред. </w:t>
      </w:r>
      <w:hyperlink r:id="rId29">
        <w:r>
          <w:rPr>
            <w:color w:val="0000FF"/>
          </w:rPr>
          <w:t>постановления</w:t>
        </w:r>
      </w:hyperlink>
      <w:r>
        <w:t xml:space="preserve"> Администрации города Великие Луки от 05.08.2014 N 1718)</w:t>
      </w:r>
    </w:p>
    <w:p w:rsidR="00C16CF0" w:rsidRDefault="00C16CF0">
      <w:pPr>
        <w:pStyle w:val="ConsPlusNormal"/>
        <w:spacing w:before="220"/>
        <w:ind w:firstLine="540"/>
        <w:jc w:val="both"/>
      </w:pPr>
      <w:r>
        <w:t>- с использованием средств телефонной связи по номеру: 3-74-75; электронной почты kumi@vluki.reg60.ru;</w:t>
      </w:r>
    </w:p>
    <w:p w:rsidR="00C16CF0" w:rsidRDefault="00C16CF0">
      <w:pPr>
        <w:pStyle w:val="ConsPlusNormal"/>
        <w:jc w:val="both"/>
      </w:pPr>
      <w:r>
        <w:t xml:space="preserve">(в ред. </w:t>
      </w:r>
      <w:hyperlink r:id="rId30">
        <w:r>
          <w:rPr>
            <w:color w:val="0000FF"/>
          </w:rPr>
          <w:t>постановления</w:t>
        </w:r>
      </w:hyperlink>
      <w:r>
        <w:t xml:space="preserve"> Администрации города Великие Луки от 05.08.2014 N 1718)</w:t>
      </w:r>
    </w:p>
    <w:p w:rsidR="00C16CF0" w:rsidRDefault="00C16CF0">
      <w:pPr>
        <w:pStyle w:val="ConsPlusNormal"/>
        <w:spacing w:before="220"/>
        <w:ind w:firstLine="540"/>
        <w:jc w:val="both"/>
      </w:pPr>
      <w:r>
        <w:t>- посредством ответов на письменные обращения, поступившие в КУМИ по адресу: г. Великие Луки, пл. Ленина, д. 1.</w:t>
      </w:r>
    </w:p>
    <w:p w:rsidR="00C16CF0" w:rsidRDefault="00C16CF0">
      <w:pPr>
        <w:pStyle w:val="ConsPlusNormal"/>
        <w:jc w:val="both"/>
      </w:pPr>
      <w:r>
        <w:t xml:space="preserve">(в ред. </w:t>
      </w:r>
      <w:hyperlink r:id="rId31">
        <w:r>
          <w:rPr>
            <w:color w:val="0000FF"/>
          </w:rPr>
          <w:t>постановления</w:t>
        </w:r>
      </w:hyperlink>
      <w:r>
        <w:t xml:space="preserve"> Администрации города Великие Луки от 05.08.2014 N 1718)</w:t>
      </w:r>
    </w:p>
    <w:p w:rsidR="00C16CF0" w:rsidRDefault="00C16C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C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CF0" w:rsidRDefault="00C16C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CF0" w:rsidRDefault="00C16C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CF0" w:rsidRDefault="00C16CF0">
            <w:pPr>
              <w:pStyle w:val="ConsPlusNormal"/>
              <w:jc w:val="both"/>
            </w:pPr>
            <w:r>
              <w:rPr>
                <w:color w:val="392C69"/>
              </w:rPr>
              <w:t>КонсультантПлюс: примечание.</w:t>
            </w:r>
          </w:p>
          <w:p w:rsidR="00C16CF0" w:rsidRDefault="00C16CF0">
            <w:pPr>
              <w:pStyle w:val="ConsPlusNormal"/>
              <w:jc w:val="both"/>
            </w:pPr>
            <w:r>
              <w:rPr>
                <w:color w:val="392C69"/>
              </w:rPr>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C16CF0" w:rsidRDefault="00C16CF0">
            <w:pPr>
              <w:pStyle w:val="ConsPlusNormal"/>
            </w:pPr>
          </w:p>
        </w:tc>
      </w:tr>
    </w:tbl>
    <w:p w:rsidR="00C16CF0" w:rsidRDefault="00C16CF0">
      <w:pPr>
        <w:pStyle w:val="ConsPlusNormal"/>
        <w:spacing w:before="280"/>
        <w:ind w:firstLine="540"/>
        <w:jc w:val="both"/>
      </w:pPr>
      <w:r>
        <w:t>1.4.2. На информационных стендах в помещениях, предназначенных для приема документов для предоставления услуги, и интернет-сайте www.vluki.reg60.ru размещается следующая информация:</w:t>
      </w:r>
    </w:p>
    <w:p w:rsidR="00C16CF0" w:rsidRDefault="00C16CF0">
      <w:pPr>
        <w:pStyle w:val="ConsPlusNormal"/>
        <w:jc w:val="both"/>
      </w:pPr>
      <w:r>
        <w:t xml:space="preserve">(в ред. </w:t>
      </w:r>
      <w:hyperlink r:id="rId32">
        <w:r>
          <w:rPr>
            <w:color w:val="0000FF"/>
          </w:rPr>
          <w:t>постановления</w:t>
        </w:r>
      </w:hyperlink>
      <w:r>
        <w:t xml:space="preserve"> Администрации города Великие Луки от 05.08.2014 N 1718)</w:t>
      </w:r>
    </w:p>
    <w:p w:rsidR="00C16CF0" w:rsidRDefault="00C16CF0">
      <w:pPr>
        <w:pStyle w:val="ConsPlusNormal"/>
        <w:spacing w:before="220"/>
        <w:ind w:firstLine="540"/>
        <w:jc w:val="both"/>
      </w:pPr>
      <w:r>
        <w:t>- извлечения из нормативных правовых актов, регулирующих отчуждение из муниципальной собственности недвижимого имущества, арендуемого субъектами малого и среднего предпринимательства;</w:t>
      </w:r>
    </w:p>
    <w:p w:rsidR="00C16CF0" w:rsidRDefault="00C16CF0">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C16CF0" w:rsidRDefault="00C16CF0">
      <w:pPr>
        <w:pStyle w:val="ConsPlusNormal"/>
        <w:spacing w:before="220"/>
        <w:ind w:firstLine="540"/>
        <w:jc w:val="both"/>
      </w:pPr>
      <w:r>
        <w:t>- адреса, телефоны и время приема специалистов КУМИ.</w:t>
      </w:r>
    </w:p>
    <w:p w:rsidR="00C16CF0" w:rsidRDefault="00C16CF0">
      <w:pPr>
        <w:pStyle w:val="ConsPlusNormal"/>
        <w:spacing w:before="220"/>
        <w:ind w:firstLine="540"/>
        <w:jc w:val="both"/>
      </w:pPr>
      <w:r>
        <w:t>1.4.3. При ответах на устные обращения, в том числе телефонные звонки, по вопросам предоставления услуги специалисты КУМИ подробно информируют обратившихся. Ответ на телефонный звонок должен начинаться с информации о наименовании отдела КУМИ,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C16CF0" w:rsidRDefault="00C16CF0">
      <w:pPr>
        <w:pStyle w:val="ConsPlusNormal"/>
        <w:spacing w:before="220"/>
        <w:ind w:firstLine="540"/>
        <w:jc w:val="both"/>
      </w:pPr>
      <w: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C16CF0" w:rsidRDefault="00C16CF0">
      <w:pPr>
        <w:pStyle w:val="ConsPlusNormal"/>
        <w:spacing w:before="220"/>
        <w:ind w:firstLine="540"/>
        <w:jc w:val="both"/>
      </w:pPr>
      <w:r>
        <w:lastRenderedPageBreak/>
        <w:t>Срок ответа на письменное обращение не должен превышать 30 календарных дней со дня регистрации такого обращения в КУМИ.</w:t>
      </w:r>
    </w:p>
    <w:p w:rsidR="00C16CF0" w:rsidRDefault="00C16CF0">
      <w:pPr>
        <w:pStyle w:val="ConsPlusNormal"/>
        <w:spacing w:before="220"/>
        <w:ind w:firstLine="540"/>
        <w:jc w:val="both"/>
      </w:pPr>
      <w:r>
        <w:t>1.4.5.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C16CF0" w:rsidRDefault="00C16CF0">
      <w:pPr>
        <w:pStyle w:val="ConsPlusNormal"/>
        <w:spacing w:before="220"/>
        <w:ind w:firstLine="540"/>
        <w:jc w:val="both"/>
      </w:pPr>
      <w:r>
        <w:t>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(ЕПГУ).</w:t>
      </w:r>
    </w:p>
    <w:p w:rsidR="00C16CF0" w:rsidRDefault="00C16CF0">
      <w:pPr>
        <w:pStyle w:val="ConsPlusNormal"/>
        <w:jc w:val="both"/>
      </w:pPr>
      <w:r>
        <w:t xml:space="preserve">(п. 1.4.6 введен </w:t>
      </w:r>
      <w:hyperlink r:id="rId33">
        <w:r>
          <w:rPr>
            <w:color w:val="0000FF"/>
          </w:rPr>
          <w:t>постановлением</w:t>
        </w:r>
      </w:hyperlink>
      <w:r>
        <w:t xml:space="preserve"> Администрации города Великие Луки от 27.02.2023 N 375)</w:t>
      </w:r>
    </w:p>
    <w:p w:rsidR="00C16CF0" w:rsidRDefault="00C16CF0">
      <w:pPr>
        <w:pStyle w:val="ConsPlusNormal"/>
        <w:ind w:firstLine="540"/>
        <w:jc w:val="both"/>
      </w:pPr>
    </w:p>
    <w:p w:rsidR="00C16CF0" w:rsidRDefault="00C16CF0">
      <w:pPr>
        <w:pStyle w:val="ConsPlusTitle"/>
        <w:jc w:val="center"/>
        <w:outlineLvl w:val="1"/>
      </w:pPr>
      <w:r>
        <w:t>2. СТАНДАРТ ПРЕДОСТАВЛЕНИЯ УСЛУГИ</w:t>
      </w:r>
    </w:p>
    <w:p w:rsidR="00C16CF0" w:rsidRDefault="00C16CF0">
      <w:pPr>
        <w:pStyle w:val="ConsPlusNormal"/>
        <w:ind w:firstLine="540"/>
        <w:jc w:val="both"/>
      </w:pPr>
    </w:p>
    <w:p w:rsidR="00C16CF0" w:rsidRDefault="00C16CF0">
      <w:pPr>
        <w:pStyle w:val="ConsPlusNormal"/>
        <w:ind w:firstLine="540"/>
        <w:jc w:val="both"/>
      </w:pPr>
      <w:r>
        <w:t>2.1. Наименование услуги - "Предоставление первоочередного права приобретения в собственность недвижимого имущества, находящегося в муниципальной собственности муниципального образования "Город Великие Луки".</w:t>
      </w:r>
    </w:p>
    <w:p w:rsidR="00C16CF0" w:rsidRDefault="00C16CF0">
      <w:pPr>
        <w:pStyle w:val="ConsPlusNormal"/>
        <w:spacing w:before="220"/>
        <w:ind w:firstLine="540"/>
        <w:jc w:val="both"/>
      </w:pPr>
      <w:r>
        <w:t>2.2. Услугу предоставляет КУМИ.</w:t>
      </w:r>
    </w:p>
    <w:p w:rsidR="00C16CF0" w:rsidRDefault="00C16CF0">
      <w:pPr>
        <w:pStyle w:val="ConsPlusNormal"/>
        <w:spacing w:before="220"/>
        <w:ind w:firstLine="540"/>
        <w:jc w:val="both"/>
      </w:pPr>
      <w:r>
        <w:t>2.3. Конечным результатом предоставления услуги является направление заявителю проекта договора купли-продажи объекта с предложением заключения соответствующего договора либо мотивированный отказ в предоставлении услуги.</w:t>
      </w:r>
    </w:p>
    <w:p w:rsidR="00C16CF0" w:rsidRDefault="00C16CF0">
      <w:pPr>
        <w:pStyle w:val="ConsPlusNormal"/>
        <w:spacing w:before="220"/>
        <w:ind w:firstLine="540"/>
        <w:jc w:val="both"/>
      </w:pPr>
      <w:r>
        <w:t xml:space="preserve">2.4. Предоставление услуги осуществляется на основании нормативных правовых актов, указанных в </w:t>
      </w:r>
      <w:hyperlink w:anchor="P48">
        <w:r>
          <w:rPr>
            <w:color w:val="0000FF"/>
          </w:rPr>
          <w:t>п. 1.2</w:t>
        </w:r>
      </w:hyperlink>
      <w:r>
        <w:t xml:space="preserve"> настоящего регламента, в срок не более 84 дней с момента поступления заявления, указанного в </w:t>
      </w:r>
      <w:hyperlink w:anchor="P86">
        <w:r>
          <w:rPr>
            <w:color w:val="0000FF"/>
          </w:rPr>
          <w:t>пункте 2.5</w:t>
        </w:r>
      </w:hyperlink>
      <w:r>
        <w:t xml:space="preserve"> настоящего регламента.</w:t>
      </w:r>
    </w:p>
    <w:p w:rsidR="00C16CF0" w:rsidRDefault="00C16CF0">
      <w:pPr>
        <w:pStyle w:val="ConsPlusNormal"/>
        <w:spacing w:before="220"/>
        <w:ind w:firstLine="540"/>
        <w:jc w:val="both"/>
      </w:pPr>
      <w:bookmarkStart w:id="2" w:name="P86"/>
      <w:bookmarkEnd w:id="2"/>
      <w:r>
        <w:t>2.5. Перечень документов, необходимых для предоставления услуги.</w:t>
      </w:r>
    </w:p>
    <w:p w:rsidR="00C16CF0" w:rsidRDefault="00C16CF0">
      <w:pPr>
        <w:pStyle w:val="ConsPlusNormal"/>
        <w:spacing w:before="220"/>
        <w:ind w:firstLine="540"/>
        <w:jc w:val="both"/>
      </w:pPr>
      <w:bookmarkStart w:id="3" w:name="P87"/>
      <w:bookmarkEnd w:id="3"/>
      <w:r>
        <w:t xml:space="preserve">2.5.1. Заявитель лично либо почтовым отправлением направляет в КУМИ заявление о соответствии условиям отнесения к категории субъектов малого или среднего предпринимательства, установленным </w:t>
      </w:r>
      <w:hyperlink r:id="rId34">
        <w:r>
          <w:rPr>
            <w:color w:val="0000FF"/>
          </w:rPr>
          <w:t>статьей 4</w:t>
        </w:r>
      </w:hyperlink>
      <w:r>
        <w:t xml:space="preserve"> Федерального закона N 209-ФЗ от 24.07.2007 "О развитии малого и среднего предпринимательства в Российской Федерации", и о реализации преимущественного права на приобретение арендуемого недвижимого имущества.</w:t>
      </w:r>
    </w:p>
    <w:p w:rsidR="00C16CF0" w:rsidRDefault="00C16CF0">
      <w:pPr>
        <w:pStyle w:val="ConsPlusNormal"/>
        <w:spacing w:before="220"/>
        <w:ind w:firstLine="540"/>
        <w:jc w:val="both"/>
      </w:pPr>
      <w:r>
        <w:t>В заявлении должны быть указаны:</w:t>
      </w:r>
    </w:p>
    <w:p w:rsidR="00C16CF0" w:rsidRDefault="00C16CF0">
      <w:pPr>
        <w:pStyle w:val="ConsPlusNormal"/>
        <w:spacing w:before="220"/>
        <w:ind w:firstLine="540"/>
        <w:jc w:val="both"/>
      </w:pPr>
      <w:r>
        <w:t>- указание на желание приобрести в собственность арендуемое недвижимое имущество путем реализации преимущественного права на его приобретение;</w:t>
      </w:r>
    </w:p>
    <w:p w:rsidR="00C16CF0" w:rsidRDefault="00C16CF0">
      <w:pPr>
        <w:pStyle w:val="ConsPlusNormal"/>
        <w:spacing w:before="220"/>
        <w:ind w:firstLine="540"/>
        <w:jc w:val="both"/>
      </w:pPr>
      <w:r>
        <w:t>- фамилия, имя, отчество (последнее - при наличии, для индивидуальных предпринимателей), наименование юридического лица (для юридического лица), почтовый адрес;</w:t>
      </w:r>
    </w:p>
    <w:p w:rsidR="00C16CF0" w:rsidRDefault="00C16CF0">
      <w:pPr>
        <w:pStyle w:val="ConsPlusNormal"/>
        <w:spacing w:before="220"/>
        <w:ind w:firstLine="540"/>
        <w:jc w:val="both"/>
      </w:pPr>
      <w:r>
        <w:t>- подпись (гражданина либо руководителя юридического лица) и дата.</w:t>
      </w:r>
    </w:p>
    <w:p w:rsidR="00C16CF0" w:rsidRDefault="00C16CF0">
      <w:pPr>
        <w:pStyle w:val="ConsPlusNormal"/>
        <w:spacing w:before="220"/>
        <w:ind w:firstLine="540"/>
        <w:jc w:val="both"/>
      </w:pPr>
      <w:bookmarkStart w:id="4" w:name="P92"/>
      <w:bookmarkEnd w:id="4"/>
      <w:r>
        <w:t>2.5.2. К заявлению прилагаются следующие документы:</w:t>
      </w:r>
    </w:p>
    <w:p w:rsidR="00C16CF0" w:rsidRDefault="00C16CF0">
      <w:pPr>
        <w:pStyle w:val="ConsPlusNormal"/>
        <w:spacing w:before="220"/>
        <w:ind w:firstLine="540"/>
        <w:jc w:val="both"/>
      </w:pPr>
      <w:r>
        <w:t>1) для юридических лиц:</w:t>
      </w:r>
    </w:p>
    <w:p w:rsidR="00C16CF0" w:rsidRDefault="00C16CF0">
      <w:pPr>
        <w:pStyle w:val="ConsPlusNormal"/>
        <w:spacing w:before="220"/>
        <w:ind w:firstLine="540"/>
        <w:jc w:val="both"/>
      </w:pPr>
      <w:r>
        <w:t>- выписка из Единого государственного реестра юридических лиц с датой выдачи не позднее 30 дней на день подачи заявления;</w:t>
      </w:r>
    </w:p>
    <w:p w:rsidR="00C16CF0" w:rsidRDefault="00C16CF0">
      <w:pPr>
        <w:pStyle w:val="ConsPlusNormal"/>
        <w:spacing w:before="220"/>
        <w:ind w:firstLine="540"/>
        <w:jc w:val="both"/>
      </w:pPr>
      <w:r>
        <w:t xml:space="preserve">- формы бухгалтерской отчетности - </w:t>
      </w:r>
      <w:hyperlink r:id="rId35">
        <w:r>
          <w:rPr>
            <w:color w:val="0000FF"/>
          </w:rPr>
          <w:t>Баланс</w:t>
        </w:r>
      </w:hyperlink>
      <w:r>
        <w:t xml:space="preserve"> (форма N 1), </w:t>
      </w:r>
      <w:hyperlink r:id="rId36">
        <w:r>
          <w:rPr>
            <w:color w:val="0000FF"/>
          </w:rPr>
          <w:t>Отчет</w:t>
        </w:r>
      </w:hyperlink>
      <w:r>
        <w:t xml:space="preserve"> о прибылях и убытках (форма N 2) за предшествующий календарный год с отметкой налогового органа,</w:t>
      </w:r>
    </w:p>
    <w:p w:rsidR="00C16CF0" w:rsidRDefault="00C16CF0">
      <w:pPr>
        <w:pStyle w:val="ConsPlusNormal"/>
        <w:spacing w:before="220"/>
        <w:ind w:firstLine="540"/>
        <w:jc w:val="both"/>
      </w:pPr>
      <w:r>
        <w:lastRenderedPageBreak/>
        <w:t>или декларация за предшествующий календарный год по налогу, уплачиваемому в связи с применением упрощенной системы налогообложения (для юридических лиц, применяющих упрощенную систему налогообложения) с отметкой налогового органа,</w:t>
      </w:r>
    </w:p>
    <w:p w:rsidR="00C16CF0" w:rsidRDefault="00C16CF0">
      <w:pPr>
        <w:pStyle w:val="ConsPlusNormal"/>
        <w:spacing w:before="220"/>
        <w:ind w:firstLine="540"/>
        <w:jc w:val="both"/>
      </w:pPr>
      <w:r>
        <w:t>или декларация за предшествующий календарный год по единому налогу на вмененный доход для отдельных видов деятельности (для юридических лиц, уплачивающих ЕНВД для отдельных видов деятельности) с отметкой налогового органа,</w:t>
      </w:r>
    </w:p>
    <w:p w:rsidR="00C16CF0" w:rsidRDefault="00C16CF0">
      <w:pPr>
        <w:pStyle w:val="ConsPlusNormal"/>
        <w:spacing w:before="220"/>
        <w:ind w:firstLine="540"/>
        <w:jc w:val="both"/>
      </w:pPr>
      <w:r>
        <w:t>или декларация за предшествующий календарный год по единому сельскохозяйственному налогу (для юридических лиц, уплачивающих единый сельскохозяйственный налог) с отметкой налогового органа;</w:t>
      </w:r>
    </w:p>
    <w:p w:rsidR="00C16CF0" w:rsidRDefault="00C16CF0">
      <w:pPr>
        <w:pStyle w:val="ConsPlusNormal"/>
        <w:spacing w:before="220"/>
        <w:ind w:firstLine="540"/>
        <w:jc w:val="both"/>
      </w:pPr>
      <w:r>
        <w:t xml:space="preserve">- </w:t>
      </w:r>
      <w:hyperlink r:id="rId37">
        <w:r>
          <w:rPr>
            <w:color w:val="0000FF"/>
          </w:rPr>
          <w:t>форма</w:t>
        </w:r>
      </w:hyperlink>
      <w:r>
        <w:t xml:space="preserve"> КНД 1110018 "Сведения о среднесписочной численности работников за предшествующий календарный год" с отметкой налогового органа;</w:t>
      </w:r>
    </w:p>
    <w:p w:rsidR="00C16CF0" w:rsidRDefault="00C16CF0">
      <w:pPr>
        <w:pStyle w:val="ConsPlusNormal"/>
        <w:spacing w:before="220"/>
        <w:ind w:firstLine="540"/>
        <w:jc w:val="both"/>
      </w:pPr>
      <w:r>
        <w:t>2) для индивидуальных предпринимателей:</w:t>
      </w:r>
    </w:p>
    <w:p w:rsidR="00C16CF0" w:rsidRDefault="00C16CF0">
      <w:pPr>
        <w:pStyle w:val="ConsPlusNormal"/>
        <w:spacing w:before="220"/>
        <w:ind w:firstLine="540"/>
        <w:jc w:val="both"/>
      </w:pPr>
      <w:r>
        <w:t>- выписка из Единого государственного реестра индивидуальных предпринимателей с датой выдачи не позднее 30 дней на день подачи заявления;</w:t>
      </w:r>
    </w:p>
    <w:p w:rsidR="00C16CF0" w:rsidRDefault="00C16CF0">
      <w:pPr>
        <w:pStyle w:val="ConsPlusNormal"/>
        <w:spacing w:before="220"/>
        <w:ind w:firstLine="540"/>
        <w:jc w:val="both"/>
      </w:pPr>
      <w:r>
        <w:t xml:space="preserve">- декларация за предшествующий календарный год по налогу на доходы физических лиц по </w:t>
      </w:r>
      <w:hyperlink r:id="rId38">
        <w:r>
          <w:rPr>
            <w:color w:val="0000FF"/>
          </w:rPr>
          <w:t>форме</w:t>
        </w:r>
      </w:hyperlink>
      <w:r>
        <w:t xml:space="preserve"> 3-НДФЛ (для индивидуальных предпринимателей, применяющих общий режим налогообложения) с отметкой налогового органа;</w:t>
      </w:r>
    </w:p>
    <w:p w:rsidR="00C16CF0" w:rsidRDefault="00C16CF0">
      <w:pPr>
        <w:pStyle w:val="ConsPlusNormal"/>
        <w:spacing w:before="220"/>
        <w:ind w:firstLine="540"/>
        <w:jc w:val="both"/>
      </w:pPr>
      <w:r>
        <w:t>- декларация за предшествующий календарный год по налогу, уплачиваемому в связи с применением упрощенной системы налогообложения (для индивидуальных предпринимателей, применяющих упрощенную систему налогообложения), с отметкой налогового органа;</w:t>
      </w:r>
    </w:p>
    <w:p w:rsidR="00C16CF0" w:rsidRDefault="00C16CF0">
      <w:pPr>
        <w:pStyle w:val="ConsPlusNormal"/>
        <w:spacing w:before="220"/>
        <w:ind w:firstLine="540"/>
        <w:jc w:val="both"/>
      </w:pPr>
      <w:r>
        <w:t>- декларация за предшествующий календарный год по единому налогу на вмененный доход для отдельных видов деятельности (для индивидуальных предпринимателей, уплачивающих ЕНВД для отдельных видов деятельности) с отметкой налогового органа;</w:t>
      </w:r>
    </w:p>
    <w:p w:rsidR="00C16CF0" w:rsidRDefault="00C16CF0">
      <w:pPr>
        <w:pStyle w:val="ConsPlusNormal"/>
        <w:spacing w:before="220"/>
        <w:ind w:firstLine="540"/>
        <w:jc w:val="both"/>
      </w:pPr>
      <w:r>
        <w:t>- декларация за предшествующий календарный год по единому сельскохозяйственному налогу (для индивидуальных предпринимателей, уплачивающих единый сельскохозяйственный налог) с отметкой налогового органа;</w:t>
      </w:r>
    </w:p>
    <w:p w:rsidR="00C16CF0" w:rsidRDefault="00C16CF0">
      <w:pPr>
        <w:pStyle w:val="ConsPlusNormal"/>
        <w:spacing w:before="220"/>
        <w:ind w:firstLine="540"/>
        <w:jc w:val="both"/>
      </w:pPr>
      <w:r>
        <w:t xml:space="preserve">- </w:t>
      </w:r>
      <w:hyperlink r:id="rId39">
        <w:r>
          <w:rPr>
            <w:color w:val="0000FF"/>
          </w:rPr>
          <w:t>форма</w:t>
        </w:r>
      </w:hyperlink>
      <w:r>
        <w:t xml:space="preserve"> КНД 1110018 "Сведения о среднесписочной численности работников за предшествующий календарный год" с отметкой налогового органа.</w:t>
      </w:r>
    </w:p>
    <w:p w:rsidR="00C16CF0" w:rsidRDefault="00C16CF0">
      <w:pPr>
        <w:pStyle w:val="ConsPlusNormal"/>
        <w:spacing w:before="220"/>
        <w:ind w:firstLine="540"/>
        <w:jc w:val="both"/>
      </w:pPr>
      <w:bookmarkStart w:id="5" w:name="P107"/>
      <w:bookmarkEnd w:id="5"/>
      <w:r>
        <w:t>2.6. Основаниями для отказа в приеме документов являются:</w:t>
      </w:r>
    </w:p>
    <w:p w:rsidR="00C16CF0" w:rsidRDefault="00C16CF0">
      <w:pPr>
        <w:pStyle w:val="ConsPlusNormal"/>
        <w:spacing w:before="220"/>
        <w:ind w:firstLine="540"/>
        <w:jc w:val="both"/>
      </w:pPr>
      <w:r>
        <w:t xml:space="preserve">- отсутствие в заявлении сведений, предусмотренных </w:t>
      </w:r>
      <w:hyperlink w:anchor="P87">
        <w:r>
          <w:rPr>
            <w:color w:val="0000FF"/>
          </w:rPr>
          <w:t>пунктом 2.5.1</w:t>
        </w:r>
      </w:hyperlink>
      <w:r>
        <w:t xml:space="preserve"> настоящего регламента;</w:t>
      </w:r>
    </w:p>
    <w:p w:rsidR="00C16CF0" w:rsidRDefault="00C16CF0">
      <w:pPr>
        <w:pStyle w:val="ConsPlusNormal"/>
        <w:spacing w:before="220"/>
        <w:ind w:firstLine="540"/>
        <w:jc w:val="both"/>
      </w:pPr>
      <w:r>
        <w:t>- заявление не поддается прочтению.</w:t>
      </w:r>
    </w:p>
    <w:p w:rsidR="00C16CF0" w:rsidRDefault="00C16CF0">
      <w:pPr>
        <w:pStyle w:val="ConsPlusNormal"/>
        <w:spacing w:before="220"/>
        <w:ind w:firstLine="540"/>
        <w:jc w:val="both"/>
      </w:pPr>
      <w:bookmarkStart w:id="6" w:name="P110"/>
      <w:bookmarkEnd w:id="6"/>
      <w:r>
        <w:t>2.7. Основаниями для отказа в предоставлении услуги являются:</w:t>
      </w:r>
    </w:p>
    <w:p w:rsidR="00C16CF0" w:rsidRDefault="00C16CF0">
      <w:pPr>
        <w:pStyle w:val="ConsPlusNormal"/>
        <w:spacing w:before="220"/>
        <w:ind w:firstLine="540"/>
        <w:jc w:val="both"/>
      </w:pPr>
      <w:r>
        <w:t xml:space="preserve">- заявитель не соответствует условиям отнесения к категории субъектов малого или среднего предпринимательства, установленным </w:t>
      </w:r>
      <w:hyperlink r:id="rId40">
        <w:r>
          <w:rPr>
            <w:color w:val="0000FF"/>
          </w:rPr>
          <w:t>статьей 4</w:t>
        </w:r>
      </w:hyperlink>
      <w:r>
        <w:t xml:space="preserve"> Федерального закона N 209-ФЗ от 24.07.2007 "О развитии малого и среднего предпринимательства в Российской Федерации";</w:t>
      </w:r>
    </w:p>
    <w:p w:rsidR="00C16CF0" w:rsidRDefault="00C16CF0">
      <w:pPr>
        <w:pStyle w:val="ConsPlusNormal"/>
        <w:spacing w:before="220"/>
        <w:ind w:firstLine="540"/>
        <w:jc w:val="both"/>
      </w:pPr>
      <w:r>
        <w:t xml:space="preserve">- отсутствует хотя бы одно из условий, установленных </w:t>
      </w:r>
      <w:hyperlink r:id="rId41">
        <w:r>
          <w:rPr>
            <w:color w:val="0000FF"/>
          </w:rPr>
          <w:t>частью 1 статьи 3</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16CF0" w:rsidRDefault="00C16CF0">
      <w:pPr>
        <w:pStyle w:val="ConsPlusNormal"/>
        <w:spacing w:before="220"/>
        <w:ind w:firstLine="540"/>
        <w:jc w:val="both"/>
      </w:pPr>
      <w:r>
        <w:lastRenderedPageBreak/>
        <w:t xml:space="preserve">- непредставление документов, указанных в </w:t>
      </w:r>
      <w:hyperlink w:anchor="P92">
        <w:r>
          <w:rPr>
            <w:color w:val="0000FF"/>
          </w:rPr>
          <w:t>пункте 2.5.2</w:t>
        </w:r>
      </w:hyperlink>
      <w:r>
        <w:t xml:space="preserve"> настоящего регламента, по запросу КУМИ в установленные запросом сроки;</w:t>
      </w:r>
    </w:p>
    <w:p w:rsidR="00C16CF0" w:rsidRDefault="00C16CF0">
      <w:pPr>
        <w:pStyle w:val="ConsPlusNormal"/>
        <w:spacing w:before="220"/>
        <w:ind w:firstLine="540"/>
        <w:jc w:val="both"/>
      </w:pPr>
      <w:r>
        <w:t>- арендуемое недвижимое имущество не является самостоятельным объектом прав.</w:t>
      </w:r>
    </w:p>
    <w:p w:rsidR="00C16CF0" w:rsidRDefault="00C16CF0">
      <w:pPr>
        <w:pStyle w:val="ConsPlusNormal"/>
        <w:spacing w:before="220"/>
        <w:ind w:firstLine="540"/>
        <w:jc w:val="both"/>
      </w:pPr>
      <w:r>
        <w:t>2.8. Предоставление услуги осуществляется бесплатно.</w:t>
      </w:r>
    </w:p>
    <w:p w:rsidR="00C16CF0" w:rsidRDefault="00C16CF0">
      <w:pPr>
        <w:pStyle w:val="ConsPlusNormal"/>
        <w:spacing w:before="220"/>
        <w:ind w:firstLine="540"/>
        <w:jc w:val="both"/>
      </w:pPr>
      <w:r>
        <w:t>2.9. Сроки ожидания при предоставлении услуги:</w:t>
      </w:r>
    </w:p>
    <w:p w:rsidR="00C16CF0" w:rsidRDefault="00C16CF0">
      <w:pPr>
        <w:pStyle w:val="ConsPlusNormal"/>
        <w:spacing w:before="220"/>
        <w:ind w:firstLine="540"/>
        <w:jc w:val="both"/>
      </w:pPr>
      <w:r>
        <w:t>2.9.1.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C16CF0" w:rsidRDefault="00C16CF0">
      <w:pPr>
        <w:pStyle w:val="ConsPlusNormal"/>
        <w:jc w:val="both"/>
      </w:pPr>
      <w:r>
        <w:t xml:space="preserve">(в ред. </w:t>
      </w:r>
      <w:hyperlink r:id="rId42">
        <w:r>
          <w:rPr>
            <w:color w:val="0000FF"/>
          </w:rPr>
          <w:t>постановления</w:t>
        </w:r>
      </w:hyperlink>
      <w:r>
        <w:t xml:space="preserve"> Администрации города Великие Луки от 05.08.2014 N 1718)</w:t>
      </w:r>
    </w:p>
    <w:p w:rsidR="00C16CF0" w:rsidRDefault="00C16CF0">
      <w:pPr>
        <w:pStyle w:val="ConsPlusNormal"/>
        <w:spacing w:before="220"/>
        <w:ind w:firstLine="540"/>
        <w:jc w:val="both"/>
      </w:pPr>
      <w:r>
        <w:t>2.9.2. Максимальное время ожидания в очереди для получения консультации не должно превышать 15 минут.</w:t>
      </w:r>
    </w:p>
    <w:p w:rsidR="00C16CF0" w:rsidRDefault="00C16CF0">
      <w:pPr>
        <w:pStyle w:val="ConsPlusNormal"/>
        <w:spacing w:before="220"/>
        <w:ind w:firstLine="540"/>
        <w:jc w:val="both"/>
      </w:pPr>
      <w:bookmarkStart w:id="7" w:name="P120"/>
      <w:bookmarkEnd w:id="7"/>
      <w:r>
        <w:t>2.10. Регистрация заявления о предоставлении услуги осуществляется в день поступления в КУМИ.</w:t>
      </w:r>
    </w:p>
    <w:p w:rsidR="00C16CF0" w:rsidRDefault="00C16CF0">
      <w:pPr>
        <w:pStyle w:val="ConsPlusNormal"/>
        <w:spacing w:before="220"/>
        <w:ind w:firstLine="540"/>
        <w:jc w:val="both"/>
      </w:pPr>
      <w:r>
        <w:t>2.11. Требования к местам исполнения услуги.</w:t>
      </w:r>
    </w:p>
    <w:p w:rsidR="00C16CF0" w:rsidRDefault="00C16CF0">
      <w:pPr>
        <w:pStyle w:val="ConsPlusNormal"/>
        <w:spacing w:before="220"/>
        <w:ind w:firstLine="540"/>
        <w:jc w:val="both"/>
      </w:pPr>
      <w: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C16CF0" w:rsidRDefault="00C16CF0">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C16CF0" w:rsidRDefault="00C16CF0">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C16CF0" w:rsidRDefault="00C16CF0">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C16CF0" w:rsidRDefault="00C16CF0">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C16CF0" w:rsidRDefault="00C16CF0">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C16CF0" w:rsidRDefault="00C16CF0">
      <w:pPr>
        <w:pStyle w:val="ConsPlusNormal"/>
        <w:spacing w:before="220"/>
        <w:ind w:firstLine="540"/>
        <w:jc w:val="both"/>
      </w:pPr>
      <w:r>
        <w:t>Помещения, выделенные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C16CF0" w:rsidRDefault="00C16CF0">
      <w:pPr>
        <w:pStyle w:val="ConsPlusNormal"/>
        <w:jc w:val="both"/>
      </w:pPr>
      <w:r>
        <w:t xml:space="preserve">(абзац введен </w:t>
      </w:r>
      <w:hyperlink r:id="rId43">
        <w:r>
          <w:rPr>
            <w:color w:val="0000FF"/>
          </w:rPr>
          <w:t>постановлением</w:t>
        </w:r>
      </w:hyperlink>
      <w:r>
        <w:t xml:space="preserve"> Администрации города Великие Луки от 19.11.2018 N 2211)</w:t>
      </w:r>
    </w:p>
    <w:p w:rsidR="00C16CF0" w:rsidRDefault="00C16CF0">
      <w:pPr>
        <w:pStyle w:val="ConsPlusNormal"/>
        <w:spacing w:before="220"/>
        <w:ind w:firstLine="540"/>
        <w:jc w:val="both"/>
      </w:pPr>
      <w:r>
        <w:t>2.12. Показатели доступности и качества услуги:</w:t>
      </w:r>
    </w:p>
    <w:p w:rsidR="00C16CF0" w:rsidRDefault="00C16CF0">
      <w:pPr>
        <w:pStyle w:val="ConsPlusNormal"/>
        <w:spacing w:before="220"/>
        <w:ind w:firstLine="540"/>
        <w:jc w:val="both"/>
      </w:pPr>
      <w:r>
        <w:t>а) показателями доступности услуги являются:</w:t>
      </w:r>
    </w:p>
    <w:p w:rsidR="00C16CF0" w:rsidRDefault="00C16CF0">
      <w:pPr>
        <w:pStyle w:val="ConsPlusNormal"/>
        <w:spacing w:before="220"/>
        <w:ind w:firstLine="540"/>
        <w:jc w:val="both"/>
      </w:pPr>
      <w:r>
        <w:t>- наличие различных способов получения информации о правилах предоставления услуги;</w:t>
      </w:r>
    </w:p>
    <w:p w:rsidR="00C16CF0" w:rsidRDefault="00C16CF0">
      <w:pPr>
        <w:pStyle w:val="ConsPlusNormal"/>
        <w:spacing w:before="220"/>
        <w:ind w:firstLine="540"/>
        <w:jc w:val="both"/>
      </w:pPr>
      <w:r>
        <w:t xml:space="preserve">- короткое время ожидания в очереди при подаче документов для предоставления услуги и </w:t>
      </w:r>
      <w:r>
        <w:lastRenderedPageBreak/>
        <w:t>получении конечного результата услуги;</w:t>
      </w:r>
    </w:p>
    <w:p w:rsidR="00C16CF0" w:rsidRDefault="00C16CF0">
      <w:pPr>
        <w:pStyle w:val="ConsPlusNormal"/>
        <w:spacing w:before="220"/>
        <w:ind w:firstLine="540"/>
        <w:jc w:val="both"/>
      </w:pPr>
      <w:r>
        <w:t>- удобное территориальное расположение КУМИ;</w:t>
      </w:r>
    </w:p>
    <w:p w:rsidR="00C16CF0" w:rsidRDefault="00C16CF0">
      <w:pPr>
        <w:pStyle w:val="ConsPlusNormal"/>
        <w:spacing w:before="220"/>
        <w:ind w:firstLine="540"/>
        <w:jc w:val="both"/>
      </w:pPr>
      <w:r>
        <w:t>б) показателями качества услуги являются:</w:t>
      </w:r>
    </w:p>
    <w:p w:rsidR="00C16CF0" w:rsidRDefault="00C16CF0">
      <w:pPr>
        <w:pStyle w:val="ConsPlusNormal"/>
        <w:spacing w:before="220"/>
        <w:ind w:firstLine="540"/>
        <w:jc w:val="both"/>
      </w:pPr>
      <w:r>
        <w:t>- профессиональная подготовка специалистов, предоставляющих услугу;</w:t>
      </w:r>
    </w:p>
    <w:p w:rsidR="00C16CF0" w:rsidRDefault="00C16CF0">
      <w:pPr>
        <w:pStyle w:val="ConsPlusNormal"/>
        <w:spacing w:before="220"/>
        <w:ind w:firstLine="540"/>
        <w:jc w:val="both"/>
      </w:pPr>
      <w:r>
        <w:t>- высокая культура обслуживания заявителей;</w:t>
      </w:r>
    </w:p>
    <w:p w:rsidR="00C16CF0" w:rsidRDefault="00C16CF0">
      <w:pPr>
        <w:pStyle w:val="ConsPlusNormal"/>
        <w:spacing w:before="220"/>
        <w:ind w:firstLine="540"/>
        <w:jc w:val="both"/>
      </w:pPr>
      <w:r>
        <w:t>- соблюдение сроков предоставления услуги.</w:t>
      </w:r>
    </w:p>
    <w:p w:rsidR="00C16CF0" w:rsidRDefault="00C16CF0">
      <w:pPr>
        <w:pStyle w:val="ConsPlusNormal"/>
        <w:ind w:firstLine="540"/>
        <w:jc w:val="both"/>
      </w:pPr>
    </w:p>
    <w:p w:rsidR="00C16CF0" w:rsidRDefault="00C16CF0">
      <w:pPr>
        <w:pStyle w:val="ConsPlusTitle"/>
        <w:jc w:val="center"/>
        <w:outlineLvl w:val="1"/>
      </w:pPr>
      <w:r>
        <w:t>3. СОСТАВ, ПОСЛЕДОВАТЕЛЬНОСТЬ И СРОКИ ВЫПОЛНЕНИЯ</w:t>
      </w:r>
    </w:p>
    <w:p w:rsidR="00C16CF0" w:rsidRDefault="00C16CF0">
      <w:pPr>
        <w:pStyle w:val="ConsPlusTitle"/>
        <w:jc w:val="center"/>
      </w:pPr>
      <w:r>
        <w:t>АДМИНИСТРАТИВНЫХ ПРОЦЕДУР, ТРЕБОВАНИЯ К ПОРЯДКУ</w:t>
      </w:r>
    </w:p>
    <w:p w:rsidR="00C16CF0" w:rsidRDefault="00C16CF0">
      <w:pPr>
        <w:pStyle w:val="ConsPlusTitle"/>
        <w:jc w:val="center"/>
      </w:pPr>
      <w:r>
        <w:t>ИХ ВЫПОЛНЕНИЯ</w:t>
      </w:r>
    </w:p>
    <w:p w:rsidR="00C16CF0" w:rsidRDefault="00C16CF0">
      <w:pPr>
        <w:pStyle w:val="ConsPlusNormal"/>
        <w:ind w:firstLine="540"/>
        <w:jc w:val="both"/>
      </w:pPr>
    </w:p>
    <w:p w:rsidR="00C16CF0" w:rsidRDefault="00C16CF0">
      <w:pPr>
        <w:pStyle w:val="ConsPlusNormal"/>
        <w:ind w:firstLine="540"/>
        <w:jc w:val="both"/>
      </w:pPr>
      <w:r>
        <w:t>3.1. Предоставление муниципальной услуги "Предоставление первоочередного права приобретения в собственность недвижимого имущества, находящегося в муниципальной собственности муниципального образования "Город Великие Луки" включает в себя следующие административные процедуры:</w:t>
      </w:r>
    </w:p>
    <w:p w:rsidR="00C16CF0" w:rsidRDefault="00C16CF0">
      <w:pPr>
        <w:pStyle w:val="ConsPlusNormal"/>
        <w:spacing w:before="220"/>
        <w:ind w:firstLine="540"/>
        <w:jc w:val="both"/>
      </w:pPr>
      <w:r>
        <w:t>а) прием и регистрация заявления о предоставлении в собственность арендуемого недвижимого имущества;</w:t>
      </w:r>
    </w:p>
    <w:p w:rsidR="00C16CF0" w:rsidRDefault="00C16CF0">
      <w:pPr>
        <w:pStyle w:val="ConsPlusNormal"/>
        <w:spacing w:before="220"/>
        <w:ind w:firstLine="540"/>
        <w:jc w:val="both"/>
      </w:pPr>
      <w:r>
        <w:t>б) рассмотрение заявления о предоставлении в собственность арендуемого недвижимого имущества и приложенных к нему документов;</w:t>
      </w:r>
    </w:p>
    <w:p w:rsidR="00C16CF0" w:rsidRDefault="00C16CF0">
      <w:pPr>
        <w:pStyle w:val="ConsPlusNormal"/>
        <w:spacing w:before="220"/>
        <w:ind w:firstLine="540"/>
        <w:jc w:val="both"/>
      </w:pPr>
      <w:r>
        <w:t>в) проведение оценки рыночной стоимости арендуемого недвижимого имущества;</w:t>
      </w:r>
    </w:p>
    <w:p w:rsidR="00C16CF0" w:rsidRDefault="00C16CF0">
      <w:pPr>
        <w:pStyle w:val="ConsPlusNormal"/>
        <w:spacing w:before="220"/>
        <w:ind w:firstLine="540"/>
        <w:jc w:val="both"/>
      </w:pPr>
      <w:r>
        <w:t>г) принятие решения об условиях приватизации арендуемого недвижимого имущества;</w:t>
      </w:r>
    </w:p>
    <w:p w:rsidR="00C16CF0" w:rsidRDefault="00C16CF0">
      <w:pPr>
        <w:pStyle w:val="ConsPlusNormal"/>
        <w:spacing w:before="220"/>
        <w:ind w:firstLine="540"/>
        <w:jc w:val="both"/>
      </w:pPr>
      <w:r>
        <w:t>д) подготовка и направление заявителю проекта договора купли-продажи.</w:t>
      </w:r>
    </w:p>
    <w:p w:rsidR="00C16CF0" w:rsidRDefault="00C16CF0">
      <w:pPr>
        <w:pStyle w:val="ConsPlusNormal"/>
        <w:spacing w:before="220"/>
        <w:ind w:firstLine="540"/>
        <w:jc w:val="both"/>
      </w:pPr>
      <w:r>
        <w:t>3.2. Прием и регистрация заявления о предоставлении в собственность арендуемого недвижимого имущества.</w:t>
      </w:r>
    </w:p>
    <w:p w:rsidR="00C16CF0" w:rsidRDefault="00C16CF0">
      <w:pPr>
        <w:pStyle w:val="ConsPlusNormal"/>
        <w:spacing w:before="220"/>
        <w:ind w:firstLine="540"/>
        <w:jc w:val="both"/>
      </w:pPr>
      <w:r>
        <w:t xml:space="preserve">Основанием для начала предоставления услуги является поступление в КУМИ заявления о соответствии заявителя условиям отнесения к категории субъектов малого или среднего предпринимательства, установленным </w:t>
      </w:r>
      <w:hyperlink r:id="rId44">
        <w:r>
          <w:rPr>
            <w:color w:val="0000FF"/>
          </w:rPr>
          <w:t>статьей 4</w:t>
        </w:r>
      </w:hyperlink>
      <w:r>
        <w:t xml:space="preserve"> Федерального закона N 209-ФЗ от 24.07.2007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и документов, указанных в </w:t>
      </w:r>
      <w:hyperlink w:anchor="P92">
        <w:r>
          <w:rPr>
            <w:color w:val="0000FF"/>
          </w:rPr>
          <w:t>п. 2.5.2</w:t>
        </w:r>
      </w:hyperlink>
      <w:r>
        <w:t xml:space="preserve"> настоящего регламента.</w:t>
      </w:r>
    </w:p>
    <w:p w:rsidR="00C16CF0" w:rsidRDefault="00C16CF0">
      <w:pPr>
        <w:pStyle w:val="ConsPlusNormal"/>
        <w:spacing w:before="220"/>
        <w:ind w:firstLine="540"/>
        <w:jc w:val="both"/>
      </w:pPr>
      <w:r>
        <w:t>3.2.1. Прием заявлений осуществляется специалистами КУМИ в часы приема: ежедневно с 09.00 до 18.00, обеденный перерыв с 13.00 до 14.00, по адресу: г. Великие Луки, пл. Ленина, д. 1, 2 этаж, кабинет N 161, телефон: 3-74-75.</w:t>
      </w:r>
    </w:p>
    <w:p w:rsidR="00C16CF0" w:rsidRDefault="00C16CF0">
      <w:pPr>
        <w:pStyle w:val="ConsPlusNormal"/>
        <w:spacing w:before="220"/>
        <w:ind w:firstLine="540"/>
        <w:jc w:val="both"/>
      </w:pPr>
      <w:r>
        <w:t>Подача заявлений может осуществляться через филиал многофункционального центра ГБУ "МФЦ ГО Великие Луки ПО" (полное название - Государственное бюджетное учреждение "Многофункциональный центр предоставления государственных и муниципальных услуг городского округа Великие Луки Псковской области")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режим работы: понедельник, вторник, среда, пятница с 09.00 до 18.00, четверг с 09.00 до 20.00, суббота с 09.00 до 13.00, выходной день: воскресенье.</w:t>
      </w:r>
    </w:p>
    <w:p w:rsidR="00C16CF0" w:rsidRDefault="00C16CF0">
      <w:pPr>
        <w:pStyle w:val="ConsPlusNormal"/>
        <w:jc w:val="both"/>
      </w:pPr>
      <w:r>
        <w:lastRenderedPageBreak/>
        <w:t xml:space="preserve">(абзац введен </w:t>
      </w:r>
      <w:hyperlink r:id="rId45">
        <w:r>
          <w:rPr>
            <w:color w:val="0000FF"/>
          </w:rPr>
          <w:t>постановлением</w:t>
        </w:r>
      </w:hyperlink>
      <w:r>
        <w:t xml:space="preserve"> Администрации города Великие Луки от 19.11.2018 N 2211)</w:t>
      </w:r>
    </w:p>
    <w:p w:rsidR="00C16CF0" w:rsidRDefault="00C16CF0">
      <w:pPr>
        <w:pStyle w:val="ConsPlusNormal"/>
        <w:spacing w:before="220"/>
        <w:ind w:firstLine="540"/>
        <w:jc w:val="both"/>
      </w:pPr>
      <w:r>
        <w:t>Подача заявлений может осуществляться через Единый портал государственных и муниципальных услуг в Псковской области (при наличии технической возможности и утвержденного порядка взаимодействия).</w:t>
      </w:r>
    </w:p>
    <w:p w:rsidR="00C16CF0" w:rsidRDefault="00C16CF0">
      <w:pPr>
        <w:pStyle w:val="ConsPlusNormal"/>
        <w:jc w:val="both"/>
      </w:pPr>
      <w:r>
        <w:t xml:space="preserve">(абзац введен </w:t>
      </w:r>
      <w:hyperlink r:id="rId46">
        <w:r>
          <w:rPr>
            <w:color w:val="0000FF"/>
          </w:rPr>
          <w:t>постановлением</w:t>
        </w:r>
      </w:hyperlink>
      <w:r>
        <w:t xml:space="preserve"> Администрации города Великие Луки от 23.12.2021 N 2614)</w:t>
      </w:r>
    </w:p>
    <w:p w:rsidR="00C16CF0" w:rsidRDefault="00C16CF0">
      <w:pPr>
        <w:pStyle w:val="ConsPlusNormal"/>
        <w:spacing w:before="220"/>
        <w:ind w:firstLine="540"/>
        <w:jc w:val="both"/>
      </w:pPr>
      <w:r>
        <w:t xml:space="preserve">Заявление, поступившее в форме электронного документа, должно отвечать требованиям Федерального </w:t>
      </w:r>
      <w:hyperlink r:id="rId47">
        <w:r>
          <w:rPr>
            <w:color w:val="0000FF"/>
          </w:rPr>
          <w:t>закона</w:t>
        </w:r>
      </w:hyperlink>
      <w:r>
        <w:t xml:space="preserve"> от 06.04.2011 N 63-ФЗ "Об электронной подписи".</w:t>
      </w:r>
    </w:p>
    <w:p w:rsidR="00C16CF0" w:rsidRDefault="00C16CF0">
      <w:pPr>
        <w:pStyle w:val="ConsPlusNormal"/>
        <w:jc w:val="both"/>
      </w:pPr>
      <w:r>
        <w:t xml:space="preserve">(абзац введен </w:t>
      </w:r>
      <w:hyperlink r:id="rId48">
        <w:r>
          <w:rPr>
            <w:color w:val="0000FF"/>
          </w:rPr>
          <w:t>постановлением</w:t>
        </w:r>
      </w:hyperlink>
      <w:r>
        <w:t xml:space="preserve"> Администрации города Великие Луки от 23.12.2021 N 2614)</w:t>
      </w:r>
    </w:p>
    <w:p w:rsidR="00C16CF0" w:rsidRDefault="00C16CF0">
      <w:pPr>
        <w:pStyle w:val="ConsPlusNormal"/>
        <w:spacing w:before="220"/>
        <w:ind w:firstLine="540"/>
        <w:jc w:val="both"/>
      </w:pPr>
      <w:r>
        <w:t xml:space="preserve">Подача заявлений может осуществляться через ЕПГУ. Заявление, поступившее в форме электронного документа, должно отвечать требованиям Федерального </w:t>
      </w:r>
      <w:hyperlink r:id="rId49">
        <w:r>
          <w:rPr>
            <w:color w:val="0000FF"/>
          </w:rPr>
          <w:t>закона</w:t>
        </w:r>
      </w:hyperlink>
      <w:r>
        <w:t xml:space="preserve"> от 06.04.2011 N 63-ФЗ "Об электронной подписи".</w:t>
      </w:r>
    </w:p>
    <w:p w:rsidR="00C16CF0" w:rsidRDefault="00C16CF0">
      <w:pPr>
        <w:pStyle w:val="ConsPlusNormal"/>
        <w:jc w:val="both"/>
      </w:pPr>
      <w:r>
        <w:t xml:space="preserve">(абзац введен </w:t>
      </w:r>
      <w:hyperlink r:id="rId50">
        <w:r>
          <w:rPr>
            <w:color w:val="0000FF"/>
          </w:rPr>
          <w:t>постановлением</w:t>
        </w:r>
      </w:hyperlink>
      <w:r>
        <w:t xml:space="preserve"> Администрации города Великие Луки от 27.02.2023 N 375)</w:t>
      </w:r>
    </w:p>
    <w:p w:rsidR="00C16CF0" w:rsidRDefault="00C16CF0">
      <w:pPr>
        <w:pStyle w:val="ConsPlusNormal"/>
        <w:jc w:val="both"/>
      </w:pPr>
      <w:r>
        <w:t xml:space="preserve">(в ред. </w:t>
      </w:r>
      <w:hyperlink r:id="rId51">
        <w:r>
          <w:rPr>
            <w:color w:val="0000FF"/>
          </w:rPr>
          <w:t>постановления</w:t>
        </w:r>
      </w:hyperlink>
      <w:r>
        <w:t xml:space="preserve"> Администрации города Великие Луки от 05.08.2014 N 1718)</w:t>
      </w:r>
    </w:p>
    <w:p w:rsidR="00C16CF0" w:rsidRDefault="00C16CF0">
      <w:pPr>
        <w:pStyle w:val="ConsPlusNormal"/>
        <w:spacing w:before="220"/>
        <w:ind w:firstLine="540"/>
        <w:jc w:val="both"/>
      </w:pPr>
      <w:r>
        <w:t xml:space="preserve">3.2.2. Принятое заявление с документами, указанными в </w:t>
      </w:r>
      <w:hyperlink w:anchor="P92">
        <w:r>
          <w:rPr>
            <w:color w:val="0000FF"/>
          </w:rPr>
          <w:t>пункте 2.5.2</w:t>
        </w:r>
      </w:hyperlink>
      <w:r>
        <w:t xml:space="preserve"> настоящего регламента, подлежит регистрации в соответствии с </w:t>
      </w:r>
      <w:hyperlink w:anchor="P120">
        <w:r>
          <w:rPr>
            <w:color w:val="0000FF"/>
          </w:rPr>
          <w:t>пунктом 2.10</w:t>
        </w:r>
      </w:hyperlink>
      <w:r>
        <w:t xml:space="preserve"> настоящего регламента.</w:t>
      </w:r>
    </w:p>
    <w:p w:rsidR="00C16CF0" w:rsidRDefault="00C16CF0">
      <w:pPr>
        <w:pStyle w:val="ConsPlusNormal"/>
        <w:spacing w:before="220"/>
        <w:ind w:firstLine="540"/>
        <w:jc w:val="both"/>
      </w:pPr>
      <w:r>
        <w:t>3.3. Рассмотрение заявления о предоставлении в собственность арендуемого недвижимого имущества и приложенных к нему документов.</w:t>
      </w:r>
    </w:p>
    <w:p w:rsidR="00C16CF0" w:rsidRDefault="00C16CF0">
      <w:pPr>
        <w:pStyle w:val="ConsPlusNormal"/>
        <w:spacing w:before="220"/>
        <w:ind w:firstLine="540"/>
        <w:jc w:val="both"/>
      </w:pPr>
      <w:r>
        <w:t xml:space="preserve">Специалист КУМИ проверяет соответствие содержания заявления о предоставлении в собственность арендуемого недвижимого имущества требованиям, установленным </w:t>
      </w:r>
      <w:hyperlink w:anchor="P87">
        <w:r>
          <w:rPr>
            <w:color w:val="0000FF"/>
          </w:rPr>
          <w:t>пунктом 2.5.1</w:t>
        </w:r>
      </w:hyperlink>
      <w:r>
        <w:t xml:space="preserve"> настоящего регламента, а также соответствие перечню документов, указанных в </w:t>
      </w:r>
      <w:hyperlink w:anchor="P92">
        <w:r>
          <w:rPr>
            <w:color w:val="0000FF"/>
          </w:rPr>
          <w:t>п. 2.5.2</w:t>
        </w:r>
      </w:hyperlink>
      <w:r>
        <w:t xml:space="preserve"> настоящего регламента.</w:t>
      </w:r>
    </w:p>
    <w:p w:rsidR="00C16CF0" w:rsidRDefault="00C16CF0">
      <w:pPr>
        <w:pStyle w:val="ConsPlusNormal"/>
        <w:spacing w:before="220"/>
        <w:ind w:firstLine="540"/>
        <w:jc w:val="both"/>
      </w:pPr>
      <w:r>
        <w:t xml:space="preserve">3.3.1. При установлении фактов, указанных в </w:t>
      </w:r>
      <w:hyperlink w:anchor="P107">
        <w:r>
          <w:rPr>
            <w:color w:val="0000FF"/>
          </w:rPr>
          <w:t>пункте 2.6</w:t>
        </w:r>
      </w:hyperlink>
      <w:r>
        <w:t xml:space="preserve"> настоящего регламента, специалист КУМИ в письменной форме в пятнадцатидневный срок с момента представления документов информирует заявителя об отказе в приеме заявления о предоставлении в собственность арендуемого недвижимого имущества с объяснением содержания выявленных недостатков, вместе с отказом возвращаются все приложенные документы. Отказ в приеме документов подписывается председателем КУМИ.</w:t>
      </w:r>
    </w:p>
    <w:p w:rsidR="00C16CF0" w:rsidRDefault="00C16CF0">
      <w:pPr>
        <w:pStyle w:val="ConsPlusNormal"/>
        <w:spacing w:before="220"/>
        <w:ind w:firstLine="540"/>
        <w:jc w:val="both"/>
      </w:pPr>
      <w:r>
        <w:t>Возврат заявления не препятствует повторному обращению заявителя.</w:t>
      </w:r>
    </w:p>
    <w:p w:rsidR="00C16CF0" w:rsidRDefault="00C16CF0">
      <w:pPr>
        <w:pStyle w:val="ConsPlusNormal"/>
        <w:spacing w:before="220"/>
        <w:ind w:firstLine="540"/>
        <w:jc w:val="both"/>
      </w:pPr>
      <w:r>
        <w:t xml:space="preserve">3.3.2. При установлении фактов, указанных в </w:t>
      </w:r>
      <w:hyperlink w:anchor="P110">
        <w:r>
          <w:rPr>
            <w:color w:val="0000FF"/>
          </w:rPr>
          <w:t>п. 2.7</w:t>
        </w:r>
      </w:hyperlink>
      <w:r>
        <w:t xml:space="preserve"> настоящего регламента, специалист КУМИ в письменной форме в пятнадцатидневный срок с момента предоставления документов информирует заявителя об отказе в представлении услуги. Письменный отказ должен содержать мотивированные причины о невозможности оказания услуги.</w:t>
      </w:r>
    </w:p>
    <w:p w:rsidR="00C16CF0" w:rsidRDefault="00C16CF0">
      <w:pPr>
        <w:pStyle w:val="ConsPlusNormal"/>
        <w:spacing w:before="220"/>
        <w:ind w:firstLine="540"/>
        <w:jc w:val="both"/>
      </w:pPr>
      <w:r>
        <w:t>Вместе с отказом возвращаются все приложенные документы. Отказ в представлении услуги подписывается председателем КУМИ и направляется по адресу отправителя, указанному в заявлении.</w:t>
      </w:r>
    </w:p>
    <w:p w:rsidR="00C16CF0" w:rsidRDefault="00C16CF0">
      <w:pPr>
        <w:pStyle w:val="ConsPlusNormal"/>
        <w:spacing w:before="220"/>
        <w:ind w:firstLine="540"/>
        <w:jc w:val="both"/>
      </w:pPr>
      <w:r>
        <w:t xml:space="preserve">3.3.3. В случае если к заявлению не приложены документы, указанные в </w:t>
      </w:r>
      <w:hyperlink w:anchor="P92">
        <w:r>
          <w:rPr>
            <w:color w:val="0000FF"/>
          </w:rPr>
          <w:t>пункте 2.5.2</w:t>
        </w:r>
      </w:hyperlink>
      <w:r>
        <w:t xml:space="preserve"> настоящего регламента, КУМИ в пятнадцатидневный срок с момента предоставления документов направляет заявителю запрос с требованием представить в срок не позднее 10 дней с момента направления запроса документы, подтверждающие соответствие заявителя условиям отнесения к категории субъектов малого или среднего предпринимательства, установленным </w:t>
      </w:r>
      <w:hyperlink r:id="rId52">
        <w:r>
          <w:rPr>
            <w:color w:val="0000FF"/>
          </w:rPr>
          <w:t>статьей 4</w:t>
        </w:r>
      </w:hyperlink>
      <w:r>
        <w:t xml:space="preserve"> Федерального закона N 209-ФЗ от 24.07.2007 "О развитии малого и среднего предпринимательства в Российской Федерации".</w:t>
      </w:r>
    </w:p>
    <w:p w:rsidR="00C16CF0" w:rsidRDefault="00C16CF0">
      <w:pPr>
        <w:pStyle w:val="ConsPlusNormal"/>
        <w:spacing w:before="220"/>
        <w:ind w:firstLine="540"/>
        <w:jc w:val="both"/>
      </w:pPr>
      <w:r>
        <w:t xml:space="preserve">При отсутствии ответа на запрос КУМИ в установленные сроки, специалист КУМИ в письменной форме в пятнадцатидневный срок с момента истечения срока, указанного в запросе, </w:t>
      </w:r>
      <w:r>
        <w:lastRenderedPageBreak/>
        <w:t>информирует заявителя об отказе в представлении услуги.</w:t>
      </w:r>
    </w:p>
    <w:p w:rsidR="00C16CF0" w:rsidRDefault="00C16CF0">
      <w:pPr>
        <w:pStyle w:val="ConsPlusNormal"/>
        <w:spacing w:before="220"/>
        <w:ind w:firstLine="540"/>
        <w:jc w:val="both"/>
      </w:pPr>
      <w:r>
        <w:t>Вместе с отказом возвращаются все приложенные документы. Отказ в представлении услуги подписывается председателем КУМИ и направляется по адресу отправителя, указанному в заявлении.</w:t>
      </w:r>
    </w:p>
    <w:p w:rsidR="00C16CF0" w:rsidRDefault="00C16CF0">
      <w:pPr>
        <w:pStyle w:val="ConsPlusNormal"/>
        <w:spacing w:before="220"/>
        <w:ind w:firstLine="540"/>
        <w:jc w:val="both"/>
      </w:pPr>
      <w:r>
        <w:t>3.4. Проведение оценки рыночной стоимости арендуемого недвижимого имущества.</w:t>
      </w:r>
    </w:p>
    <w:p w:rsidR="00C16CF0" w:rsidRDefault="00C16CF0">
      <w:pPr>
        <w:pStyle w:val="ConsPlusNormal"/>
        <w:spacing w:before="220"/>
        <w:ind w:firstLine="540"/>
        <w:jc w:val="both"/>
      </w:pPr>
      <w:r>
        <w:t xml:space="preserve">3.4.1. В 2-месячный срок со дня поступления заявления и документов, указанных в </w:t>
      </w:r>
      <w:hyperlink w:anchor="P86">
        <w:r>
          <w:rPr>
            <w:color w:val="0000FF"/>
          </w:rPr>
          <w:t>пункте 2.5</w:t>
        </w:r>
      </w:hyperlink>
      <w:r>
        <w:t xml:space="preserve"> настоящего регламента, КУМИ обеспечивает проведение оценки рыночной стоимости арендуемого недвижимого имущества в порядке, установленном Федеральным </w:t>
      </w:r>
      <w:hyperlink r:id="rId53">
        <w:r>
          <w:rPr>
            <w:color w:val="0000FF"/>
          </w:rPr>
          <w:t>законом</w:t>
        </w:r>
      </w:hyperlink>
      <w:r>
        <w:t xml:space="preserve"> "Об оценочной деятельности в Российской Федерации".</w:t>
      </w:r>
    </w:p>
    <w:p w:rsidR="00C16CF0" w:rsidRDefault="00C16CF0">
      <w:pPr>
        <w:pStyle w:val="ConsPlusNormal"/>
        <w:spacing w:before="220"/>
        <w:ind w:firstLine="540"/>
        <w:jc w:val="both"/>
      </w:pPr>
      <w:r>
        <w:t>3.5. Принятие решения об условиях приватизации арендуемого недвижимого имущества.</w:t>
      </w:r>
    </w:p>
    <w:p w:rsidR="00C16CF0" w:rsidRDefault="00C16CF0">
      <w:pPr>
        <w:pStyle w:val="ConsPlusNormal"/>
        <w:spacing w:before="220"/>
        <w:ind w:firstLine="540"/>
        <w:jc w:val="both"/>
      </w:pPr>
      <w:r>
        <w:t>3.5.1. КУМИ в двухнедельный срок с даты принятия отчета об оценке арендуемого недвижимого имущества готовит проект правового акта Великолукской городской Думы об утверждении условий приватизации.</w:t>
      </w:r>
    </w:p>
    <w:p w:rsidR="00C16CF0" w:rsidRDefault="00C16CF0">
      <w:pPr>
        <w:pStyle w:val="ConsPlusNormal"/>
        <w:spacing w:before="220"/>
        <w:ind w:firstLine="540"/>
        <w:jc w:val="both"/>
      </w:pPr>
      <w:r>
        <w:t>3.5.2. Проект правового акта Великолукской городской Думы об утверждении условий приватизации согласовывается с:</w:t>
      </w:r>
    </w:p>
    <w:p w:rsidR="00C16CF0" w:rsidRDefault="00C16CF0">
      <w:pPr>
        <w:pStyle w:val="ConsPlusNormal"/>
        <w:spacing w:before="220"/>
        <w:ind w:firstLine="540"/>
        <w:jc w:val="both"/>
      </w:pPr>
      <w:r>
        <w:t>- главой Администрации города Великие Луки;</w:t>
      </w:r>
    </w:p>
    <w:p w:rsidR="00C16CF0" w:rsidRDefault="00C16CF0">
      <w:pPr>
        <w:pStyle w:val="ConsPlusNormal"/>
        <w:spacing w:before="220"/>
        <w:ind w:firstLine="540"/>
        <w:jc w:val="both"/>
      </w:pPr>
      <w:r>
        <w:t>- заместителем главы Администрации города Великие Луки, к сфере ведения которого относятся имущественные вопросы;</w:t>
      </w:r>
    </w:p>
    <w:p w:rsidR="00C16CF0" w:rsidRDefault="00C16CF0">
      <w:pPr>
        <w:pStyle w:val="ConsPlusNormal"/>
        <w:spacing w:before="220"/>
        <w:ind w:firstLine="540"/>
        <w:jc w:val="both"/>
      </w:pPr>
      <w:r>
        <w:t>- председателем КУМИ;</w:t>
      </w:r>
    </w:p>
    <w:p w:rsidR="00C16CF0" w:rsidRDefault="00C16CF0">
      <w:pPr>
        <w:pStyle w:val="ConsPlusNormal"/>
        <w:spacing w:before="220"/>
        <w:ind w:firstLine="540"/>
        <w:jc w:val="both"/>
      </w:pPr>
      <w:r>
        <w:t>- начальником правового управления Администрации города Великие Луки;</w:t>
      </w:r>
    </w:p>
    <w:p w:rsidR="00C16CF0" w:rsidRDefault="00C16CF0">
      <w:pPr>
        <w:pStyle w:val="ConsPlusNormal"/>
        <w:spacing w:before="220"/>
        <w:ind w:firstLine="540"/>
        <w:jc w:val="both"/>
      </w:pPr>
      <w:r>
        <w:t>- руководителем аппарата Администрации города Великие Луки.</w:t>
      </w:r>
    </w:p>
    <w:p w:rsidR="00C16CF0" w:rsidRDefault="00C16CF0">
      <w:pPr>
        <w:pStyle w:val="ConsPlusNormal"/>
        <w:spacing w:before="220"/>
        <w:ind w:firstLine="540"/>
        <w:jc w:val="both"/>
      </w:pPr>
      <w:r>
        <w:t>3.5.3. После прохождения согласования проекта правового акта Великолукской городской Думы об утверждении условий приватизации проект правового акта передается в Великолукскую городскую Думу.</w:t>
      </w:r>
    </w:p>
    <w:p w:rsidR="00C16CF0" w:rsidRDefault="00C16CF0">
      <w:pPr>
        <w:pStyle w:val="ConsPlusNormal"/>
        <w:spacing w:before="220"/>
        <w:ind w:firstLine="540"/>
        <w:jc w:val="both"/>
      </w:pPr>
      <w:r>
        <w:t>3.6. Подготовка и направление заявителю проекта договора купли-продажи.</w:t>
      </w:r>
    </w:p>
    <w:p w:rsidR="00C16CF0" w:rsidRDefault="00C16CF0">
      <w:pPr>
        <w:pStyle w:val="ConsPlusNormal"/>
        <w:spacing w:before="220"/>
        <w:ind w:firstLine="540"/>
        <w:jc w:val="both"/>
      </w:pPr>
      <w:r>
        <w:t>3.6.1. КУМИ в десятидневный срок с даты принятия решения об условиях приватизации арендуемого недвижимого имущества осуществляет подготовку проекта договора и направляет его заявителю с предложением о заключении соответствующего договора.</w:t>
      </w:r>
    </w:p>
    <w:p w:rsidR="00C16CF0" w:rsidRDefault="00C16C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C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CF0" w:rsidRDefault="00C16C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CF0" w:rsidRDefault="00C16C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CF0" w:rsidRDefault="00C16CF0">
            <w:pPr>
              <w:pStyle w:val="ConsPlusNormal"/>
              <w:jc w:val="both"/>
            </w:pPr>
            <w:hyperlink r:id="rId54">
              <w:r>
                <w:rPr>
                  <w:color w:val="0000FF"/>
                </w:rPr>
                <w:t>Постановлением</w:t>
              </w:r>
            </w:hyperlink>
            <w:r>
              <w:rPr>
                <w:color w:val="392C69"/>
              </w:rPr>
              <w:t xml:space="preserve"> Администрации города Великие Луки от 05.08.2014 N 1718 в пункте 3.6.2 отсутствующие слова "3-74-81" заменены словами "3-74-75".</w:t>
            </w:r>
          </w:p>
        </w:tc>
        <w:tc>
          <w:tcPr>
            <w:tcW w:w="113" w:type="dxa"/>
            <w:tcBorders>
              <w:top w:val="nil"/>
              <w:left w:val="nil"/>
              <w:bottom w:val="nil"/>
              <w:right w:val="nil"/>
            </w:tcBorders>
            <w:shd w:val="clear" w:color="auto" w:fill="F4F3F8"/>
            <w:tcMar>
              <w:top w:w="0" w:type="dxa"/>
              <w:left w:w="0" w:type="dxa"/>
              <w:bottom w:w="0" w:type="dxa"/>
              <w:right w:w="0" w:type="dxa"/>
            </w:tcMar>
          </w:tcPr>
          <w:p w:rsidR="00C16CF0" w:rsidRDefault="00C16CF0">
            <w:pPr>
              <w:pStyle w:val="ConsPlusNormal"/>
            </w:pPr>
          </w:p>
        </w:tc>
      </w:tr>
    </w:tbl>
    <w:p w:rsidR="00C16CF0" w:rsidRDefault="00C16CF0">
      <w:pPr>
        <w:pStyle w:val="ConsPlusNormal"/>
        <w:spacing w:before="280"/>
        <w:ind w:firstLine="540"/>
        <w:jc w:val="both"/>
      </w:pPr>
      <w:r>
        <w:t>3.6.2. Проект договора передается заявителю лично или почтовым отправлением.</w:t>
      </w:r>
    </w:p>
    <w:p w:rsidR="00C16CF0" w:rsidRDefault="00C16CF0">
      <w:pPr>
        <w:pStyle w:val="ConsPlusNormal"/>
        <w:spacing w:before="220"/>
        <w:ind w:firstLine="540"/>
        <w:jc w:val="both"/>
      </w:pPr>
      <w:r>
        <w:t>При получении проекта договора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проекта договора.</w:t>
      </w:r>
    </w:p>
    <w:p w:rsidR="00C16CF0" w:rsidRDefault="00C16CF0">
      <w:pPr>
        <w:pStyle w:val="ConsPlusNormal"/>
        <w:spacing w:before="220"/>
        <w:ind w:firstLine="540"/>
        <w:jc w:val="both"/>
      </w:pPr>
      <w:r>
        <w:t>Проект договора выдается в КУМИ по адресу: г. Великие Луки, пл. Ленина, д. 1, 2 этаж, кабинет N 161. Приемное время: понедельник, вторник, среда, четверг, пятница с 09.00 до 18.00, обеденный перерыв с 13.00 до 14.00.</w:t>
      </w:r>
    </w:p>
    <w:p w:rsidR="00C16CF0" w:rsidRDefault="00C16CF0">
      <w:pPr>
        <w:pStyle w:val="ConsPlusNormal"/>
        <w:jc w:val="both"/>
      </w:pPr>
      <w:r>
        <w:lastRenderedPageBreak/>
        <w:t xml:space="preserve">(в ред. </w:t>
      </w:r>
      <w:hyperlink r:id="rId55">
        <w:r>
          <w:rPr>
            <w:color w:val="0000FF"/>
          </w:rPr>
          <w:t>постановления</w:t>
        </w:r>
      </w:hyperlink>
      <w:r>
        <w:t xml:space="preserve"> Администрации города Великие Луки от 05.08.2014 N 1718)</w:t>
      </w:r>
    </w:p>
    <w:p w:rsidR="00C16CF0" w:rsidRDefault="00C16CF0">
      <w:pPr>
        <w:pStyle w:val="ConsPlusNormal"/>
        <w:spacing w:before="220"/>
        <w:ind w:firstLine="540"/>
        <w:jc w:val="both"/>
      </w:pPr>
      <w:r>
        <w:t>Проект договора, предоставляемый заявителю по почте, направляется по адресу отправителя, указанному в заявлении, заказным письмом.</w:t>
      </w:r>
    </w:p>
    <w:p w:rsidR="00C16CF0" w:rsidRDefault="00C16CF0">
      <w:pPr>
        <w:pStyle w:val="ConsPlusNormal"/>
        <w:ind w:firstLine="540"/>
        <w:jc w:val="both"/>
      </w:pPr>
    </w:p>
    <w:p w:rsidR="00C16CF0" w:rsidRDefault="00C16CF0">
      <w:pPr>
        <w:pStyle w:val="ConsPlusTitle"/>
        <w:jc w:val="center"/>
        <w:outlineLvl w:val="1"/>
      </w:pPr>
      <w:r>
        <w:t>4. ФОРМЫ КОНТРОЛЯ ЗА ИСПОЛНЕНИЕМ</w:t>
      </w:r>
    </w:p>
    <w:p w:rsidR="00C16CF0" w:rsidRDefault="00C16CF0">
      <w:pPr>
        <w:pStyle w:val="ConsPlusTitle"/>
        <w:jc w:val="center"/>
      </w:pPr>
      <w:r>
        <w:t>АДМИНИСТРАТИВНОГО РЕГЛАМЕНТА</w:t>
      </w:r>
    </w:p>
    <w:p w:rsidR="00C16CF0" w:rsidRDefault="00C16CF0">
      <w:pPr>
        <w:pStyle w:val="ConsPlusNormal"/>
        <w:ind w:firstLine="540"/>
        <w:jc w:val="both"/>
      </w:pPr>
    </w:p>
    <w:p w:rsidR="00C16CF0" w:rsidRDefault="00C16CF0">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КУМИ положений настоящего регламента и нормативных правовых актов, устанавливающих требования к предоставлению услуги.</w:t>
      </w:r>
    </w:p>
    <w:p w:rsidR="00C16CF0" w:rsidRDefault="00C16CF0">
      <w:pPr>
        <w:pStyle w:val="ConsPlusNormal"/>
        <w:spacing w:before="220"/>
        <w:ind w:firstLine="540"/>
        <w:jc w:val="both"/>
      </w:pPr>
      <w:bookmarkStart w:id="8" w:name="P196"/>
      <w:bookmarkEnd w:id="8"/>
      <w:r>
        <w:t>4.2. Текущий контроль проводится:</w:t>
      </w:r>
    </w:p>
    <w:p w:rsidR="00C16CF0" w:rsidRDefault="00C16CF0">
      <w:pPr>
        <w:pStyle w:val="ConsPlusNormal"/>
        <w:spacing w:before="220"/>
        <w:ind w:firstLine="540"/>
        <w:jc w:val="both"/>
      </w:pPr>
      <w:r>
        <w:t>- заместителем председателя КУМИ;</w:t>
      </w:r>
    </w:p>
    <w:p w:rsidR="00C16CF0" w:rsidRDefault="00C16CF0">
      <w:pPr>
        <w:pStyle w:val="ConsPlusNormal"/>
        <w:spacing w:before="220"/>
        <w:ind w:firstLine="540"/>
        <w:jc w:val="both"/>
      </w:pPr>
      <w:r>
        <w:t>- начальником отдела арендных отношений КУМИ.</w:t>
      </w:r>
    </w:p>
    <w:p w:rsidR="00C16CF0" w:rsidRDefault="00C16CF0">
      <w:pPr>
        <w:pStyle w:val="ConsPlusNormal"/>
        <w:jc w:val="both"/>
      </w:pPr>
      <w:r>
        <w:t xml:space="preserve">(в ред. </w:t>
      </w:r>
      <w:hyperlink r:id="rId56">
        <w:r>
          <w:rPr>
            <w:color w:val="0000FF"/>
          </w:rPr>
          <w:t>постановления</w:t>
        </w:r>
      </w:hyperlink>
      <w:r>
        <w:t xml:space="preserve"> Администрации города Великие Луки от 05.08.2014 N 1718)</w:t>
      </w:r>
    </w:p>
    <w:p w:rsidR="00C16CF0" w:rsidRDefault="00C16CF0">
      <w:pPr>
        <w:pStyle w:val="ConsPlusNormal"/>
        <w:spacing w:before="220"/>
        <w:ind w:firstLine="540"/>
        <w:jc w:val="both"/>
      </w:pPr>
      <w:r>
        <w:t xml:space="preserve">4.3. Периодичность осуществления текущего контроля устанавливается лицами, указанными в </w:t>
      </w:r>
      <w:hyperlink w:anchor="P196">
        <w:r>
          <w:rPr>
            <w:color w:val="0000FF"/>
          </w:rPr>
          <w:t>пункте 4.2</w:t>
        </w:r>
      </w:hyperlink>
      <w:r>
        <w:t xml:space="preserve"> настоящего регламента.</w:t>
      </w:r>
    </w:p>
    <w:p w:rsidR="00C16CF0" w:rsidRDefault="00C16CF0">
      <w:pPr>
        <w:pStyle w:val="ConsPlusNormal"/>
        <w:spacing w:before="220"/>
        <w:ind w:firstLine="540"/>
        <w:jc w:val="both"/>
      </w:pPr>
      <w:r>
        <w:t>В ходе текущего контроля проверяется:</w:t>
      </w:r>
    </w:p>
    <w:p w:rsidR="00C16CF0" w:rsidRDefault="00C16CF0">
      <w:pPr>
        <w:pStyle w:val="ConsPlusNormal"/>
        <w:spacing w:before="220"/>
        <w:ind w:firstLine="540"/>
        <w:jc w:val="both"/>
      </w:pPr>
      <w:r>
        <w:t>- соблюдение сроков исполнения административных процедур;</w:t>
      </w:r>
    </w:p>
    <w:p w:rsidR="00C16CF0" w:rsidRDefault="00C16CF0">
      <w:pPr>
        <w:pStyle w:val="ConsPlusNormal"/>
        <w:spacing w:before="220"/>
        <w:ind w:firstLine="540"/>
        <w:jc w:val="both"/>
      </w:pPr>
      <w:r>
        <w:t>- последовательность исполнения административных процедур.</w:t>
      </w:r>
    </w:p>
    <w:p w:rsidR="00C16CF0" w:rsidRDefault="00C16CF0">
      <w:pPr>
        <w:pStyle w:val="ConsPlusNormal"/>
        <w:spacing w:before="220"/>
        <w:ind w:firstLine="540"/>
        <w:jc w:val="both"/>
      </w:pPr>
      <w:r>
        <w:t xml:space="preserve">4.4. По результатам текущего контроля лицами, указанными в </w:t>
      </w:r>
      <w:hyperlink w:anchor="P196">
        <w:r>
          <w:rPr>
            <w:color w:val="0000FF"/>
          </w:rPr>
          <w:t>пункте 4.2</w:t>
        </w:r>
      </w:hyperlink>
      <w:r>
        <w:t xml:space="preserve"> настоящего регламента, даются указания по устранению выявленных нарушений, и контролируется их устранение.</w:t>
      </w:r>
    </w:p>
    <w:p w:rsidR="00C16CF0" w:rsidRDefault="00C16CF0">
      <w:pPr>
        <w:pStyle w:val="ConsPlusNormal"/>
        <w:spacing w:before="220"/>
        <w:ind w:firstLine="540"/>
        <w:jc w:val="both"/>
      </w:pPr>
      <w:r>
        <w:t>4.5. Контроль за исполнением положений настоящего регламента включает в себя, помимо текущего контроля, проведение плановых и внеплановых проверок заместителем председателя КУМИ, начальником отдела арендных отношений КУМИ.</w:t>
      </w:r>
    </w:p>
    <w:p w:rsidR="00C16CF0" w:rsidRDefault="00C16CF0">
      <w:pPr>
        <w:pStyle w:val="ConsPlusNormal"/>
        <w:jc w:val="both"/>
      </w:pPr>
      <w:r>
        <w:t xml:space="preserve">(в ред. </w:t>
      </w:r>
      <w:hyperlink r:id="rId57">
        <w:r>
          <w:rPr>
            <w:color w:val="0000FF"/>
          </w:rPr>
          <w:t>постановления</w:t>
        </w:r>
      </w:hyperlink>
      <w:r>
        <w:t xml:space="preserve"> Администрации города Великие Луки от 05.08.2014 N 1718)</w:t>
      </w:r>
    </w:p>
    <w:p w:rsidR="00C16CF0" w:rsidRDefault="00C16CF0">
      <w:pPr>
        <w:pStyle w:val="ConsPlusNormal"/>
        <w:spacing w:before="220"/>
        <w:ind w:firstLine="540"/>
        <w:jc w:val="both"/>
      </w:pPr>
      <w:r>
        <w:t>Плановые проверки проводятся на основании утверждаемых месячных планов работы КУМИ. Внеплановые проверки проводятся по конкретному обращению заявителя. При проверке рассматриваются вопросы, связанные с оказанием услуги.</w:t>
      </w:r>
    </w:p>
    <w:p w:rsidR="00C16CF0" w:rsidRDefault="00C16CF0">
      <w:pPr>
        <w:pStyle w:val="ConsPlusNormal"/>
        <w:spacing w:before="220"/>
        <w:ind w:firstLine="540"/>
        <w:jc w:val="both"/>
      </w:pPr>
      <w:r>
        <w:t>4.6. Должностные лица КУМИ,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C16CF0" w:rsidRDefault="00C16CF0">
      <w:pPr>
        <w:pStyle w:val="ConsPlusNormal"/>
        <w:spacing w:before="220"/>
        <w:ind w:firstLine="540"/>
        <w:jc w:val="both"/>
      </w:pPr>
      <w:r>
        <w:t>4.7. Персональная ответственность должностных лиц КУМИ закрепляется в их должностных инструкциях.</w:t>
      </w:r>
    </w:p>
    <w:p w:rsidR="00C16CF0" w:rsidRDefault="00C16CF0">
      <w:pPr>
        <w:pStyle w:val="ConsPlusNormal"/>
        <w:ind w:firstLine="540"/>
        <w:jc w:val="both"/>
      </w:pPr>
    </w:p>
    <w:p w:rsidR="00C16CF0" w:rsidRDefault="00C16CF0">
      <w:pPr>
        <w:pStyle w:val="ConsPlusTitle"/>
        <w:jc w:val="center"/>
        <w:outlineLvl w:val="1"/>
      </w:pPr>
      <w:r>
        <w:t>5. ДОСУДЕБНОЕ (ВНЕСУДЕБНОЕ) ОБЖАЛОВАНИЕ ЗАЯВИТЕЛЕМ РЕШЕНИЙ</w:t>
      </w:r>
    </w:p>
    <w:p w:rsidR="00C16CF0" w:rsidRDefault="00C16CF0">
      <w:pPr>
        <w:pStyle w:val="ConsPlusTitle"/>
        <w:jc w:val="center"/>
      </w:pPr>
      <w:r>
        <w:t>И ДЕЙСТВИЙ (БЕЗДЕЙСТВИЯ) УЧРЕЖДЕНИЯ И ДОЛЖНОСТНОГО ЛИЦА</w:t>
      </w:r>
    </w:p>
    <w:p w:rsidR="00C16CF0" w:rsidRDefault="00C16CF0">
      <w:pPr>
        <w:pStyle w:val="ConsPlusTitle"/>
        <w:jc w:val="center"/>
      </w:pPr>
      <w:r>
        <w:t>УЧРЕЖДЕНИЯ, ПРЕДОСТАВЛЯЮЩЕГО МУНИЦИПАЛЬНУЮ УСЛУГУ,</w:t>
      </w:r>
    </w:p>
    <w:p w:rsidR="00C16CF0" w:rsidRDefault="00C16CF0">
      <w:pPr>
        <w:pStyle w:val="ConsPlusTitle"/>
        <w:jc w:val="center"/>
      </w:pPr>
      <w:r>
        <w:t>МНОГОФУНКЦИОНАЛЬНОГО ЦЕНТРА, РАБОТНИКА МНОГОФУНКЦИОНАЛЬНОГО</w:t>
      </w:r>
    </w:p>
    <w:p w:rsidR="00C16CF0" w:rsidRDefault="00C16CF0">
      <w:pPr>
        <w:pStyle w:val="ConsPlusTitle"/>
        <w:jc w:val="center"/>
      </w:pPr>
      <w:r>
        <w:t>ЦЕНТРА, А ТАКЖЕ ОРГАНИЗАЦИЙ, ОСУЩЕСТВЛЯЮЩИХ ФУНКЦИИ ПО</w:t>
      </w:r>
    </w:p>
    <w:p w:rsidR="00C16CF0" w:rsidRDefault="00C16CF0">
      <w:pPr>
        <w:pStyle w:val="ConsPlusTitle"/>
        <w:jc w:val="center"/>
      </w:pPr>
      <w:r>
        <w:t>ПРЕДОСТАВЛЕНИЮ ГОСУДАРСТВЕННЫХ ИЛИ МУНИЦИПАЛЬНЫХ УСЛУГ,</w:t>
      </w:r>
    </w:p>
    <w:p w:rsidR="00C16CF0" w:rsidRDefault="00C16CF0">
      <w:pPr>
        <w:pStyle w:val="ConsPlusTitle"/>
        <w:jc w:val="center"/>
      </w:pPr>
      <w:r>
        <w:t>ИЛИ ИХ РАБОТНИКОВ</w:t>
      </w:r>
    </w:p>
    <w:p w:rsidR="00C16CF0" w:rsidRDefault="00C16CF0">
      <w:pPr>
        <w:pStyle w:val="ConsPlusNormal"/>
        <w:jc w:val="center"/>
      </w:pPr>
      <w:r>
        <w:lastRenderedPageBreak/>
        <w:t xml:space="preserve">(в ред. </w:t>
      </w:r>
      <w:hyperlink r:id="rId58">
        <w:r>
          <w:rPr>
            <w:color w:val="0000FF"/>
          </w:rPr>
          <w:t>постановления</w:t>
        </w:r>
      </w:hyperlink>
      <w:r>
        <w:t xml:space="preserve"> Администрации города Великие Луки</w:t>
      </w:r>
    </w:p>
    <w:p w:rsidR="00C16CF0" w:rsidRDefault="00C16CF0">
      <w:pPr>
        <w:pStyle w:val="ConsPlusNormal"/>
        <w:jc w:val="center"/>
      </w:pPr>
      <w:r>
        <w:t>от 19.11.2018 N 2211)</w:t>
      </w:r>
    </w:p>
    <w:p w:rsidR="00C16CF0" w:rsidRDefault="00C16CF0">
      <w:pPr>
        <w:pStyle w:val="ConsPlusNormal"/>
        <w:jc w:val="both"/>
      </w:pPr>
    </w:p>
    <w:p w:rsidR="00C16CF0" w:rsidRDefault="00C16CF0">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16CF0" w:rsidRDefault="00C16CF0">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16CF0" w:rsidRDefault="00C16CF0">
      <w:pPr>
        <w:pStyle w:val="ConsPlusNormal"/>
        <w:spacing w:before="220"/>
        <w:ind w:firstLine="540"/>
        <w:jc w:val="both"/>
      </w:pPr>
      <w:r>
        <w:t>5.2. Предмет жалобы.</w:t>
      </w:r>
    </w:p>
    <w:p w:rsidR="00C16CF0" w:rsidRDefault="00C16CF0">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16CF0" w:rsidRDefault="00C16CF0">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59">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C16CF0" w:rsidRDefault="00C16CF0">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C16CF0" w:rsidRDefault="00C16CF0">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16CF0" w:rsidRDefault="00C16CF0">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C16CF0" w:rsidRDefault="00C16CF0">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61">
        <w:r>
          <w:rPr>
            <w:color w:val="0000FF"/>
          </w:rPr>
          <w:t>частью 1.3 статьи 16</w:t>
        </w:r>
      </w:hyperlink>
      <w:r>
        <w:t xml:space="preserve"> Федерального закона от 27.07.2010 N 210-ФЗ;</w:t>
      </w:r>
    </w:p>
    <w:p w:rsidR="00C16CF0" w:rsidRDefault="00C16CF0">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16CF0" w:rsidRDefault="00C16CF0">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2">
        <w:r>
          <w:rPr>
            <w:color w:val="0000FF"/>
          </w:rPr>
          <w:t>частью 1.1 статьи 16</w:t>
        </w:r>
      </w:hyperlink>
      <w:r>
        <w:t xml:space="preserve"> Федерального </w:t>
      </w:r>
      <w:r>
        <w:lastRenderedPageBreak/>
        <w:t xml:space="preserve">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r>
          <w:rPr>
            <w:color w:val="0000FF"/>
          </w:rPr>
          <w:t>частью 1.3 статьи 16</w:t>
        </w:r>
      </w:hyperlink>
      <w:r>
        <w:t xml:space="preserve"> Федерального закона от 27.07.2010 N 210-ФЗ;</w:t>
      </w:r>
    </w:p>
    <w:p w:rsidR="00C16CF0" w:rsidRDefault="00C16CF0">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C16CF0" w:rsidRDefault="00C16CF0">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r>
          <w:rPr>
            <w:color w:val="0000FF"/>
          </w:rPr>
          <w:t>частью 1.3 статьи 16</w:t>
        </w:r>
      </w:hyperlink>
      <w:r>
        <w:t xml:space="preserve"> Федерального закона от 27.07.2010 N 210-ФЗ;</w:t>
      </w:r>
    </w:p>
    <w:p w:rsidR="00C16CF0" w:rsidRDefault="00C16CF0">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r>
          <w:rPr>
            <w:color w:val="0000FF"/>
          </w:rPr>
          <w:t>частью 1.3 статьи 16</w:t>
        </w:r>
      </w:hyperlink>
      <w:r>
        <w:t xml:space="preserve"> Федерального закона от 27.07.2010 N 210-ФЗ.</w:t>
      </w:r>
    </w:p>
    <w:p w:rsidR="00C16CF0" w:rsidRDefault="00C16CF0">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7">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8">
        <w:r>
          <w:rPr>
            <w:color w:val="0000FF"/>
          </w:rPr>
          <w:t>частью 1.1 статьи 16</w:t>
        </w:r>
      </w:hyperlink>
      <w:r>
        <w:t xml:space="preserve"> Федерального закона от 27.07.2010 N 210-ФЗ, подаются руководителям этих организаций.</w:t>
      </w:r>
    </w:p>
    <w:p w:rsidR="00C16CF0" w:rsidRDefault="00C16CF0">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lastRenderedPageBreak/>
        <w:t xml:space="preserve">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9">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16CF0" w:rsidRDefault="00C16CF0">
      <w:pPr>
        <w:pStyle w:val="ConsPlusNormal"/>
        <w:spacing w:before="220"/>
        <w:ind w:firstLine="540"/>
        <w:jc w:val="both"/>
      </w:pPr>
      <w:r>
        <w:t>5.4. Жалоба должна содержать:</w:t>
      </w:r>
    </w:p>
    <w:p w:rsidR="00C16CF0" w:rsidRDefault="00C16CF0">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70">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C16CF0" w:rsidRDefault="00C16CF0">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CF0" w:rsidRDefault="00C16CF0">
      <w:pPr>
        <w:pStyle w:val="ConsPlusNormal"/>
        <w:spacing w:before="220"/>
        <w:ind w:firstLine="540"/>
        <w:jc w:val="both"/>
      </w:pPr>
      <w: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1">
        <w:r>
          <w:rPr>
            <w:color w:val="0000FF"/>
          </w:rPr>
          <w:t>частью 1.1 статьи 16</w:t>
        </w:r>
      </w:hyperlink>
      <w:r>
        <w:t xml:space="preserve"> Федерального закона от 27.07.2010 N 210-ФЗ, их работников;</w:t>
      </w:r>
    </w:p>
    <w:p w:rsidR="00C16CF0" w:rsidRDefault="00C16CF0">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2">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C16CF0" w:rsidRDefault="00C16CF0">
      <w:pPr>
        <w:pStyle w:val="ConsPlusNormal"/>
        <w:spacing w:before="220"/>
        <w:ind w:firstLine="540"/>
        <w:jc w:val="both"/>
      </w:pPr>
      <w:r>
        <w:t>5.5. При получении муниципальной услуги заявители имеют право на:</w:t>
      </w:r>
    </w:p>
    <w:p w:rsidR="00C16CF0" w:rsidRDefault="00C16CF0">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C16CF0" w:rsidRDefault="00C16CF0">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C16CF0" w:rsidRDefault="00C16CF0">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запрещенным законодательством Российской Федерации;</w:t>
      </w:r>
    </w:p>
    <w:p w:rsidR="00C16CF0" w:rsidRDefault="00C16CF0">
      <w:pPr>
        <w:pStyle w:val="ConsPlusNormal"/>
        <w:spacing w:before="220"/>
        <w:ind w:firstLine="540"/>
        <w:jc w:val="both"/>
      </w:pPr>
      <w:r>
        <w:t>4) досудебное (внесудебное) рассмотрение жалоб в процессе получения муниципальной услуги;</w:t>
      </w:r>
    </w:p>
    <w:p w:rsidR="00C16CF0" w:rsidRDefault="00C16CF0">
      <w:pPr>
        <w:pStyle w:val="ConsPlusNormal"/>
        <w:spacing w:before="220"/>
        <w:ind w:firstLine="540"/>
        <w:jc w:val="both"/>
      </w:pPr>
      <w:r>
        <w:lastRenderedPageBreak/>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16CF0" w:rsidRDefault="00C16CF0">
      <w:pPr>
        <w:pStyle w:val="ConsPlusNormal"/>
        <w:spacing w:before="220"/>
        <w:ind w:firstLine="540"/>
        <w:jc w:val="both"/>
      </w:pPr>
      <w:r>
        <w:t>5.6. Сроки рассмотрения жалобы</w:t>
      </w:r>
    </w:p>
    <w:p w:rsidR="00C16CF0" w:rsidRDefault="00C16CF0">
      <w:pPr>
        <w:pStyle w:val="ConsPlusNormal"/>
        <w:spacing w:before="220"/>
        <w:ind w:firstLine="540"/>
        <w:jc w:val="both"/>
      </w:pPr>
      <w:r>
        <w:t xml:space="preserve">5.6.1. 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3">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74">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6CF0" w:rsidRDefault="00C16CF0">
      <w:pPr>
        <w:pStyle w:val="ConsPlusNormal"/>
        <w:spacing w:before="220"/>
        <w:ind w:firstLine="540"/>
        <w:jc w:val="both"/>
      </w:pPr>
      <w:bookmarkStart w:id="9" w:name="P250"/>
      <w:bookmarkEnd w:id="9"/>
      <w: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16CF0" w:rsidRDefault="00C16CF0">
      <w:pPr>
        <w:pStyle w:val="ConsPlusNormal"/>
        <w:spacing w:before="220"/>
        <w:ind w:firstLine="540"/>
        <w:jc w:val="both"/>
      </w:pPr>
      <w:r>
        <w:t>5.7.1. Случаи оставления жалобы без ответа:</w:t>
      </w:r>
    </w:p>
    <w:p w:rsidR="00C16CF0" w:rsidRDefault="00C16CF0">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C16CF0" w:rsidRDefault="00C16CF0">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CF0" w:rsidRDefault="00C16CF0">
      <w:pPr>
        <w:pStyle w:val="ConsPlusNormal"/>
        <w:spacing w:before="22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контактные данные, по которым должен быть направлен ответ.</w:t>
      </w:r>
    </w:p>
    <w:p w:rsidR="00C16CF0" w:rsidRDefault="00C16CF0">
      <w:pPr>
        <w:pStyle w:val="ConsPlusNormal"/>
        <w:spacing w:before="220"/>
        <w:ind w:firstLine="540"/>
        <w:jc w:val="both"/>
      </w:pPr>
      <w:r>
        <w:t>5.7.2. Случаи отказа в удовлетворении жалобы:</w:t>
      </w:r>
    </w:p>
    <w:p w:rsidR="00C16CF0" w:rsidRDefault="00C16CF0">
      <w:pPr>
        <w:pStyle w:val="ConsPlusNormal"/>
        <w:spacing w:before="220"/>
        <w:ind w:firstLine="540"/>
        <w:jc w:val="both"/>
      </w:pPr>
      <w:r>
        <w:t>1) отсутствие нарушения порядка предоставления муниципальной услуги;</w:t>
      </w:r>
    </w:p>
    <w:p w:rsidR="00C16CF0" w:rsidRDefault="00C16CF0">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C16CF0" w:rsidRDefault="00C16CF0">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C16CF0" w:rsidRDefault="00C16CF0">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C16CF0" w:rsidRDefault="00C16CF0">
      <w:pPr>
        <w:pStyle w:val="ConsPlusNormal"/>
        <w:spacing w:before="220"/>
        <w:ind w:firstLine="540"/>
        <w:jc w:val="both"/>
      </w:pPr>
      <w:r>
        <w:t>5.8. Результат рассмотрения жалобы.</w:t>
      </w:r>
    </w:p>
    <w:p w:rsidR="00C16CF0" w:rsidRDefault="00C16CF0">
      <w:pPr>
        <w:pStyle w:val="ConsPlusNormal"/>
        <w:spacing w:before="220"/>
        <w:ind w:firstLine="540"/>
        <w:jc w:val="both"/>
      </w:pPr>
      <w:r>
        <w:t>5.8.1. По результатам рассмотрения жалобы принимается одно из следующих решений:</w:t>
      </w:r>
    </w:p>
    <w:p w:rsidR="00C16CF0" w:rsidRDefault="00C16CF0">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C16CF0" w:rsidRDefault="00C16CF0">
      <w:pPr>
        <w:pStyle w:val="ConsPlusNormal"/>
        <w:spacing w:before="220"/>
        <w:ind w:firstLine="540"/>
        <w:jc w:val="both"/>
      </w:pPr>
      <w:r>
        <w:t>2) в удовлетворении жалобы отказывается.</w:t>
      </w:r>
    </w:p>
    <w:p w:rsidR="00C16CF0" w:rsidRDefault="00C16CF0">
      <w:pPr>
        <w:pStyle w:val="ConsPlusNormal"/>
        <w:spacing w:before="220"/>
        <w:ind w:firstLine="540"/>
        <w:jc w:val="both"/>
      </w:pPr>
      <w:r>
        <w:lastRenderedPageBreak/>
        <w:t>5.9. Порядок информирования заявителя о результатах рассмотрения жалобы</w:t>
      </w:r>
    </w:p>
    <w:p w:rsidR="00C16CF0" w:rsidRDefault="00C16CF0">
      <w:pPr>
        <w:pStyle w:val="ConsPlusNormal"/>
        <w:spacing w:before="220"/>
        <w:ind w:firstLine="540"/>
        <w:jc w:val="both"/>
      </w:pPr>
      <w:r>
        <w:t xml:space="preserve">5.9.1. Не позднее дня, следующего за днем принятия решения, указанного в </w:t>
      </w:r>
      <w:hyperlink w:anchor="P250">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6CF0" w:rsidRDefault="00C16CF0">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75">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6CF0" w:rsidRDefault="00C16CF0">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6CF0" w:rsidRDefault="00C16CF0">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C16CF0" w:rsidRDefault="00C16CF0">
      <w:pPr>
        <w:pStyle w:val="ConsPlusNormal"/>
      </w:pPr>
    </w:p>
    <w:p w:rsidR="00C16CF0" w:rsidRDefault="00C16CF0">
      <w:pPr>
        <w:pStyle w:val="ConsPlusNormal"/>
      </w:pPr>
    </w:p>
    <w:p w:rsidR="00C16CF0" w:rsidRDefault="00C16CF0">
      <w:pPr>
        <w:pStyle w:val="ConsPlusNormal"/>
        <w:pBdr>
          <w:bottom w:val="single" w:sz="6" w:space="0" w:color="auto"/>
        </w:pBdr>
        <w:spacing w:before="100" w:after="100"/>
        <w:jc w:val="both"/>
        <w:rPr>
          <w:sz w:val="2"/>
          <w:szCs w:val="2"/>
        </w:rPr>
      </w:pPr>
    </w:p>
    <w:p w:rsidR="009B4FC7" w:rsidRDefault="009B4FC7">
      <w:bookmarkStart w:id="10" w:name="_GoBack"/>
      <w:bookmarkEnd w:id="10"/>
    </w:p>
    <w:sectPr w:rsidR="009B4FC7" w:rsidSect="00F25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F0"/>
    <w:rsid w:val="009B4FC7"/>
    <w:rsid w:val="00C1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C2BB5-968A-4A0D-AA7B-FA8E0749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C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6C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6C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7368" TargetMode="External"/><Relationship Id="rId18" Type="http://schemas.openxmlformats.org/officeDocument/2006/relationships/hyperlink" Target="https://login.consultant.ru/link/?req=doc&amp;base=RLAW351&amp;n=85107&amp;dst=100005" TargetMode="External"/><Relationship Id="rId26" Type="http://schemas.openxmlformats.org/officeDocument/2006/relationships/hyperlink" Target="https://login.consultant.ru/link/?req=doc&amp;base=LAW&amp;n=477368" TargetMode="External"/><Relationship Id="rId39" Type="http://schemas.openxmlformats.org/officeDocument/2006/relationships/hyperlink" Target="https://login.consultant.ru/link/?req=doc&amp;base=LAW&amp;n=67853&amp;dst=100015" TargetMode="External"/><Relationship Id="rId21" Type="http://schemas.openxmlformats.org/officeDocument/2006/relationships/hyperlink" Target="https://login.consultant.ru/link/?req=doc&amp;base=LAW&amp;n=471848" TargetMode="External"/><Relationship Id="rId34" Type="http://schemas.openxmlformats.org/officeDocument/2006/relationships/hyperlink" Target="https://login.consultant.ru/link/?req=doc&amp;base=LAW&amp;n=477368&amp;dst=100019" TargetMode="External"/><Relationship Id="rId42" Type="http://schemas.openxmlformats.org/officeDocument/2006/relationships/hyperlink" Target="https://login.consultant.ru/link/?req=doc&amp;base=RLAW351&amp;n=46020&amp;dst=100011" TargetMode="External"/><Relationship Id="rId47" Type="http://schemas.openxmlformats.org/officeDocument/2006/relationships/hyperlink" Target="https://login.consultant.ru/link/?req=doc&amp;base=LAW&amp;n=454305" TargetMode="External"/><Relationship Id="rId50" Type="http://schemas.openxmlformats.org/officeDocument/2006/relationships/hyperlink" Target="https://login.consultant.ru/link/?req=doc&amp;base=RLAW351&amp;n=91894&amp;dst=100007" TargetMode="External"/><Relationship Id="rId55" Type="http://schemas.openxmlformats.org/officeDocument/2006/relationships/hyperlink" Target="https://login.consultant.ru/link/?req=doc&amp;base=RLAW351&amp;n=46020&amp;dst=100006" TargetMode="External"/><Relationship Id="rId63" Type="http://schemas.openxmlformats.org/officeDocument/2006/relationships/hyperlink" Target="https://login.consultant.ru/link/?req=doc&amp;base=LAW&amp;n=465798&amp;dst=100354" TargetMode="External"/><Relationship Id="rId68" Type="http://schemas.openxmlformats.org/officeDocument/2006/relationships/hyperlink" Target="https://login.consultant.ru/link/?req=doc&amp;base=LAW&amp;n=465798&amp;dst=100352" TargetMode="External"/><Relationship Id="rId76" Type="http://schemas.openxmlformats.org/officeDocument/2006/relationships/fontTable" Target="fontTable.xml"/><Relationship Id="rId7" Type="http://schemas.openxmlformats.org/officeDocument/2006/relationships/hyperlink" Target="https://login.consultant.ru/link/?req=doc&amp;base=RLAW351&amp;n=67905&amp;dst=100005" TargetMode="External"/><Relationship Id="rId71" Type="http://schemas.openxmlformats.org/officeDocument/2006/relationships/hyperlink" Target="https://login.consultant.ru/link/?req=doc&amp;base=LAW&amp;n=465798&amp;dst=100352" TargetMode="External"/><Relationship Id="rId2" Type="http://schemas.openxmlformats.org/officeDocument/2006/relationships/settings" Target="settings.xml"/><Relationship Id="rId16" Type="http://schemas.openxmlformats.org/officeDocument/2006/relationships/hyperlink" Target="https://login.consultant.ru/link/?req=doc&amp;base=RLAW351&amp;n=46020&amp;dst=100005" TargetMode="External"/><Relationship Id="rId29" Type="http://schemas.openxmlformats.org/officeDocument/2006/relationships/hyperlink" Target="https://login.consultant.ru/link/?req=doc&amp;base=RLAW351&amp;n=46020&amp;dst=100006" TargetMode="External"/><Relationship Id="rId11" Type="http://schemas.openxmlformats.org/officeDocument/2006/relationships/hyperlink" Target="https://login.consultant.ru/link/?req=doc&amp;base=LAW&amp;n=474028" TargetMode="External"/><Relationship Id="rId24" Type="http://schemas.openxmlformats.org/officeDocument/2006/relationships/hyperlink" Target="https://login.consultant.ru/link/?req=doc&amp;base=LAW&amp;n=474028" TargetMode="External"/><Relationship Id="rId32" Type="http://schemas.openxmlformats.org/officeDocument/2006/relationships/hyperlink" Target="https://login.consultant.ru/link/?req=doc&amp;base=RLAW351&amp;n=46020&amp;dst=100010" TargetMode="External"/><Relationship Id="rId37" Type="http://schemas.openxmlformats.org/officeDocument/2006/relationships/hyperlink" Target="https://login.consultant.ru/link/?req=doc&amp;base=LAW&amp;n=67853&amp;dst=100015" TargetMode="External"/><Relationship Id="rId40" Type="http://schemas.openxmlformats.org/officeDocument/2006/relationships/hyperlink" Target="https://login.consultant.ru/link/?req=doc&amp;base=LAW&amp;n=477368&amp;dst=100019" TargetMode="External"/><Relationship Id="rId45" Type="http://schemas.openxmlformats.org/officeDocument/2006/relationships/hyperlink" Target="https://login.consultant.ru/link/?req=doc&amp;base=RLAW351&amp;n=67905&amp;dst=100008" TargetMode="External"/><Relationship Id="rId53" Type="http://schemas.openxmlformats.org/officeDocument/2006/relationships/hyperlink" Target="https://login.consultant.ru/link/?req=doc&amp;base=LAW&amp;n=469787" TargetMode="External"/><Relationship Id="rId58" Type="http://schemas.openxmlformats.org/officeDocument/2006/relationships/hyperlink" Target="https://login.consultant.ru/link/?req=doc&amp;base=RLAW351&amp;n=67905&amp;dst=100010" TargetMode="External"/><Relationship Id="rId66" Type="http://schemas.openxmlformats.org/officeDocument/2006/relationships/hyperlink" Target="https://login.consultant.ru/link/?req=doc&amp;base=LAW&amp;n=465798&amp;dst=100354" TargetMode="External"/><Relationship Id="rId74"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RLAW351&amp;n=34133&amp;dst=100005" TargetMode="External"/><Relationship Id="rId15" Type="http://schemas.openxmlformats.org/officeDocument/2006/relationships/hyperlink" Target="https://login.consultant.ru/link/?req=doc&amp;base=RLAW351&amp;n=34133&amp;dst=100005" TargetMode="External"/><Relationship Id="rId23" Type="http://schemas.openxmlformats.org/officeDocument/2006/relationships/hyperlink" Target="https://login.consultant.ru/link/?req=doc&amp;base=LAW&amp;n=465798&amp;dst=100094" TargetMode="External"/><Relationship Id="rId28" Type="http://schemas.openxmlformats.org/officeDocument/2006/relationships/hyperlink" Target="https://login.consultant.ru/link/?req=doc&amp;base=LAW&amp;n=477368&amp;dst=100134" TargetMode="External"/><Relationship Id="rId36" Type="http://schemas.openxmlformats.org/officeDocument/2006/relationships/hyperlink" Target="https://login.consultant.ru/link/?req=doc&amp;base=LAW&amp;n=325040&amp;dst=100091" TargetMode="External"/><Relationship Id="rId49" Type="http://schemas.openxmlformats.org/officeDocument/2006/relationships/hyperlink" Target="https://login.consultant.ru/link/?req=doc&amp;base=LAW&amp;n=454305" TargetMode="External"/><Relationship Id="rId57" Type="http://schemas.openxmlformats.org/officeDocument/2006/relationships/hyperlink" Target="https://login.consultant.ru/link/?req=doc&amp;base=RLAW351&amp;n=46020&amp;dst=100012" TargetMode="External"/><Relationship Id="rId61" Type="http://schemas.openxmlformats.org/officeDocument/2006/relationships/hyperlink" Target="https://login.consultant.ru/link/?req=doc&amp;base=LAW&amp;n=465798&amp;dst=100354" TargetMode="External"/><Relationship Id="rId10" Type="http://schemas.openxmlformats.org/officeDocument/2006/relationships/hyperlink" Target="https://login.consultant.ru/link/?req=doc&amp;base=LAW&amp;n=465798&amp;dst=100094" TargetMode="External"/><Relationship Id="rId19" Type="http://schemas.openxmlformats.org/officeDocument/2006/relationships/hyperlink" Target="https://login.consultant.ru/link/?req=doc&amp;base=RLAW351&amp;n=91894&amp;dst=100005" TargetMode="External"/><Relationship Id="rId31" Type="http://schemas.openxmlformats.org/officeDocument/2006/relationships/hyperlink" Target="https://login.consultant.ru/link/?req=doc&amp;base=RLAW351&amp;n=46020&amp;dst=100006" TargetMode="External"/><Relationship Id="rId44" Type="http://schemas.openxmlformats.org/officeDocument/2006/relationships/hyperlink" Target="https://login.consultant.ru/link/?req=doc&amp;base=LAW&amp;n=477368&amp;dst=100019" TargetMode="External"/><Relationship Id="rId52" Type="http://schemas.openxmlformats.org/officeDocument/2006/relationships/hyperlink" Target="https://login.consultant.ru/link/?req=doc&amp;base=LAW&amp;n=477368&amp;dst=100019" TargetMode="External"/><Relationship Id="rId60" Type="http://schemas.openxmlformats.org/officeDocument/2006/relationships/hyperlink" Target="https://login.consultant.ru/link/?req=doc&amp;base=LAW&amp;n=465798&amp;dst=100354" TargetMode="External"/><Relationship Id="rId65" Type="http://schemas.openxmlformats.org/officeDocument/2006/relationships/hyperlink" Target="https://login.consultant.ru/link/?req=doc&amp;base=LAW&amp;n=465798&amp;dst=290" TargetMode="External"/><Relationship Id="rId73" Type="http://schemas.openxmlformats.org/officeDocument/2006/relationships/hyperlink" Target="https://login.consultant.ru/link/?req=doc&amp;base=LAW&amp;n=465798&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91894&amp;dst=100005" TargetMode="External"/><Relationship Id="rId14" Type="http://schemas.openxmlformats.org/officeDocument/2006/relationships/hyperlink" Target="https://login.consultant.ru/link/?req=doc&amp;base=RLAW351&amp;n=21914" TargetMode="External"/><Relationship Id="rId22" Type="http://schemas.openxmlformats.org/officeDocument/2006/relationships/hyperlink" Target="https://login.consultant.ru/link/?req=doc&amp;base=LAW&amp;n=449455" TargetMode="External"/><Relationship Id="rId27" Type="http://schemas.openxmlformats.org/officeDocument/2006/relationships/hyperlink" Target="https://login.consultant.ru/link/?req=doc&amp;base=RLAW351&amp;n=21914" TargetMode="External"/><Relationship Id="rId30" Type="http://schemas.openxmlformats.org/officeDocument/2006/relationships/hyperlink" Target="https://login.consultant.ru/link/?req=doc&amp;base=RLAW351&amp;n=46020&amp;dst=100008" TargetMode="External"/><Relationship Id="rId35" Type="http://schemas.openxmlformats.org/officeDocument/2006/relationships/hyperlink" Target="https://login.consultant.ru/link/?req=doc&amp;base=LAW&amp;n=325040&amp;dst=100026" TargetMode="External"/><Relationship Id="rId43" Type="http://schemas.openxmlformats.org/officeDocument/2006/relationships/hyperlink" Target="https://login.consultant.ru/link/?req=doc&amp;base=RLAW351&amp;n=67905&amp;dst=100006" TargetMode="External"/><Relationship Id="rId48" Type="http://schemas.openxmlformats.org/officeDocument/2006/relationships/hyperlink" Target="https://login.consultant.ru/link/?req=doc&amp;base=RLAW351&amp;n=85107&amp;dst=100008" TargetMode="External"/><Relationship Id="rId56" Type="http://schemas.openxmlformats.org/officeDocument/2006/relationships/hyperlink" Target="https://login.consultant.ru/link/?req=doc&amp;base=RLAW351&amp;n=46020&amp;dst=100012" TargetMode="External"/><Relationship Id="rId64" Type="http://schemas.openxmlformats.org/officeDocument/2006/relationships/hyperlink" Target="https://login.consultant.ru/link/?req=doc&amp;base=LAW&amp;n=465798&amp;dst=100354" TargetMode="External"/><Relationship Id="rId69" Type="http://schemas.openxmlformats.org/officeDocument/2006/relationships/hyperlink" Target="https://login.consultant.ru/link/?req=doc&amp;base=LAW&amp;n=465798&amp;dst=100352" TargetMode="External"/><Relationship Id="rId77" Type="http://schemas.openxmlformats.org/officeDocument/2006/relationships/theme" Target="theme/theme1.xml"/><Relationship Id="rId8" Type="http://schemas.openxmlformats.org/officeDocument/2006/relationships/hyperlink" Target="https://login.consultant.ru/link/?req=doc&amp;base=RLAW351&amp;n=85107&amp;dst=100005" TargetMode="External"/><Relationship Id="rId51" Type="http://schemas.openxmlformats.org/officeDocument/2006/relationships/hyperlink" Target="https://login.consultant.ru/link/?req=doc&amp;base=RLAW351&amp;n=46020&amp;dst=100006" TargetMode="External"/><Relationship Id="rId72" Type="http://schemas.openxmlformats.org/officeDocument/2006/relationships/hyperlink" Target="https://login.consultant.ru/link/?req=doc&amp;base=LAW&amp;n=465798&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4031" TargetMode="External"/><Relationship Id="rId17" Type="http://schemas.openxmlformats.org/officeDocument/2006/relationships/hyperlink" Target="https://login.consultant.ru/link/?req=doc&amp;base=RLAW351&amp;n=67905&amp;dst=100005" TargetMode="External"/><Relationship Id="rId25" Type="http://schemas.openxmlformats.org/officeDocument/2006/relationships/hyperlink" Target="https://login.consultant.ru/link/?req=doc&amp;base=LAW&amp;n=474031" TargetMode="External"/><Relationship Id="rId33" Type="http://schemas.openxmlformats.org/officeDocument/2006/relationships/hyperlink" Target="https://login.consultant.ru/link/?req=doc&amp;base=RLAW351&amp;n=91894&amp;dst=100006" TargetMode="External"/><Relationship Id="rId38" Type="http://schemas.openxmlformats.org/officeDocument/2006/relationships/hyperlink" Target="https://login.consultant.ru/link/?req=doc&amp;base=LAW&amp;n=108670&amp;dst=100018" TargetMode="External"/><Relationship Id="rId46" Type="http://schemas.openxmlformats.org/officeDocument/2006/relationships/hyperlink" Target="https://login.consultant.ru/link/?req=doc&amp;base=RLAW351&amp;n=85107&amp;dst=100006" TargetMode="External"/><Relationship Id="rId59" Type="http://schemas.openxmlformats.org/officeDocument/2006/relationships/hyperlink" Target="https://login.consultant.ru/link/?req=doc&amp;base=LAW&amp;n=465798&amp;dst=244" TargetMode="External"/><Relationship Id="rId67" Type="http://schemas.openxmlformats.org/officeDocument/2006/relationships/hyperlink" Target="https://login.consultant.ru/link/?req=doc&amp;base=LAW&amp;n=465798&amp;dst=100352"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74028&amp;dst=100083" TargetMode="External"/><Relationship Id="rId54" Type="http://schemas.openxmlformats.org/officeDocument/2006/relationships/hyperlink" Target="https://login.consultant.ru/link/?req=doc&amp;base=RLAW351&amp;n=46020&amp;dst=100008" TargetMode="External"/><Relationship Id="rId62" Type="http://schemas.openxmlformats.org/officeDocument/2006/relationships/hyperlink" Target="https://login.consultant.ru/link/?req=doc&amp;base=LAW&amp;n=465798&amp;dst=100352" TargetMode="External"/><Relationship Id="rId70" Type="http://schemas.openxmlformats.org/officeDocument/2006/relationships/hyperlink" Target="https://login.consultant.ru/link/?req=doc&amp;base=LAW&amp;n=465798&amp;dst=100352" TargetMode="External"/><Relationship Id="rId75"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6" Type="http://schemas.openxmlformats.org/officeDocument/2006/relationships/hyperlink" Target="https://login.consultant.ru/link/?req=doc&amp;base=RLAW351&amp;n=4602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7270</Words>
  <Characters>41439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2024-07-15T06:54:00Z</dcterms:created>
  <dcterms:modified xsi:type="dcterms:W3CDTF">2024-07-15T06:54:00Z</dcterms:modified>
</cp:coreProperties>
</file>