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4D" w:rsidRDefault="0027334D">
      <w:pPr>
        <w:pStyle w:val="ConsPlusTitlePage"/>
      </w:pPr>
      <w:r>
        <w:t xml:space="preserve">Документ предоставлен </w:t>
      </w:r>
      <w:hyperlink r:id="rId4">
        <w:r>
          <w:rPr>
            <w:color w:val="0000FF"/>
          </w:rPr>
          <w:t>КонсультантПлюс</w:t>
        </w:r>
      </w:hyperlink>
      <w:r>
        <w:br/>
      </w:r>
    </w:p>
    <w:p w:rsidR="0027334D" w:rsidRDefault="0027334D">
      <w:pPr>
        <w:pStyle w:val="ConsPlusNormal"/>
        <w:jc w:val="both"/>
        <w:outlineLvl w:val="0"/>
      </w:pPr>
    </w:p>
    <w:p w:rsidR="0027334D" w:rsidRDefault="0027334D">
      <w:pPr>
        <w:pStyle w:val="ConsPlusTitle"/>
        <w:jc w:val="center"/>
        <w:outlineLvl w:val="0"/>
      </w:pPr>
      <w:r>
        <w:t>АДМИНИСТРАЦИЯ ГОРОДА ВЕЛИКИЕ ЛУКИ</w:t>
      </w:r>
    </w:p>
    <w:p w:rsidR="0027334D" w:rsidRDefault="0027334D">
      <w:pPr>
        <w:pStyle w:val="ConsPlusTitle"/>
        <w:jc w:val="center"/>
      </w:pPr>
    </w:p>
    <w:p w:rsidR="0027334D" w:rsidRDefault="0027334D">
      <w:pPr>
        <w:pStyle w:val="ConsPlusTitle"/>
        <w:jc w:val="center"/>
      </w:pPr>
      <w:r>
        <w:t>ПОСТАНОВЛЕНИЕ</w:t>
      </w:r>
    </w:p>
    <w:p w:rsidR="0027334D" w:rsidRDefault="0027334D">
      <w:pPr>
        <w:pStyle w:val="ConsPlusTitle"/>
        <w:jc w:val="center"/>
      </w:pPr>
      <w:r>
        <w:t>от 6 августа 2015 г. N 2445</w:t>
      </w:r>
    </w:p>
    <w:p w:rsidR="0027334D" w:rsidRDefault="0027334D">
      <w:pPr>
        <w:pStyle w:val="ConsPlusTitle"/>
        <w:jc w:val="center"/>
      </w:pPr>
    </w:p>
    <w:p w:rsidR="0027334D" w:rsidRDefault="0027334D">
      <w:pPr>
        <w:pStyle w:val="ConsPlusTitle"/>
        <w:jc w:val="center"/>
      </w:pPr>
      <w:r>
        <w:t>ОБ УТВЕРЖДЕНИИ АДМИНИСТРАТИВНОГО РЕГЛАМЕНТА ПО</w:t>
      </w:r>
    </w:p>
    <w:p w:rsidR="0027334D" w:rsidRDefault="0027334D">
      <w:pPr>
        <w:pStyle w:val="ConsPlusTitle"/>
        <w:jc w:val="center"/>
      </w:pPr>
      <w:r>
        <w:t>ПРЕДОСТАВЛЕНИЮ МУНИЦИПАЛЬНОЙ УСЛУГИ "АННУЛИРОВАНИЕ</w:t>
      </w:r>
    </w:p>
    <w:p w:rsidR="0027334D" w:rsidRDefault="0027334D">
      <w:pPr>
        <w:pStyle w:val="ConsPlusTitle"/>
        <w:jc w:val="center"/>
      </w:pPr>
      <w:r>
        <w:t>РАЗРЕШЕНИЙ НА УСТАНОВКУ И ЭКСПЛУАТАЦИЮ РЕКЛАМНЫХ</w:t>
      </w:r>
    </w:p>
    <w:p w:rsidR="0027334D" w:rsidRDefault="0027334D">
      <w:pPr>
        <w:pStyle w:val="ConsPlusTitle"/>
        <w:jc w:val="center"/>
      </w:pPr>
      <w:r>
        <w:t>КОНСТРУКЦИЙ НА ТЕРРИТОРИИ ГОРОДА ВЕЛИКИЕ ЛУКИ"</w:t>
      </w:r>
    </w:p>
    <w:p w:rsidR="0027334D" w:rsidRDefault="00273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34D" w:rsidRDefault="00273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34D" w:rsidRDefault="00273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34D" w:rsidRDefault="0027334D">
            <w:pPr>
              <w:pStyle w:val="ConsPlusNormal"/>
              <w:jc w:val="center"/>
            </w:pPr>
            <w:r>
              <w:rPr>
                <w:color w:val="392C69"/>
              </w:rPr>
              <w:t>Список изменяющих документов</w:t>
            </w:r>
          </w:p>
          <w:p w:rsidR="0027334D" w:rsidRDefault="0027334D">
            <w:pPr>
              <w:pStyle w:val="ConsPlusNormal"/>
              <w:jc w:val="center"/>
            </w:pPr>
            <w:r>
              <w:rPr>
                <w:color w:val="392C69"/>
              </w:rPr>
              <w:t>(в ред. постановлений Администрации города Великие Луки</w:t>
            </w:r>
          </w:p>
          <w:p w:rsidR="0027334D" w:rsidRDefault="0027334D">
            <w:pPr>
              <w:pStyle w:val="ConsPlusNormal"/>
              <w:jc w:val="center"/>
            </w:pPr>
            <w:r>
              <w:rPr>
                <w:color w:val="392C69"/>
              </w:rPr>
              <w:t xml:space="preserve">от 19.11.2018 </w:t>
            </w:r>
            <w:hyperlink r:id="rId5">
              <w:r>
                <w:rPr>
                  <w:color w:val="0000FF"/>
                </w:rPr>
                <w:t>N 2216</w:t>
              </w:r>
            </w:hyperlink>
            <w:r>
              <w:rPr>
                <w:color w:val="392C69"/>
              </w:rPr>
              <w:t xml:space="preserve">, от 23.12.2021 </w:t>
            </w:r>
            <w:hyperlink r:id="rId6">
              <w:r>
                <w:rPr>
                  <w:color w:val="0000FF"/>
                </w:rPr>
                <w:t>N 2612</w:t>
              </w:r>
            </w:hyperlink>
            <w:r>
              <w:rPr>
                <w:color w:val="392C69"/>
              </w:rPr>
              <w:t xml:space="preserve">, от 28.10.2022 </w:t>
            </w:r>
            <w:hyperlink r:id="rId7">
              <w:r>
                <w:rPr>
                  <w:color w:val="0000FF"/>
                </w:rPr>
                <w:t>N 2990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34D" w:rsidRDefault="0027334D">
            <w:pPr>
              <w:pStyle w:val="ConsPlusNormal"/>
            </w:pPr>
          </w:p>
        </w:tc>
      </w:tr>
    </w:tbl>
    <w:p w:rsidR="0027334D" w:rsidRDefault="0027334D">
      <w:pPr>
        <w:pStyle w:val="ConsPlusNormal"/>
        <w:jc w:val="both"/>
      </w:pPr>
    </w:p>
    <w:p w:rsidR="0027334D" w:rsidRDefault="0027334D">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города Великие Луки от 29.04.2011 N 895 "О реестре муниципальных услуг", постановлением Администрации города Великие Луки от 18.01.2011 N 15 "О разработке и утверждении административных регламентов", руководствуясь </w:t>
      </w:r>
      <w:hyperlink r:id="rId11">
        <w:r>
          <w:rPr>
            <w:color w:val="0000FF"/>
          </w:rPr>
          <w:t>статьей 34</w:t>
        </w:r>
      </w:hyperlink>
      <w:r>
        <w:t xml:space="preserve"> Устава муниципального образования "Город Великие Луки", Администрация города Великие Луки постановляет:</w:t>
      </w:r>
    </w:p>
    <w:p w:rsidR="0027334D" w:rsidRDefault="0027334D">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по предоставлению муниципальной услуги "Аннулирование разрешений на установку и эксплуатацию рекламных конструкций на территории города Великие Луки".</w:t>
      </w:r>
    </w:p>
    <w:p w:rsidR="0027334D" w:rsidRDefault="00273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34D" w:rsidRDefault="00273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34D" w:rsidRDefault="00273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34D" w:rsidRDefault="0027334D">
            <w:pPr>
              <w:pStyle w:val="ConsPlusNormal"/>
              <w:jc w:val="both"/>
            </w:pPr>
            <w:r>
              <w:rPr>
                <w:color w:val="392C69"/>
              </w:rPr>
              <w:t>КонсультантПлюс: примечание.</w:t>
            </w:r>
          </w:p>
          <w:p w:rsidR="0027334D" w:rsidRDefault="0027334D">
            <w:pPr>
              <w:pStyle w:val="ConsPlusNormal"/>
              <w:jc w:val="both"/>
            </w:pPr>
            <w:r>
              <w:rPr>
                <w:color w:val="392C69"/>
              </w:rPr>
              <w:t>В тексте документа, видимо, допущена опечатка: вместо адреса "www.vluki.reg60.ru" следует читать "vluki.reg60.ru".</w:t>
            </w:r>
          </w:p>
        </w:tc>
        <w:tc>
          <w:tcPr>
            <w:tcW w:w="113" w:type="dxa"/>
            <w:tcBorders>
              <w:top w:val="nil"/>
              <w:left w:val="nil"/>
              <w:bottom w:val="nil"/>
              <w:right w:val="nil"/>
            </w:tcBorders>
            <w:shd w:val="clear" w:color="auto" w:fill="F4F3F8"/>
            <w:tcMar>
              <w:top w:w="0" w:type="dxa"/>
              <w:left w:w="0" w:type="dxa"/>
              <w:bottom w:w="0" w:type="dxa"/>
              <w:right w:w="0" w:type="dxa"/>
            </w:tcMar>
          </w:tcPr>
          <w:p w:rsidR="0027334D" w:rsidRDefault="0027334D">
            <w:pPr>
              <w:pStyle w:val="ConsPlusNormal"/>
            </w:pPr>
          </w:p>
        </w:tc>
      </w:tr>
    </w:tbl>
    <w:p w:rsidR="0027334D" w:rsidRDefault="0027334D">
      <w:pPr>
        <w:pStyle w:val="ConsPlusNormal"/>
        <w:spacing w:before="280"/>
        <w:ind w:firstLine="540"/>
        <w:jc w:val="both"/>
      </w:pPr>
      <w:r>
        <w:t>2. Отделу по связям с общественностью и информационному обеспечению Администрации города Великие Луки опубликовать настоящее постановление в газете "Великолукская правда Новости" и разместить его в сети интернет на официальном сайте муниципального образования "Город Великие Луки" www.vluki.reg60.ru.</w:t>
      </w:r>
    </w:p>
    <w:p w:rsidR="0027334D" w:rsidRDefault="0027334D">
      <w:pPr>
        <w:pStyle w:val="ConsPlusNormal"/>
        <w:spacing w:before="220"/>
        <w:ind w:firstLine="540"/>
        <w:jc w:val="both"/>
      </w:pPr>
      <w:r>
        <w:t>3. Контроль за исполнением настоящего постановления возложить на первого заместителя главы Администрации города В.И.Куплайса.</w:t>
      </w:r>
    </w:p>
    <w:p w:rsidR="0027334D" w:rsidRDefault="0027334D">
      <w:pPr>
        <w:pStyle w:val="ConsPlusNormal"/>
        <w:jc w:val="both"/>
      </w:pPr>
    </w:p>
    <w:p w:rsidR="0027334D" w:rsidRDefault="0027334D">
      <w:pPr>
        <w:pStyle w:val="ConsPlusNormal"/>
        <w:jc w:val="right"/>
      </w:pPr>
      <w:r>
        <w:t>Глава Администрации города</w:t>
      </w:r>
    </w:p>
    <w:p w:rsidR="0027334D" w:rsidRDefault="0027334D">
      <w:pPr>
        <w:pStyle w:val="ConsPlusNormal"/>
        <w:jc w:val="right"/>
      </w:pPr>
      <w:r>
        <w:t>В.Б.КАМЕНСКИЙ</w:t>
      </w:r>
    </w:p>
    <w:p w:rsidR="0027334D" w:rsidRDefault="0027334D">
      <w:pPr>
        <w:pStyle w:val="ConsPlusNormal"/>
        <w:jc w:val="both"/>
      </w:pPr>
    </w:p>
    <w:p w:rsidR="0027334D" w:rsidRDefault="0027334D">
      <w:pPr>
        <w:pStyle w:val="ConsPlusNormal"/>
        <w:jc w:val="both"/>
      </w:pPr>
    </w:p>
    <w:p w:rsidR="0027334D" w:rsidRDefault="0027334D">
      <w:pPr>
        <w:pStyle w:val="ConsPlusNormal"/>
        <w:jc w:val="both"/>
      </w:pPr>
    </w:p>
    <w:p w:rsidR="0027334D" w:rsidRDefault="0027334D">
      <w:pPr>
        <w:pStyle w:val="ConsPlusNormal"/>
        <w:jc w:val="both"/>
      </w:pPr>
    </w:p>
    <w:p w:rsidR="0027334D" w:rsidRDefault="0027334D">
      <w:pPr>
        <w:pStyle w:val="ConsPlusNormal"/>
        <w:jc w:val="both"/>
      </w:pPr>
    </w:p>
    <w:p w:rsidR="0027334D" w:rsidRDefault="0027334D">
      <w:pPr>
        <w:pStyle w:val="ConsPlusNormal"/>
        <w:jc w:val="right"/>
        <w:outlineLvl w:val="0"/>
      </w:pPr>
      <w:r>
        <w:t>Приложение</w:t>
      </w:r>
    </w:p>
    <w:p w:rsidR="0027334D" w:rsidRDefault="0027334D">
      <w:pPr>
        <w:pStyle w:val="ConsPlusNormal"/>
        <w:jc w:val="right"/>
      </w:pPr>
      <w:r>
        <w:t>к постановлению</w:t>
      </w:r>
    </w:p>
    <w:p w:rsidR="0027334D" w:rsidRDefault="0027334D">
      <w:pPr>
        <w:pStyle w:val="ConsPlusNormal"/>
        <w:jc w:val="right"/>
      </w:pPr>
      <w:r>
        <w:t>Администрации города</w:t>
      </w:r>
    </w:p>
    <w:p w:rsidR="0027334D" w:rsidRDefault="0027334D">
      <w:pPr>
        <w:pStyle w:val="ConsPlusNormal"/>
        <w:jc w:val="right"/>
      </w:pPr>
      <w:r>
        <w:t>от 6 августа 2015 г. N 2445</w:t>
      </w:r>
    </w:p>
    <w:p w:rsidR="0027334D" w:rsidRDefault="0027334D">
      <w:pPr>
        <w:pStyle w:val="ConsPlusNormal"/>
        <w:jc w:val="both"/>
      </w:pPr>
    </w:p>
    <w:p w:rsidR="0027334D" w:rsidRDefault="0027334D">
      <w:pPr>
        <w:pStyle w:val="ConsPlusTitle"/>
        <w:jc w:val="center"/>
      </w:pPr>
      <w:bookmarkStart w:id="0" w:name="P33"/>
      <w:bookmarkEnd w:id="0"/>
      <w:r>
        <w:t>АДМИНИСТРАТИВНЫЙ РЕГЛАМЕНТ</w:t>
      </w:r>
    </w:p>
    <w:p w:rsidR="0027334D" w:rsidRDefault="0027334D">
      <w:pPr>
        <w:pStyle w:val="ConsPlusTitle"/>
        <w:jc w:val="center"/>
      </w:pPr>
      <w:r>
        <w:t>ПО ПРЕДОСТАВЛЕНИЮ МУНИЦИПАЛЬНОЙ УСЛУГИ</w:t>
      </w:r>
    </w:p>
    <w:p w:rsidR="0027334D" w:rsidRDefault="0027334D">
      <w:pPr>
        <w:pStyle w:val="ConsPlusTitle"/>
        <w:jc w:val="center"/>
      </w:pPr>
      <w:r>
        <w:t>"АННУЛИРОВАНИЕ РАЗРЕШЕНИЙ НА УСТАНОВКУ И ЭКСПЛУАТАЦИЮ</w:t>
      </w:r>
    </w:p>
    <w:p w:rsidR="0027334D" w:rsidRDefault="0027334D">
      <w:pPr>
        <w:pStyle w:val="ConsPlusTitle"/>
        <w:jc w:val="center"/>
      </w:pPr>
      <w:r>
        <w:t>РЕКЛАМНЫХ КОНСТРУКЦИЙ НА ТЕРРИТОРИИ ГОРОДА ВЕЛИКИЕ ЛУКИ"</w:t>
      </w:r>
    </w:p>
    <w:p w:rsidR="0027334D" w:rsidRDefault="00273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34D" w:rsidRDefault="00273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34D" w:rsidRDefault="00273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34D" w:rsidRDefault="0027334D">
            <w:pPr>
              <w:pStyle w:val="ConsPlusNormal"/>
              <w:jc w:val="center"/>
            </w:pPr>
            <w:r>
              <w:rPr>
                <w:color w:val="392C69"/>
              </w:rPr>
              <w:t>Список изменяющих документов</w:t>
            </w:r>
          </w:p>
          <w:p w:rsidR="0027334D" w:rsidRDefault="0027334D">
            <w:pPr>
              <w:pStyle w:val="ConsPlusNormal"/>
              <w:jc w:val="center"/>
            </w:pPr>
            <w:r>
              <w:rPr>
                <w:color w:val="392C69"/>
              </w:rPr>
              <w:t>(в ред. постановлений Администрации города Великие Луки</w:t>
            </w:r>
          </w:p>
          <w:p w:rsidR="0027334D" w:rsidRDefault="0027334D">
            <w:pPr>
              <w:pStyle w:val="ConsPlusNormal"/>
              <w:jc w:val="center"/>
            </w:pPr>
            <w:r>
              <w:rPr>
                <w:color w:val="392C69"/>
              </w:rPr>
              <w:t xml:space="preserve">от 19.11.2018 </w:t>
            </w:r>
            <w:hyperlink r:id="rId12">
              <w:r>
                <w:rPr>
                  <w:color w:val="0000FF"/>
                </w:rPr>
                <w:t>N 2216</w:t>
              </w:r>
            </w:hyperlink>
            <w:r>
              <w:rPr>
                <w:color w:val="392C69"/>
              </w:rPr>
              <w:t xml:space="preserve">, от 23.12.2021 </w:t>
            </w:r>
            <w:hyperlink r:id="rId13">
              <w:r>
                <w:rPr>
                  <w:color w:val="0000FF"/>
                </w:rPr>
                <w:t>N 2612</w:t>
              </w:r>
            </w:hyperlink>
            <w:r>
              <w:rPr>
                <w:color w:val="392C69"/>
              </w:rPr>
              <w:t xml:space="preserve">, от 28.10.2022 </w:t>
            </w:r>
            <w:hyperlink r:id="rId14">
              <w:r>
                <w:rPr>
                  <w:color w:val="0000FF"/>
                </w:rPr>
                <w:t>N 2990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34D" w:rsidRDefault="0027334D">
            <w:pPr>
              <w:pStyle w:val="ConsPlusNormal"/>
            </w:pPr>
          </w:p>
        </w:tc>
      </w:tr>
    </w:tbl>
    <w:p w:rsidR="0027334D" w:rsidRDefault="0027334D">
      <w:pPr>
        <w:pStyle w:val="ConsPlusNormal"/>
        <w:jc w:val="both"/>
      </w:pPr>
    </w:p>
    <w:p w:rsidR="0027334D" w:rsidRDefault="0027334D">
      <w:pPr>
        <w:pStyle w:val="ConsPlusTitle"/>
        <w:jc w:val="center"/>
        <w:outlineLvl w:val="1"/>
      </w:pPr>
      <w:r>
        <w:t>1. ОБЩИЕ ПОЛОЖЕНИЯ</w:t>
      </w:r>
    </w:p>
    <w:p w:rsidR="0027334D" w:rsidRDefault="0027334D">
      <w:pPr>
        <w:pStyle w:val="ConsPlusNormal"/>
        <w:jc w:val="both"/>
      </w:pPr>
    </w:p>
    <w:p w:rsidR="0027334D" w:rsidRDefault="0027334D">
      <w:pPr>
        <w:pStyle w:val="ConsPlusNormal"/>
        <w:ind w:firstLine="540"/>
        <w:jc w:val="both"/>
      </w:pPr>
      <w:r>
        <w:t>1.1. Настоящий Административный регламент (далее - регламент) по предоставлению муниципальной услуги "Аннулирование разрешений на установку и эксплуатацию рекламных конструкций на территории города Великие Луки" разработан в целях повышения результативности и качества, открытости и доступности деятельности органов Администрации города Великие Луки, определяет сроки и последовательность действий (административных процедур) при осуществлении полномочий по аннулированию разрешений на установку и эксплуатацию рекламных конструкций на территории города Великие Луки (далее - муниципальная услуга).</w:t>
      </w:r>
    </w:p>
    <w:p w:rsidR="0027334D" w:rsidRDefault="0027334D">
      <w:pPr>
        <w:pStyle w:val="ConsPlusNormal"/>
        <w:spacing w:before="220"/>
        <w:ind w:firstLine="540"/>
        <w:jc w:val="both"/>
      </w:pPr>
      <w:bookmarkStart w:id="1" w:name="P44"/>
      <w:bookmarkEnd w:id="1"/>
      <w:r>
        <w:t>1.2. Предоставление муниципальной услуги осуществляется в соответствии с:</w:t>
      </w:r>
    </w:p>
    <w:p w:rsidR="0027334D" w:rsidRDefault="0027334D">
      <w:pPr>
        <w:pStyle w:val="ConsPlusNormal"/>
        <w:spacing w:before="220"/>
        <w:ind w:firstLine="540"/>
        <w:jc w:val="both"/>
      </w:pPr>
      <w:r>
        <w:t xml:space="preserve">Гражданским </w:t>
      </w:r>
      <w:hyperlink r:id="rId15">
        <w:r>
          <w:rPr>
            <w:color w:val="0000FF"/>
          </w:rPr>
          <w:t>кодексом</w:t>
        </w:r>
      </w:hyperlink>
      <w:r>
        <w:t xml:space="preserve"> Российской Федерации от 30.11.1994 N 51-ФЗ;</w:t>
      </w:r>
    </w:p>
    <w:p w:rsidR="0027334D" w:rsidRDefault="0027334D">
      <w:pPr>
        <w:pStyle w:val="ConsPlusNormal"/>
        <w:spacing w:before="220"/>
        <w:ind w:firstLine="540"/>
        <w:jc w:val="both"/>
      </w:pPr>
      <w:r>
        <w:t xml:space="preserve">Градостроительным </w:t>
      </w:r>
      <w:hyperlink r:id="rId16">
        <w:r>
          <w:rPr>
            <w:color w:val="0000FF"/>
          </w:rPr>
          <w:t>кодексом</w:t>
        </w:r>
      </w:hyperlink>
      <w:r>
        <w:t xml:space="preserve"> Российской Федерации от 29.12.2004 N 190-ФЗ;</w:t>
      </w:r>
    </w:p>
    <w:p w:rsidR="0027334D" w:rsidRDefault="0027334D">
      <w:pPr>
        <w:pStyle w:val="ConsPlusNormal"/>
        <w:spacing w:before="220"/>
        <w:ind w:firstLine="540"/>
        <w:jc w:val="both"/>
      </w:pPr>
      <w:r>
        <w:t xml:space="preserve">Земельным </w:t>
      </w:r>
      <w:hyperlink r:id="rId17">
        <w:r>
          <w:rPr>
            <w:color w:val="0000FF"/>
          </w:rPr>
          <w:t>кодексом</w:t>
        </w:r>
      </w:hyperlink>
      <w:r>
        <w:t xml:space="preserve"> Российской Федерации от 25.10.2001 N 136-ФЗ;</w:t>
      </w:r>
    </w:p>
    <w:p w:rsidR="0027334D" w:rsidRDefault="0027334D">
      <w:pPr>
        <w:pStyle w:val="ConsPlusNormal"/>
        <w:spacing w:before="220"/>
        <w:ind w:firstLine="540"/>
        <w:jc w:val="both"/>
      </w:pPr>
      <w:r>
        <w:t xml:space="preserve">Жилищным </w:t>
      </w:r>
      <w:hyperlink r:id="rId18">
        <w:r>
          <w:rPr>
            <w:color w:val="0000FF"/>
          </w:rPr>
          <w:t>кодексом</w:t>
        </w:r>
      </w:hyperlink>
      <w:r>
        <w:t xml:space="preserve"> Российской Федерации от 29.12.2004 N 188-ФЗ;</w:t>
      </w:r>
    </w:p>
    <w:p w:rsidR="0027334D" w:rsidRDefault="0027334D">
      <w:pPr>
        <w:pStyle w:val="ConsPlusNormal"/>
        <w:spacing w:before="220"/>
        <w:ind w:firstLine="540"/>
        <w:jc w:val="both"/>
      </w:pPr>
      <w:r>
        <w:t xml:space="preserve">Федеральным </w:t>
      </w:r>
      <w:hyperlink r:id="rId19">
        <w:r>
          <w:rPr>
            <w:color w:val="0000FF"/>
          </w:rPr>
          <w:t>законом</w:t>
        </w:r>
      </w:hyperlink>
      <w:r>
        <w:t xml:space="preserve"> от 06.10.2003 N 131-ФЗ "Об общих принципах организации местного самоуправления в Российской Федерации";</w:t>
      </w:r>
    </w:p>
    <w:p w:rsidR="0027334D" w:rsidRDefault="0027334D">
      <w:pPr>
        <w:pStyle w:val="ConsPlusNormal"/>
        <w:spacing w:before="220"/>
        <w:ind w:firstLine="540"/>
        <w:jc w:val="both"/>
      </w:pPr>
      <w:r>
        <w:t xml:space="preserve">Федеральным </w:t>
      </w:r>
      <w:hyperlink r:id="rId20">
        <w:r>
          <w:rPr>
            <w:color w:val="0000FF"/>
          </w:rPr>
          <w:t>законом</w:t>
        </w:r>
      </w:hyperlink>
      <w:r>
        <w:t xml:space="preserve"> от 02.05.2006 N 59-ФЗ "О порядке рассмотрения обращений граждан Российской Федерации";</w:t>
      </w:r>
    </w:p>
    <w:p w:rsidR="0027334D" w:rsidRDefault="0027334D">
      <w:pPr>
        <w:pStyle w:val="ConsPlusNormal"/>
        <w:spacing w:before="220"/>
        <w:ind w:firstLine="540"/>
        <w:jc w:val="both"/>
      </w:pPr>
      <w:r>
        <w:t xml:space="preserve">Федеральным </w:t>
      </w:r>
      <w:hyperlink r:id="rId2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27334D" w:rsidRDefault="0027334D">
      <w:pPr>
        <w:pStyle w:val="ConsPlusNormal"/>
        <w:spacing w:before="220"/>
        <w:ind w:firstLine="540"/>
        <w:jc w:val="both"/>
      </w:pPr>
      <w:r>
        <w:t xml:space="preserve">Федеральным </w:t>
      </w:r>
      <w:hyperlink r:id="rId22">
        <w:r>
          <w:rPr>
            <w:color w:val="0000FF"/>
          </w:rPr>
          <w:t>законом</w:t>
        </w:r>
      </w:hyperlink>
      <w:r>
        <w:t xml:space="preserve"> от 27.07.2010 N 210-ФЗ "Об организации предоставления государственных и муниципальных услуг";</w:t>
      </w:r>
    </w:p>
    <w:p w:rsidR="0027334D" w:rsidRDefault="0027334D">
      <w:pPr>
        <w:pStyle w:val="ConsPlusNormal"/>
        <w:spacing w:before="220"/>
        <w:ind w:firstLine="540"/>
        <w:jc w:val="both"/>
      </w:pPr>
      <w:r>
        <w:t xml:space="preserve">Федеральным </w:t>
      </w:r>
      <w:hyperlink r:id="rId23">
        <w:r>
          <w:rPr>
            <w:color w:val="0000FF"/>
          </w:rPr>
          <w:t>законом</w:t>
        </w:r>
      </w:hyperlink>
      <w:r>
        <w:t xml:space="preserve"> от 13.03.2006 N 38-ФЗ "О рекламе";</w:t>
      </w:r>
    </w:p>
    <w:p w:rsidR="0027334D" w:rsidRDefault="0027334D">
      <w:pPr>
        <w:pStyle w:val="ConsPlusNormal"/>
        <w:spacing w:before="220"/>
        <w:ind w:firstLine="540"/>
        <w:jc w:val="both"/>
      </w:pPr>
      <w:r>
        <w:t xml:space="preserve">Федеральным </w:t>
      </w:r>
      <w:hyperlink r:id="rId24">
        <w:r>
          <w:rPr>
            <w:color w:val="0000FF"/>
          </w:rPr>
          <w:t>законом</w:t>
        </w:r>
      </w:hyperlink>
      <w:r>
        <w:t xml:space="preserve"> от 26.07.2006 N 135-ФЗ "О защите конкуренции";</w:t>
      </w:r>
    </w:p>
    <w:p w:rsidR="0027334D" w:rsidRDefault="0027334D">
      <w:pPr>
        <w:pStyle w:val="ConsPlusNormal"/>
        <w:spacing w:before="220"/>
        <w:ind w:firstLine="540"/>
        <w:jc w:val="both"/>
      </w:pPr>
      <w:hyperlink r:id="rId25">
        <w:r>
          <w:rPr>
            <w:color w:val="0000FF"/>
          </w:rPr>
          <w:t>постановлением</w:t>
        </w:r>
      </w:hyperlink>
      <w:r>
        <w:t xml:space="preserve"> Госстандарта Российской Федерации от 22.04.2003 N 124-ст "Об утверждении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27334D" w:rsidRDefault="0027334D">
      <w:pPr>
        <w:pStyle w:val="ConsPlusNormal"/>
        <w:spacing w:before="220"/>
        <w:ind w:firstLine="540"/>
        <w:jc w:val="both"/>
      </w:pPr>
      <w:hyperlink r:id="rId26">
        <w:r>
          <w:rPr>
            <w:color w:val="0000FF"/>
          </w:rPr>
          <w:t>постановлением</w:t>
        </w:r>
      </w:hyperlink>
      <w:r>
        <w:t xml:space="preserve"> Администрации г. Великие Луки от 14.02.2011 N 212 "Об утверждении Порядка распространения наружной рекламы на территории муниципального образования "Город Великие Луки";</w:t>
      </w:r>
    </w:p>
    <w:p w:rsidR="0027334D" w:rsidRDefault="0027334D">
      <w:pPr>
        <w:pStyle w:val="ConsPlusNormal"/>
        <w:spacing w:before="220"/>
        <w:ind w:firstLine="540"/>
        <w:jc w:val="both"/>
      </w:pPr>
      <w:hyperlink r:id="rId27">
        <w:r>
          <w:rPr>
            <w:color w:val="0000FF"/>
          </w:rPr>
          <w:t>постановлением</w:t>
        </w:r>
      </w:hyperlink>
      <w:r>
        <w:t xml:space="preserve"> Администрации г. Великие Луки от 23.10.2014 N 2462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находящемся в муниципальной собственности, на территории муниципального образования "Город Великие Луки";</w:t>
      </w:r>
    </w:p>
    <w:p w:rsidR="0027334D" w:rsidRDefault="0027334D">
      <w:pPr>
        <w:pStyle w:val="ConsPlusNormal"/>
        <w:spacing w:before="220"/>
        <w:ind w:firstLine="540"/>
        <w:jc w:val="both"/>
      </w:pPr>
      <w:r>
        <w:t>другими нормативно-правовыми актами, устанавливающими требования к предоставляемой услуге.</w:t>
      </w:r>
    </w:p>
    <w:p w:rsidR="0027334D" w:rsidRDefault="0027334D">
      <w:pPr>
        <w:pStyle w:val="ConsPlusNormal"/>
        <w:spacing w:before="220"/>
        <w:ind w:firstLine="540"/>
        <w:jc w:val="both"/>
      </w:pPr>
      <w:r>
        <w:t>1.3. В качестве заявителей могут выступать физические лица, юридические лица и индивидуальные предприниматели,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лица, являющиеся владельцами рекламной конструкции. Интересы заявителей могут представлять иные лица, уполномоченные заявителем в установленном порядке.</w:t>
      </w:r>
    </w:p>
    <w:p w:rsidR="0027334D" w:rsidRDefault="0027334D">
      <w:pPr>
        <w:pStyle w:val="ConsPlusNormal"/>
        <w:spacing w:before="220"/>
        <w:ind w:firstLine="540"/>
        <w:jc w:val="both"/>
      </w:pPr>
      <w:r>
        <w:t>1.4. Порядок информирования о правилах предоставления муниципальной услуги:</w:t>
      </w:r>
    </w:p>
    <w:p w:rsidR="0027334D" w:rsidRDefault="0027334D">
      <w:pPr>
        <w:pStyle w:val="ConsPlusNormal"/>
        <w:spacing w:before="220"/>
        <w:ind w:firstLine="540"/>
        <w:jc w:val="both"/>
      </w:pPr>
      <w:r>
        <w:t>1.4.1. Полномочия по предоставлению муниципальной услуги осуществляются комитетом по управлению муниципальным имуществом г. Великие Луки (далее - комитет) по адресу: 182113, Псковская область, город Великие Луки, площадь Ленина, дом 1, время работы комитета: с понедельника по пятницу с 9.00 до 18.00, обеденный перерыв с 13.00 до 14.00, выходные дни: суббота, воскресенье, в предпраздничные дни продолжительность рабочего времени сокращается на час.</w:t>
      </w:r>
    </w:p>
    <w:p w:rsidR="0027334D" w:rsidRDefault="0027334D">
      <w:pPr>
        <w:pStyle w:val="ConsPlusNormal"/>
        <w:spacing w:before="220"/>
        <w:ind w:firstLine="540"/>
        <w:jc w:val="both"/>
      </w:pPr>
      <w:r>
        <w:t>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27334D" w:rsidRDefault="0027334D">
      <w:pPr>
        <w:pStyle w:val="ConsPlusNormal"/>
        <w:spacing w:before="220"/>
        <w:ind w:firstLine="540"/>
        <w:jc w:val="both"/>
      </w:pPr>
      <w:r>
        <w:t>1) Великолукским отделом Управления Федеральной службы государственной регистрации, кадастра и картографии по Псковской области (местонахождение: 182110, Псковская область, г. Великие Луки, проспект Октябрьский, дом 65, режим работы: с понедельника по пятницу с 9.00 до 17.00, обеденный перерыв с 13.00 до 14.00, выходные дни: суббота, воскресенье, в предпраздничные дни продолжительность рабочего времени сокращается на час);</w:t>
      </w:r>
    </w:p>
    <w:p w:rsidR="0027334D" w:rsidRDefault="0027334D">
      <w:pPr>
        <w:pStyle w:val="ConsPlusNormal"/>
        <w:spacing w:before="220"/>
        <w:ind w:firstLine="540"/>
        <w:jc w:val="both"/>
      </w:pPr>
      <w:r>
        <w:t>2) Великолукским филиалом Государственного предприятия Псковской области "Бюро технической инвентаризации" (местонахождение: 182110, Псковская область, г. Великие Луки, улица Дьяконова, дом 13, режим работы: с понедельника по четверг с 8.45 до 18.00, в пятницу с 8.45 до 16.45, выходные дни: суббота, воскресенье, в предпраздничные дни продолжительность рабочего времени сокращается на час).</w:t>
      </w:r>
    </w:p>
    <w:p w:rsidR="0027334D" w:rsidRDefault="0027334D">
      <w:pPr>
        <w:pStyle w:val="ConsPlusNormal"/>
        <w:spacing w:before="220"/>
        <w:ind w:firstLine="540"/>
        <w:jc w:val="both"/>
      </w:pPr>
      <w:r>
        <w:t>Подача заявлений может осуществляться через многофункциональный центр предоставления государственных и муниципальных услуг и через Единый портал государственных и муниципальных услуг в Псковской области (при наличии технической возможности и утвержденного порядка взаимодействия).</w:t>
      </w:r>
    </w:p>
    <w:p w:rsidR="0027334D" w:rsidRDefault="0027334D">
      <w:pPr>
        <w:pStyle w:val="ConsPlusNormal"/>
        <w:jc w:val="both"/>
      </w:pPr>
      <w:r>
        <w:t xml:space="preserve">(в ред. </w:t>
      </w:r>
      <w:hyperlink r:id="rId28">
        <w:r>
          <w:rPr>
            <w:color w:val="0000FF"/>
          </w:rPr>
          <w:t>постановления</w:t>
        </w:r>
      </w:hyperlink>
      <w:r>
        <w:t xml:space="preserve"> Администрации города Великие Луки от 23.12.2021 N 2612)</w:t>
      </w:r>
    </w:p>
    <w:p w:rsidR="0027334D" w:rsidRDefault="0027334D">
      <w:pPr>
        <w:pStyle w:val="ConsPlusNormal"/>
        <w:spacing w:before="220"/>
        <w:ind w:firstLine="540"/>
        <w:jc w:val="both"/>
      </w:pPr>
      <w:r>
        <w:t>1.4.2. Справочные телефоны комитета: (81153) 3-86-49, 3-74-75.</w:t>
      </w:r>
    </w:p>
    <w:p w:rsidR="0027334D" w:rsidRDefault="0027334D">
      <w:pPr>
        <w:pStyle w:val="ConsPlusNormal"/>
        <w:spacing w:before="220"/>
        <w:ind w:firstLine="540"/>
        <w:jc w:val="both"/>
      </w:pPr>
      <w:r>
        <w:t>1.4.3. Адрес электронной почты комитета: kumi@vluki.reg60.ru.</w:t>
      </w:r>
    </w:p>
    <w:p w:rsidR="0027334D" w:rsidRDefault="0027334D">
      <w:pPr>
        <w:pStyle w:val="ConsPlusNormal"/>
        <w:spacing w:before="220"/>
        <w:ind w:firstLine="540"/>
        <w:jc w:val="both"/>
      </w:pPr>
      <w:r>
        <w:t>1.4.4. Порядок получения заявителем информации по вопросам предоставления муниципальной услуги, в том числе о ходе исполнения услуги:</w:t>
      </w:r>
    </w:p>
    <w:p w:rsidR="0027334D" w:rsidRDefault="0027334D">
      <w:pPr>
        <w:pStyle w:val="ConsPlusNormal"/>
        <w:spacing w:before="220"/>
        <w:ind w:firstLine="540"/>
        <w:jc w:val="both"/>
      </w:pPr>
      <w:r>
        <w:t>информация предоставляется:</w:t>
      </w:r>
    </w:p>
    <w:p w:rsidR="0027334D" w:rsidRDefault="0027334D">
      <w:pPr>
        <w:pStyle w:val="ConsPlusNormal"/>
        <w:spacing w:before="220"/>
        <w:ind w:firstLine="540"/>
        <w:jc w:val="both"/>
      </w:pPr>
      <w:r>
        <w:lastRenderedPageBreak/>
        <w:t>- непосредственно в комитете в кабинете N 161 по вышеуказанному адресу;</w:t>
      </w:r>
    </w:p>
    <w:p w:rsidR="0027334D" w:rsidRDefault="0027334D">
      <w:pPr>
        <w:pStyle w:val="ConsPlusNormal"/>
        <w:spacing w:before="220"/>
        <w:ind w:firstLine="540"/>
        <w:jc w:val="both"/>
      </w:pPr>
      <w:r>
        <w:t>- с использованием средств телефонной связи по указанным номерам комитета;</w:t>
      </w:r>
    </w:p>
    <w:p w:rsidR="0027334D" w:rsidRDefault="0027334D">
      <w:pPr>
        <w:pStyle w:val="ConsPlusNormal"/>
        <w:spacing w:before="220"/>
        <w:ind w:firstLine="540"/>
        <w:jc w:val="both"/>
      </w:pPr>
      <w:r>
        <w:t>- с использованием информационно-коммуникационной сети "Интернет" по вышеуказанному адресу электронной почты комитета;</w:t>
      </w:r>
    </w:p>
    <w:p w:rsidR="0027334D" w:rsidRDefault="0027334D">
      <w:pPr>
        <w:pStyle w:val="ConsPlusNormal"/>
        <w:spacing w:before="220"/>
        <w:ind w:firstLine="540"/>
        <w:jc w:val="both"/>
      </w:pPr>
      <w:r>
        <w:t>- посредством ответов на письменные обращения, поступившие в комитет по вышеуказанному адресу;</w:t>
      </w:r>
    </w:p>
    <w:p w:rsidR="0027334D" w:rsidRDefault="0027334D">
      <w:pPr>
        <w:pStyle w:val="ConsPlusNormal"/>
        <w:spacing w:before="220"/>
        <w:ind w:firstLine="540"/>
        <w:jc w:val="both"/>
      </w:pPr>
      <w:r>
        <w:t>- посредством направления статуса результата рассмотрения муниципальной услуги в личный кабинет заявителя в системе "Единого портала государственных и муниципальных услуг" (далее - ЕПГС).</w:t>
      </w:r>
    </w:p>
    <w:p w:rsidR="0027334D" w:rsidRDefault="0027334D">
      <w:pPr>
        <w:pStyle w:val="ConsPlusNormal"/>
        <w:jc w:val="both"/>
      </w:pPr>
      <w:r>
        <w:t xml:space="preserve">(абзац введен </w:t>
      </w:r>
      <w:hyperlink r:id="rId29">
        <w:r>
          <w:rPr>
            <w:color w:val="0000FF"/>
          </w:rPr>
          <w:t>постановлением</w:t>
        </w:r>
      </w:hyperlink>
      <w:r>
        <w:t xml:space="preserve"> Администрации города Великие Луки от 28.10.2022 N 2990)</w:t>
      </w:r>
    </w:p>
    <w:p w:rsidR="0027334D" w:rsidRDefault="00273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34D" w:rsidRDefault="00273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34D" w:rsidRDefault="00273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34D" w:rsidRDefault="0027334D">
            <w:pPr>
              <w:pStyle w:val="ConsPlusNormal"/>
              <w:jc w:val="both"/>
            </w:pPr>
            <w:r>
              <w:rPr>
                <w:color w:val="392C69"/>
              </w:rPr>
              <w:t>КонсультантПлюс: примечание.</w:t>
            </w:r>
          </w:p>
          <w:p w:rsidR="0027334D" w:rsidRDefault="0027334D">
            <w:pPr>
              <w:pStyle w:val="ConsPlusNormal"/>
              <w:jc w:val="both"/>
            </w:pPr>
            <w:r>
              <w:rPr>
                <w:color w:val="392C69"/>
              </w:rPr>
              <w:t>В тексте документа, видимо, допущена опечатка: вместо адреса "vluki@reg60.ru" следует читать "vluki.reg60.ru".</w:t>
            </w:r>
          </w:p>
        </w:tc>
        <w:tc>
          <w:tcPr>
            <w:tcW w:w="113" w:type="dxa"/>
            <w:tcBorders>
              <w:top w:val="nil"/>
              <w:left w:val="nil"/>
              <w:bottom w:val="nil"/>
              <w:right w:val="nil"/>
            </w:tcBorders>
            <w:shd w:val="clear" w:color="auto" w:fill="F4F3F8"/>
            <w:tcMar>
              <w:top w:w="0" w:type="dxa"/>
              <w:left w:w="0" w:type="dxa"/>
              <w:bottom w:w="0" w:type="dxa"/>
              <w:right w:w="0" w:type="dxa"/>
            </w:tcMar>
          </w:tcPr>
          <w:p w:rsidR="0027334D" w:rsidRDefault="0027334D">
            <w:pPr>
              <w:pStyle w:val="ConsPlusNormal"/>
            </w:pPr>
          </w:p>
        </w:tc>
      </w:tr>
    </w:tbl>
    <w:p w:rsidR="0027334D" w:rsidRDefault="0027334D">
      <w:pPr>
        <w:pStyle w:val="ConsPlusNormal"/>
        <w:spacing w:before="280"/>
        <w:ind w:firstLine="540"/>
        <w:jc w:val="both"/>
      </w:pPr>
      <w:r>
        <w:t>На информационных стендах в помещениях, предназначенных для приема документов для предоставления услуги, и интернет-сайте vluki@reg60.ru размещается следующая информация:</w:t>
      </w:r>
    </w:p>
    <w:p w:rsidR="0027334D" w:rsidRDefault="0027334D">
      <w:pPr>
        <w:pStyle w:val="ConsPlusNormal"/>
        <w:spacing w:before="220"/>
        <w:ind w:firstLine="540"/>
        <w:jc w:val="both"/>
      </w:pPr>
      <w:r>
        <w:t>- извлечения из нормативных правовых актов, регулирующих правоотношения в сфере распространения рекламы;</w:t>
      </w:r>
    </w:p>
    <w:p w:rsidR="0027334D" w:rsidRDefault="0027334D">
      <w:pPr>
        <w:pStyle w:val="ConsPlusNormal"/>
        <w:spacing w:before="220"/>
        <w:ind w:firstLine="540"/>
        <w:jc w:val="both"/>
      </w:pPr>
      <w:r>
        <w:t>- перечень документов, необходимых для предоставления услуги, и требования, предъявляемые к этим документам;</w:t>
      </w:r>
    </w:p>
    <w:p w:rsidR="0027334D" w:rsidRDefault="0027334D">
      <w:pPr>
        <w:pStyle w:val="ConsPlusNormal"/>
        <w:spacing w:before="220"/>
        <w:ind w:firstLine="540"/>
        <w:jc w:val="both"/>
      </w:pPr>
      <w:r>
        <w:t>- адреса, телефоны и время приема специалистов комитета.</w:t>
      </w:r>
    </w:p>
    <w:p w:rsidR="0027334D" w:rsidRDefault="0027334D">
      <w:pPr>
        <w:pStyle w:val="ConsPlusNormal"/>
        <w:spacing w:before="220"/>
        <w:ind w:firstLine="540"/>
        <w:jc w:val="both"/>
      </w:pPr>
      <w:r>
        <w:t>1.4.5. При ответах на устные обращения, в том числе телефонные звонки, по вопросам предоставления услуги специалисты комитета подробно информируют обратившихся. Ответ на телефонный звонок должен начинаться с информации о наименовании отдела комитета, в который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27334D" w:rsidRDefault="0027334D">
      <w:pPr>
        <w:pStyle w:val="ConsPlusNormal"/>
        <w:spacing w:before="220"/>
        <w:ind w:firstLine="540"/>
        <w:jc w:val="both"/>
      </w:pPr>
      <w:r>
        <w:t>1.4.6. На письменные обращения по вопросам предоставления услуги ответ излагается мотивированно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27334D" w:rsidRDefault="0027334D">
      <w:pPr>
        <w:pStyle w:val="ConsPlusNormal"/>
        <w:spacing w:before="220"/>
        <w:ind w:firstLine="540"/>
        <w:jc w:val="both"/>
      </w:pPr>
      <w:r>
        <w:t>Срок ответа на письменное обращение по вопросам предоставления услуги не должен превышать 30 календарных дней со дня регистрации такого обращения в комитете.</w:t>
      </w:r>
    </w:p>
    <w:p w:rsidR="0027334D" w:rsidRDefault="0027334D">
      <w:pPr>
        <w:pStyle w:val="ConsPlusNormal"/>
        <w:spacing w:before="220"/>
        <w:ind w:firstLine="540"/>
        <w:jc w:val="both"/>
      </w:pPr>
      <w:r>
        <w:t xml:space="preserve">Заявление, поступившее в форме электронного документа, должно отвечать требованиям Федерального </w:t>
      </w:r>
      <w:hyperlink r:id="rId30">
        <w:r>
          <w:rPr>
            <w:color w:val="0000FF"/>
          </w:rPr>
          <w:t>закона</w:t>
        </w:r>
      </w:hyperlink>
      <w:r>
        <w:t xml:space="preserve"> от 06.04.2011 N 63-ФЗ "Об электронной подписи".</w:t>
      </w:r>
    </w:p>
    <w:p w:rsidR="0027334D" w:rsidRDefault="0027334D">
      <w:pPr>
        <w:pStyle w:val="ConsPlusNormal"/>
        <w:jc w:val="both"/>
      </w:pPr>
      <w:r>
        <w:t xml:space="preserve">(абзац введен </w:t>
      </w:r>
      <w:hyperlink r:id="rId31">
        <w:r>
          <w:rPr>
            <w:color w:val="0000FF"/>
          </w:rPr>
          <w:t>постановлением</w:t>
        </w:r>
      </w:hyperlink>
      <w:r>
        <w:t xml:space="preserve"> Администрации города Великие Луки от 23.12.2021 N 2612)</w:t>
      </w:r>
    </w:p>
    <w:p w:rsidR="0027334D" w:rsidRDefault="0027334D">
      <w:pPr>
        <w:pStyle w:val="ConsPlusNormal"/>
        <w:jc w:val="both"/>
      </w:pPr>
    </w:p>
    <w:p w:rsidR="0027334D" w:rsidRDefault="0027334D">
      <w:pPr>
        <w:pStyle w:val="ConsPlusTitle"/>
        <w:jc w:val="center"/>
        <w:outlineLvl w:val="1"/>
      </w:pPr>
      <w:r>
        <w:t>2. СТАНДАРТ ПРЕДОСТАВЛЕНИЯ МУНИЦИПАЛЬНОЙ УСЛУГИ</w:t>
      </w:r>
    </w:p>
    <w:p w:rsidR="0027334D" w:rsidRDefault="0027334D">
      <w:pPr>
        <w:pStyle w:val="ConsPlusNormal"/>
        <w:jc w:val="both"/>
      </w:pPr>
    </w:p>
    <w:p w:rsidR="0027334D" w:rsidRDefault="0027334D">
      <w:pPr>
        <w:pStyle w:val="ConsPlusNormal"/>
        <w:ind w:firstLine="540"/>
        <w:jc w:val="both"/>
      </w:pPr>
      <w:r>
        <w:t>2.1. Наименование муниципальной услуги - "Аннулирование разрешений на установку и эксплуатацию рекламных конструкций на территории города Великие Луки".</w:t>
      </w:r>
    </w:p>
    <w:p w:rsidR="0027334D" w:rsidRDefault="0027334D">
      <w:pPr>
        <w:pStyle w:val="ConsPlusNormal"/>
        <w:spacing w:before="220"/>
        <w:ind w:firstLine="540"/>
        <w:jc w:val="both"/>
      </w:pPr>
      <w:r>
        <w:lastRenderedPageBreak/>
        <w:t>2.2. Муниципальная услуга предоставляется комитетом.</w:t>
      </w:r>
    </w:p>
    <w:p w:rsidR="0027334D" w:rsidRDefault="0027334D">
      <w:pPr>
        <w:pStyle w:val="ConsPlusNormal"/>
        <w:spacing w:before="220"/>
        <w:ind w:firstLine="540"/>
        <w:jc w:val="both"/>
      </w:pPr>
      <w:r>
        <w:t>2.3. Результатом предоставления муниципальной услуги являются:</w:t>
      </w:r>
    </w:p>
    <w:p w:rsidR="0027334D" w:rsidRDefault="0027334D">
      <w:pPr>
        <w:pStyle w:val="ConsPlusNormal"/>
        <w:spacing w:before="220"/>
        <w:ind w:firstLine="540"/>
        <w:jc w:val="both"/>
      </w:pPr>
      <w:r>
        <w:t>2.3.1. Решение об аннулировании разрешения на установку и эксплуатацию рекламной конструкции;</w:t>
      </w:r>
    </w:p>
    <w:p w:rsidR="0027334D" w:rsidRDefault="0027334D">
      <w:pPr>
        <w:pStyle w:val="ConsPlusNormal"/>
        <w:spacing w:before="220"/>
        <w:ind w:firstLine="540"/>
        <w:jc w:val="both"/>
      </w:pPr>
      <w:r>
        <w:t>2.3.2. Уведомление об аннулировании разрешения на установку и эксплуатацию рекламной конструкции - предоставляется в случае, если заявление об аннулировании разрешения подается собственником или правообладателем недвижимого имущества, к которому присоединяется рекламная конструкция;</w:t>
      </w:r>
    </w:p>
    <w:p w:rsidR="0027334D" w:rsidRDefault="0027334D">
      <w:pPr>
        <w:pStyle w:val="ConsPlusNormal"/>
        <w:spacing w:before="220"/>
        <w:ind w:firstLine="540"/>
        <w:jc w:val="both"/>
      </w:pPr>
      <w:r>
        <w:t>2.3.3. Решение об отказе в предоставлении муниципальной услуги.</w:t>
      </w:r>
    </w:p>
    <w:p w:rsidR="0027334D" w:rsidRDefault="0027334D">
      <w:pPr>
        <w:pStyle w:val="ConsPlusNormal"/>
        <w:spacing w:before="220"/>
        <w:ind w:firstLine="540"/>
        <w:jc w:val="both"/>
      </w:pPr>
      <w:r>
        <w:t>2.4. Срок предоставления муниципальной услуги:</w:t>
      </w:r>
    </w:p>
    <w:p w:rsidR="0027334D" w:rsidRDefault="0027334D">
      <w:pPr>
        <w:pStyle w:val="ConsPlusNormal"/>
        <w:spacing w:before="220"/>
        <w:ind w:firstLine="540"/>
        <w:jc w:val="both"/>
      </w:pPr>
      <w:r>
        <w:t>2.4.1. Общий срок предоставления муниципальной услуги включает срок межведомственного взаимодействия в процессе предоставления муниципальной услуги и не может превышать 30 календарных дней.</w:t>
      </w:r>
    </w:p>
    <w:p w:rsidR="0027334D" w:rsidRDefault="0027334D">
      <w:pPr>
        <w:pStyle w:val="ConsPlusNormal"/>
        <w:spacing w:before="220"/>
        <w:ind w:firstLine="540"/>
        <w:jc w:val="both"/>
      </w:pPr>
      <w:r>
        <w:t>Срок предоставления муниципальной услуги начинает исчисляться на следующий рабочий день после дня регистрации заявления.</w:t>
      </w:r>
    </w:p>
    <w:p w:rsidR="0027334D" w:rsidRDefault="0027334D">
      <w:pPr>
        <w:pStyle w:val="ConsPlusNormal"/>
        <w:spacing w:before="220"/>
        <w:ind w:firstLine="540"/>
        <w:jc w:val="both"/>
      </w:pPr>
      <w:r>
        <w:t>Срок регистрации заявления и документов, необходимых для предоставления муниципальной услуги, не может превышать один рабочий день.</w:t>
      </w:r>
    </w:p>
    <w:p w:rsidR="0027334D" w:rsidRDefault="0027334D">
      <w:pPr>
        <w:pStyle w:val="ConsPlusNormal"/>
        <w:spacing w:before="220"/>
        <w:ind w:firstLine="540"/>
        <w:jc w:val="both"/>
      </w:pPr>
      <w:r>
        <w:t>2.5. Основания для приостановления предоставления муниципальной услуги отсутствуют.</w:t>
      </w:r>
    </w:p>
    <w:p w:rsidR="0027334D" w:rsidRDefault="0027334D">
      <w:pPr>
        <w:pStyle w:val="ConsPlusNormal"/>
        <w:spacing w:before="220"/>
        <w:ind w:firstLine="540"/>
        <w:jc w:val="both"/>
      </w:pPr>
      <w:r>
        <w:t xml:space="preserve">2.6. Правовые основания для предоставления муниципальной услуги установлены </w:t>
      </w:r>
      <w:hyperlink w:anchor="P44">
        <w:r>
          <w:rPr>
            <w:color w:val="0000FF"/>
          </w:rPr>
          <w:t>пунктом 1.2</w:t>
        </w:r>
      </w:hyperlink>
      <w:r>
        <w:t xml:space="preserve"> настоящего регламента.</w:t>
      </w:r>
    </w:p>
    <w:p w:rsidR="0027334D" w:rsidRDefault="0027334D">
      <w:pPr>
        <w:pStyle w:val="ConsPlusNormal"/>
        <w:spacing w:before="220"/>
        <w:ind w:firstLine="540"/>
        <w:jc w:val="both"/>
      </w:pPr>
      <w:r>
        <w:t>2.7.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7334D" w:rsidRDefault="0027334D">
      <w:pPr>
        <w:pStyle w:val="ConsPlusNormal"/>
        <w:spacing w:before="220"/>
        <w:ind w:firstLine="540"/>
        <w:jc w:val="both"/>
      </w:pPr>
      <w:bookmarkStart w:id="2" w:name="P104"/>
      <w:bookmarkEnd w:id="2"/>
      <w:r>
        <w:t>2.7.1. Заявление на предоставление муниципальной услуги (далее - заявление);</w:t>
      </w:r>
    </w:p>
    <w:p w:rsidR="0027334D" w:rsidRDefault="0027334D">
      <w:pPr>
        <w:pStyle w:val="ConsPlusNormal"/>
        <w:spacing w:before="220"/>
        <w:ind w:firstLine="540"/>
        <w:jc w:val="both"/>
      </w:pPr>
      <w:r>
        <w:t>2.7.2. Документ, удостоверяющий личность заявителя;</w:t>
      </w:r>
    </w:p>
    <w:p w:rsidR="0027334D" w:rsidRDefault="0027334D">
      <w:pPr>
        <w:pStyle w:val="ConsPlusNormal"/>
        <w:spacing w:before="220"/>
        <w:ind w:firstLine="540"/>
        <w:jc w:val="both"/>
      </w:pPr>
      <w:r>
        <w:t>2.7.3.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27334D" w:rsidRDefault="0027334D">
      <w:pPr>
        <w:pStyle w:val="ConsPlusNormal"/>
        <w:spacing w:before="220"/>
        <w:ind w:firstLine="540"/>
        <w:jc w:val="both"/>
      </w:pPr>
      <w:r>
        <w:t>2.7.4. В случае, если заявителем является собственник или иной законный владелец недвижимого имущества, к которому присоединена рекламная конструкция:</w:t>
      </w:r>
    </w:p>
    <w:p w:rsidR="0027334D" w:rsidRDefault="0027334D">
      <w:pPr>
        <w:pStyle w:val="ConsPlusNormal"/>
        <w:spacing w:before="220"/>
        <w:ind w:firstLine="540"/>
        <w:jc w:val="both"/>
      </w:pPr>
      <w:r>
        <w:t>2.7.4.1. Документ, подтверждающий прекращение договора на установку и эксплуатацию рекламной конструкции, заключенного между лицом, обладающим имущественным правом на земельный участок, здание или иное недвижимое имущество, к которому присоединяется рекламная конструкция (при установке рекламной конструкции не на муниципальном имуществе города Великие Луки), и владельцем рекламной конструкции (предоставляются в копии);</w:t>
      </w:r>
    </w:p>
    <w:p w:rsidR="0027334D" w:rsidRDefault="0027334D">
      <w:pPr>
        <w:pStyle w:val="ConsPlusNormal"/>
        <w:spacing w:before="220"/>
        <w:ind w:firstLine="540"/>
        <w:jc w:val="both"/>
      </w:pPr>
      <w:r>
        <w:t>2.7.4.2. Документы, подтверждающие право заявителя на занимаемый земельный участок, здание или иное недвижимое имущество, к которому присоединяется рекламная конструкция (при установке рекламной конструкции не на муниципальном имуществе города Великие Луки) (за исключением документов, подлежащих государственной регистрации в установленном порядке) (нотариально заверенная копия либо копия с предъявлением оригинала);</w:t>
      </w:r>
    </w:p>
    <w:p w:rsidR="0027334D" w:rsidRDefault="0027334D">
      <w:pPr>
        <w:pStyle w:val="ConsPlusNormal"/>
        <w:spacing w:before="220"/>
        <w:ind w:firstLine="540"/>
        <w:jc w:val="both"/>
      </w:pPr>
      <w:bookmarkStart w:id="3" w:name="P110"/>
      <w:bookmarkEnd w:id="3"/>
      <w:r>
        <w:t xml:space="preserve">2.7.5. В случае если заявителем является владелец рекламной конструкции - уведомление в </w:t>
      </w:r>
      <w:r>
        <w:lastRenderedPageBreak/>
        <w:t>письменной форме о своем отказе от дальнейшего использования разрешения;</w:t>
      </w:r>
    </w:p>
    <w:p w:rsidR="0027334D" w:rsidRDefault="0027334D">
      <w:pPr>
        <w:pStyle w:val="ConsPlusNormal"/>
        <w:spacing w:before="220"/>
        <w:ind w:firstLine="540"/>
        <w:jc w:val="both"/>
      </w:pPr>
      <w:bookmarkStart w:id="4" w:name="P111"/>
      <w:bookmarkEnd w:id="4"/>
      <w:r>
        <w:t>2.7.6. Документы, подтверждающие право заявителя на занимаемый земельный участок, здание или иное недвижимое имущество, к которому присоединяется рекламная конструкция, если такие документы подлежат государственной регистрации.</w:t>
      </w:r>
    </w:p>
    <w:p w:rsidR="0027334D" w:rsidRDefault="0027334D">
      <w:pPr>
        <w:pStyle w:val="ConsPlusNormal"/>
        <w:spacing w:before="220"/>
        <w:ind w:firstLine="540"/>
        <w:jc w:val="both"/>
      </w:pPr>
      <w:r>
        <w:t xml:space="preserve">2.8. Документы, перечисленные в </w:t>
      </w:r>
      <w:hyperlink w:anchor="P104">
        <w:r>
          <w:rPr>
            <w:color w:val="0000FF"/>
          </w:rPr>
          <w:t>подпунктах 1</w:t>
        </w:r>
      </w:hyperlink>
      <w:r>
        <w:t xml:space="preserve"> - </w:t>
      </w:r>
      <w:hyperlink w:anchor="P110">
        <w:r>
          <w:rPr>
            <w:color w:val="0000FF"/>
          </w:rPr>
          <w:t>5 пункта 2.7</w:t>
        </w:r>
      </w:hyperlink>
      <w:r>
        <w:t xml:space="preserve"> настоящего регламента, заявитель предоставляет самостоятельно.</w:t>
      </w:r>
    </w:p>
    <w:p w:rsidR="0027334D" w:rsidRDefault="0027334D">
      <w:pPr>
        <w:pStyle w:val="ConsPlusNormal"/>
        <w:spacing w:before="220"/>
        <w:ind w:firstLine="540"/>
        <w:jc w:val="both"/>
      </w:pPr>
      <w:r>
        <w:t xml:space="preserve">2.8.1. Документы, перечисленные в </w:t>
      </w:r>
      <w:hyperlink w:anchor="P111">
        <w:r>
          <w:rPr>
            <w:color w:val="0000FF"/>
          </w:rPr>
          <w:t>подпункте 6 пункта 2.7</w:t>
        </w:r>
      </w:hyperlink>
      <w:r>
        <w:t xml:space="preserve"> регламента, запрашиваются комитетом в рамках межведомственного взаимодействия.</w:t>
      </w:r>
    </w:p>
    <w:p w:rsidR="0027334D" w:rsidRDefault="0027334D">
      <w:pPr>
        <w:pStyle w:val="ConsPlusNormal"/>
        <w:spacing w:before="220"/>
        <w:ind w:firstLine="540"/>
        <w:jc w:val="both"/>
      </w:pPr>
      <w:r>
        <w:t xml:space="preserve">Документы, перечисленные в </w:t>
      </w:r>
      <w:hyperlink w:anchor="P111">
        <w:r>
          <w:rPr>
            <w:color w:val="0000FF"/>
          </w:rPr>
          <w:t>подпункте 6 пункта 2.7</w:t>
        </w:r>
      </w:hyperlink>
      <w:r>
        <w:t xml:space="preserve"> регламента, заявитель вправе предоставить по собственной инициативе.</w:t>
      </w:r>
    </w:p>
    <w:p w:rsidR="0027334D" w:rsidRDefault="0027334D">
      <w:pPr>
        <w:pStyle w:val="ConsPlusNormal"/>
        <w:spacing w:before="220"/>
        <w:ind w:firstLine="540"/>
        <w:jc w:val="both"/>
      </w:pPr>
      <w:r>
        <w:t>2.9. Основаниями для отказа в приеме документов, необходимых для предоставления муниципальной услуги, являются:</w:t>
      </w:r>
    </w:p>
    <w:p w:rsidR="0027334D" w:rsidRDefault="0027334D">
      <w:pPr>
        <w:pStyle w:val="ConsPlusNormal"/>
        <w:spacing w:before="220"/>
        <w:ind w:firstLine="540"/>
        <w:jc w:val="both"/>
      </w:pPr>
      <w:r>
        <w:t>2.9.1. Обращение заявителя за предоставлением муниципальной услуги, не предоставляемой комитетом;</w:t>
      </w:r>
    </w:p>
    <w:p w:rsidR="0027334D" w:rsidRDefault="0027334D">
      <w:pPr>
        <w:pStyle w:val="ConsPlusNormal"/>
        <w:spacing w:before="220"/>
        <w:ind w:firstLine="540"/>
        <w:jc w:val="both"/>
      </w:pPr>
      <w:r>
        <w:t>2.9.2. Обращение за предоставлением муниципальной услуги ненадлежащего лица;</w:t>
      </w:r>
    </w:p>
    <w:p w:rsidR="0027334D" w:rsidRDefault="0027334D">
      <w:pPr>
        <w:pStyle w:val="ConsPlusNormal"/>
        <w:spacing w:before="220"/>
        <w:ind w:firstLine="540"/>
        <w:jc w:val="both"/>
      </w:pPr>
      <w:r>
        <w:t>2.9.3. Представленные заявителем заявление о предоставлении муниципальной услуги, документы и их копии не соответствуют настоящему регламенту или иным нормативным правовым актам.</w:t>
      </w:r>
    </w:p>
    <w:p w:rsidR="0027334D" w:rsidRDefault="0027334D">
      <w:pPr>
        <w:pStyle w:val="ConsPlusNormal"/>
        <w:spacing w:before="220"/>
        <w:ind w:firstLine="540"/>
        <w:jc w:val="both"/>
      </w:pPr>
      <w:r>
        <w:t>2.9.4. В представленных заявителем документах содержатся противоречивые сведения.</w:t>
      </w:r>
    </w:p>
    <w:p w:rsidR="0027334D" w:rsidRDefault="0027334D">
      <w:pPr>
        <w:pStyle w:val="ConsPlusNormal"/>
        <w:spacing w:before="220"/>
        <w:ind w:firstLine="540"/>
        <w:jc w:val="both"/>
      </w:pPr>
      <w:r>
        <w:t>2.10. Письменное решение об отказе в приеме документов, необходимых для предоставления муниципальной услуги, оформляется по требованию заявителя, подписывается председателем комитета и выдается (направляется) заявителю с указанием причин отказа не позднее трех рабочих дней с момента получения от заявителя документов.</w:t>
      </w:r>
    </w:p>
    <w:p w:rsidR="0027334D" w:rsidRDefault="0027334D">
      <w:pPr>
        <w:pStyle w:val="ConsPlusNormal"/>
        <w:spacing w:before="220"/>
        <w:ind w:firstLine="540"/>
        <w:jc w:val="both"/>
      </w:pPr>
      <w:r>
        <w:t>2.11. Основаниями для отказа в предоставлении муниципальной услуги являются:</w:t>
      </w:r>
    </w:p>
    <w:p w:rsidR="0027334D" w:rsidRDefault="0027334D">
      <w:pPr>
        <w:pStyle w:val="ConsPlusNormal"/>
        <w:spacing w:before="220"/>
        <w:ind w:firstLine="540"/>
        <w:jc w:val="both"/>
      </w:pPr>
      <w:r>
        <w:t>2.11.1. Представленные заявителем заявление и документы не соответствуют требованиям настоящего регламента или иным нормативным правовым актам;</w:t>
      </w:r>
    </w:p>
    <w:p w:rsidR="0027334D" w:rsidRDefault="0027334D">
      <w:pPr>
        <w:pStyle w:val="ConsPlusNormal"/>
        <w:spacing w:before="220"/>
        <w:ind w:firstLine="540"/>
        <w:jc w:val="both"/>
      </w:pPr>
      <w:r>
        <w:t>2.11.2. Права на недвижимое имущество, к которому присоединена рекламная конструкция, оспариваются в судебном порядке, в случае если заявление об аннулировании разрешения подается собственником или правообладателем недвижимого имущества, к которому присоединяется рекламная конструкция.</w:t>
      </w:r>
    </w:p>
    <w:p w:rsidR="0027334D" w:rsidRDefault="0027334D">
      <w:pPr>
        <w:pStyle w:val="ConsPlusNormal"/>
        <w:spacing w:before="220"/>
        <w:ind w:firstLine="540"/>
        <w:jc w:val="both"/>
      </w:pPr>
      <w:r>
        <w:t>2.12. Решение об отказе в предоставлении муниципальной услуги подписывается председателем комитета и выдается (направляется) заявителю с указанием причин отказа не позднее одного рабочего дня с момента принятия решения об отказе в предоставлении муниципальной услуги.</w:t>
      </w:r>
    </w:p>
    <w:p w:rsidR="0027334D" w:rsidRDefault="0027334D">
      <w:pPr>
        <w:pStyle w:val="ConsPlusNormal"/>
        <w:spacing w:before="220"/>
        <w:ind w:firstLine="540"/>
        <w:jc w:val="both"/>
      </w:pPr>
      <w:r>
        <w:t>2.13. Предоставление муниципальной услуги осуществляется бесплатно.</w:t>
      </w:r>
    </w:p>
    <w:p w:rsidR="0027334D" w:rsidRDefault="0027334D">
      <w:pPr>
        <w:pStyle w:val="ConsPlusNormal"/>
        <w:spacing w:before="220"/>
        <w:ind w:firstLine="540"/>
        <w:jc w:val="both"/>
      </w:pPr>
      <w:r>
        <w:t>2.14. 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w:t>
      </w:r>
    </w:p>
    <w:p w:rsidR="0027334D" w:rsidRDefault="0027334D">
      <w:pPr>
        <w:pStyle w:val="ConsPlusNormal"/>
        <w:spacing w:before="220"/>
        <w:ind w:firstLine="540"/>
        <w:jc w:val="both"/>
      </w:pPr>
      <w:r>
        <w:t>2.15. Регистрация заявления о предоставлении муниципальной услуги осуществляется в день поступления в комитет.</w:t>
      </w:r>
    </w:p>
    <w:p w:rsidR="0027334D" w:rsidRDefault="0027334D">
      <w:pPr>
        <w:pStyle w:val="ConsPlusNormal"/>
        <w:spacing w:before="220"/>
        <w:ind w:firstLine="540"/>
        <w:jc w:val="both"/>
      </w:pPr>
      <w:r>
        <w:lastRenderedPageBreak/>
        <w:t>2.16. Требования к помещениям, в которых исполняются муниципальные услуги:</w:t>
      </w:r>
    </w:p>
    <w:p w:rsidR="0027334D" w:rsidRDefault="0027334D">
      <w:pPr>
        <w:pStyle w:val="ConsPlusNormal"/>
        <w:spacing w:before="220"/>
        <w:ind w:firstLine="540"/>
        <w:jc w:val="both"/>
      </w:pPr>
      <w: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27334D" w:rsidRDefault="0027334D">
      <w:pPr>
        <w:pStyle w:val="ConsPlusNormal"/>
        <w:spacing w:before="220"/>
        <w:ind w:firstLine="540"/>
        <w:jc w:val="both"/>
      </w:pPr>
      <w:r>
        <w:t>Помещения, выделенные для предоставления услуги, должны соответствовать санитарным правилам.</w:t>
      </w:r>
    </w:p>
    <w:p w:rsidR="0027334D" w:rsidRDefault="0027334D">
      <w:pPr>
        <w:pStyle w:val="ConsPlusNormal"/>
        <w:spacing w:before="220"/>
        <w:ind w:firstLine="540"/>
        <w:jc w:val="both"/>
      </w:pPr>
      <w: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27334D" w:rsidRDefault="0027334D">
      <w:pPr>
        <w:pStyle w:val="ConsPlusNormal"/>
        <w:spacing w:before="220"/>
        <w:ind w:firstLine="540"/>
        <w:jc w:val="both"/>
      </w:pPr>
      <w: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27334D" w:rsidRDefault="0027334D">
      <w:pPr>
        <w:pStyle w:val="ConsPlusNormal"/>
        <w:spacing w:before="220"/>
        <w:ind w:firstLine="540"/>
        <w:jc w:val="both"/>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27334D" w:rsidRDefault="0027334D">
      <w:pPr>
        <w:pStyle w:val="ConsPlusNormal"/>
        <w:spacing w:before="220"/>
        <w:ind w:firstLine="540"/>
        <w:jc w:val="both"/>
      </w:pPr>
      <w:r>
        <w:t>Места, предназначенные для информирования и ознакомления заявителей с информационными материалами, оборудуются информационными стендами. Информационные стенды должны располагаться непосредственно рядом с кабинетом (либо рабочим местом) специалиста.</w:t>
      </w:r>
    </w:p>
    <w:p w:rsidR="0027334D" w:rsidRDefault="0027334D">
      <w:pPr>
        <w:pStyle w:val="ConsPlusNormal"/>
        <w:spacing w:before="220"/>
        <w:ind w:firstLine="540"/>
        <w:jc w:val="both"/>
      </w:pPr>
      <w:r>
        <w:t>Помещения, выделенные для предоставления муниципальной услуги, должны отвечать требованиям доступности для инвалидов в соответствии с законодательством Российской Федерации о социальной защите инвалидов.</w:t>
      </w:r>
    </w:p>
    <w:p w:rsidR="0027334D" w:rsidRDefault="0027334D">
      <w:pPr>
        <w:pStyle w:val="ConsPlusNormal"/>
        <w:jc w:val="both"/>
      </w:pPr>
      <w:r>
        <w:t xml:space="preserve">(абзац введен </w:t>
      </w:r>
      <w:hyperlink r:id="rId32">
        <w:r>
          <w:rPr>
            <w:color w:val="0000FF"/>
          </w:rPr>
          <w:t>постановлением</w:t>
        </w:r>
      </w:hyperlink>
      <w:r>
        <w:t xml:space="preserve"> Администрации города Великие Луки от 19.11.2018 N 2216)</w:t>
      </w:r>
    </w:p>
    <w:p w:rsidR="0027334D" w:rsidRDefault="0027334D">
      <w:pPr>
        <w:pStyle w:val="ConsPlusNormal"/>
        <w:spacing w:before="220"/>
        <w:ind w:firstLine="540"/>
        <w:jc w:val="both"/>
      </w:pPr>
      <w:r>
        <w:t>2.17. Показатели доступности и качества муниципальной услуги:</w:t>
      </w:r>
    </w:p>
    <w:p w:rsidR="0027334D" w:rsidRDefault="0027334D">
      <w:pPr>
        <w:pStyle w:val="ConsPlusNormal"/>
        <w:spacing w:before="220"/>
        <w:ind w:firstLine="540"/>
        <w:jc w:val="both"/>
      </w:pPr>
      <w:r>
        <w:t>2.17.1. Показателями доступности муниципальной услуги являются:</w:t>
      </w:r>
    </w:p>
    <w:p w:rsidR="0027334D" w:rsidRDefault="0027334D">
      <w:pPr>
        <w:pStyle w:val="ConsPlusNormal"/>
        <w:spacing w:before="220"/>
        <w:ind w:firstLine="540"/>
        <w:jc w:val="both"/>
      </w:pPr>
      <w:r>
        <w:t>- простота и ясность изложения информационных и инструктивных документов;</w:t>
      </w:r>
    </w:p>
    <w:p w:rsidR="0027334D" w:rsidRDefault="0027334D">
      <w:pPr>
        <w:pStyle w:val="ConsPlusNormal"/>
        <w:spacing w:before="220"/>
        <w:ind w:firstLine="540"/>
        <w:jc w:val="both"/>
      </w:pPr>
      <w:r>
        <w:t>- наличие различных каналов получения информации о предоставлении услуги;</w:t>
      </w:r>
    </w:p>
    <w:p w:rsidR="0027334D" w:rsidRDefault="0027334D">
      <w:pPr>
        <w:pStyle w:val="ConsPlusNormal"/>
        <w:spacing w:before="220"/>
        <w:ind w:firstLine="540"/>
        <w:jc w:val="both"/>
      </w:pPr>
      <w:r>
        <w:t>- короткое время ожидания и оказания услуги.</w:t>
      </w:r>
    </w:p>
    <w:p w:rsidR="0027334D" w:rsidRDefault="0027334D">
      <w:pPr>
        <w:pStyle w:val="ConsPlusNormal"/>
        <w:spacing w:before="220"/>
        <w:ind w:firstLine="540"/>
        <w:jc w:val="both"/>
      </w:pPr>
      <w:r>
        <w:t>2.17.2. Показателями качества муниципальной услуги являются:</w:t>
      </w:r>
    </w:p>
    <w:p w:rsidR="0027334D" w:rsidRDefault="0027334D">
      <w:pPr>
        <w:pStyle w:val="ConsPlusNormal"/>
        <w:spacing w:before="220"/>
        <w:ind w:firstLine="540"/>
        <w:jc w:val="both"/>
      </w:pPr>
      <w:r>
        <w:t>- профессиональная подготовка сотрудников комитета;</w:t>
      </w:r>
    </w:p>
    <w:p w:rsidR="0027334D" w:rsidRDefault="0027334D">
      <w:pPr>
        <w:pStyle w:val="ConsPlusNormal"/>
        <w:spacing w:before="220"/>
        <w:ind w:firstLine="540"/>
        <w:jc w:val="both"/>
      </w:pPr>
      <w:r>
        <w:t>- строгое соблюдение сроков предоставления услуги;</w:t>
      </w:r>
    </w:p>
    <w:p w:rsidR="0027334D" w:rsidRDefault="0027334D">
      <w:pPr>
        <w:pStyle w:val="ConsPlusNormal"/>
        <w:spacing w:before="220"/>
        <w:ind w:firstLine="540"/>
        <w:jc w:val="both"/>
      </w:pPr>
      <w:r>
        <w:t>- высокая культура обслуживания;</w:t>
      </w:r>
    </w:p>
    <w:p w:rsidR="0027334D" w:rsidRDefault="0027334D">
      <w:pPr>
        <w:pStyle w:val="ConsPlusNormal"/>
        <w:spacing w:before="220"/>
        <w:ind w:firstLine="540"/>
        <w:jc w:val="both"/>
      </w:pPr>
      <w:r>
        <w:t>- количество обоснованных обжалований решений комитета.</w:t>
      </w:r>
    </w:p>
    <w:p w:rsidR="0027334D" w:rsidRDefault="0027334D">
      <w:pPr>
        <w:pStyle w:val="ConsPlusNormal"/>
        <w:jc w:val="both"/>
      </w:pPr>
    </w:p>
    <w:p w:rsidR="0027334D" w:rsidRDefault="0027334D">
      <w:pPr>
        <w:pStyle w:val="ConsPlusTitle"/>
        <w:jc w:val="center"/>
        <w:outlineLvl w:val="1"/>
      </w:pPr>
      <w:r>
        <w:t>3. СОСТАВ, ПОСЛЕДОВАТЕЛЬНОСТЬ И СРОКИ ВЫПОЛНЕНИЯ</w:t>
      </w:r>
    </w:p>
    <w:p w:rsidR="0027334D" w:rsidRDefault="0027334D">
      <w:pPr>
        <w:pStyle w:val="ConsPlusTitle"/>
        <w:jc w:val="center"/>
      </w:pPr>
      <w:r>
        <w:t>АДМИНИСТРАТИВНЫХ ПРОЦЕДУР, ТРЕБОВАНИЯ</w:t>
      </w:r>
    </w:p>
    <w:p w:rsidR="0027334D" w:rsidRDefault="0027334D">
      <w:pPr>
        <w:pStyle w:val="ConsPlusTitle"/>
        <w:jc w:val="center"/>
      </w:pPr>
      <w:r>
        <w:t>К ПОРЯДКУ ИХ ВЫПОЛНЕНИЯ</w:t>
      </w:r>
    </w:p>
    <w:p w:rsidR="0027334D" w:rsidRDefault="0027334D">
      <w:pPr>
        <w:pStyle w:val="ConsPlusNormal"/>
        <w:jc w:val="both"/>
      </w:pPr>
    </w:p>
    <w:p w:rsidR="0027334D" w:rsidRDefault="0027334D">
      <w:pPr>
        <w:pStyle w:val="ConsPlusNormal"/>
        <w:ind w:firstLine="540"/>
        <w:jc w:val="both"/>
      </w:pPr>
      <w:r>
        <w:t>3.1. Основанием для начала административной процедуры является регистрация заявления о предоставлении муниципальной услуги.</w:t>
      </w:r>
    </w:p>
    <w:p w:rsidR="0027334D" w:rsidRDefault="0027334D">
      <w:pPr>
        <w:pStyle w:val="ConsPlusNormal"/>
        <w:spacing w:before="220"/>
        <w:ind w:firstLine="540"/>
        <w:jc w:val="both"/>
      </w:pPr>
      <w:r>
        <w:lastRenderedPageBreak/>
        <w:t>3.2. Ответственность за исполнение административной процедуры несет председатель комитета, в должностные обязанности которого входит оказание муниципальной услуги.</w:t>
      </w:r>
    </w:p>
    <w:p w:rsidR="0027334D" w:rsidRDefault="0027334D">
      <w:pPr>
        <w:pStyle w:val="ConsPlusNormal"/>
        <w:spacing w:before="220"/>
        <w:ind w:firstLine="540"/>
        <w:jc w:val="both"/>
      </w:pPr>
      <w:r>
        <w:t>3.3. Состав административных процедур:</w:t>
      </w:r>
    </w:p>
    <w:p w:rsidR="0027334D" w:rsidRDefault="0027334D">
      <w:pPr>
        <w:pStyle w:val="ConsPlusNormal"/>
        <w:spacing w:before="220"/>
        <w:ind w:firstLine="540"/>
        <w:jc w:val="both"/>
      </w:pPr>
      <w:r>
        <w:t>3.3.1. Прием (получение) заявления и документов, необходимых для предоставления муниципальной услуги;</w:t>
      </w:r>
    </w:p>
    <w:p w:rsidR="0027334D" w:rsidRDefault="0027334D">
      <w:pPr>
        <w:pStyle w:val="ConsPlusNormal"/>
        <w:spacing w:before="220"/>
        <w:ind w:firstLine="540"/>
        <w:jc w:val="both"/>
      </w:pPr>
      <w:r>
        <w:t>3.3.2. Обработка документов, необходимых для предоставления муниципальной услуги;</w:t>
      </w:r>
    </w:p>
    <w:p w:rsidR="0027334D" w:rsidRDefault="0027334D">
      <w:pPr>
        <w:pStyle w:val="ConsPlusNormal"/>
        <w:spacing w:before="220"/>
        <w:ind w:firstLine="540"/>
        <w:jc w:val="both"/>
      </w:pPr>
      <w:r>
        <w:t>3.3.3. Формирование результата предоставления муниципальной услуги;</w:t>
      </w:r>
    </w:p>
    <w:p w:rsidR="0027334D" w:rsidRDefault="0027334D">
      <w:pPr>
        <w:pStyle w:val="ConsPlusNormal"/>
        <w:spacing w:before="220"/>
        <w:ind w:firstLine="540"/>
        <w:jc w:val="both"/>
      </w:pPr>
      <w:r>
        <w:t>3.3.4. Внесение сведений о конечном результате предоставления муниципальной услуги в состав реестра выданных разрешений и выдача (направление) заявителю документов, подтверждающих предоставление муниципальной услуги (отказ в предоставлении муниципальной услуги).</w:t>
      </w:r>
    </w:p>
    <w:p w:rsidR="0027334D" w:rsidRDefault="0027334D">
      <w:pPr>
        <w:pStyle w:val="ConsPlusNormal"/>
        <w:spacing w:before="220"/>
        <w:ind w:firstLine="540"/>
        <w:jc w:val="both"/>
      </w:pPr>
      <w:r>
        <w:t>3.4. Прием (получение) заявления и документов, необходимых для предоставления муниципальной услуги:</w:t>
      </w:r>
    </w:p>
    <w:p w:rsidR="0027334D" w:rsidRDefault="0027334D">
      <w:pPr>
        <w:pStyle w:val="ConsPlusNormal"/>
        <w:spacing w:before="220"/>
        <w:ind w:firstLine="540"/>
        <w:jc w:val="both"/>
      </w:pPr>
      <w:r>
        <w:t>3.4.1. Основанием для начала выполнения административной процедуры является поступление в комитет заявления и документов, необходимых для предоставления муниципальной услуги.</w:t>
      </w:r>
    </w:p>
    <w:p w:rsidR="0027334D" w:rsidRDefault="0027334D">
      <w:pPr>
        <w:pStyle w:val="ConsPlusNormal"/>
        <w:spacing w:before="220"/>
        <w:ind w:firstLine="540"/>
        <w:jc w:val="both"/>
      </w:pPr>
      <w:r>
        <w:t>3.4.2. Должностным лицом, ответственным за выполнение административной процедуры, является специалист комитета, в должностные обязанности которого входит оказание муниципальной услуги (далее - специалист).</w:t>
      </w:r>
    </w:p>
    <w:p w:rsidR="0027334D" w:rsidRDefault="0027334D">
      <w:pPr>
        <w:pStyle w:val="ConsPlusNormal"/>
        <w:spacing w:before="220"/>
        <w:ind w:firstLine="540"/>
        <w:jc w:val="both"/>
      </w:pPr>
      <w:r>
        <w:t>3.4.3. Специалист:</w:t>
      </w:r>
    </w:p>
    <w:p w:rsidR="0027334D" w:rsidRDefault="0027334D">
      <w:pPr>
        <w:pStyle w:val="ConsPlusNormal"/>
        <w:spacing w:before="220"/>
        <w:ind w:firstLine="540"/>
        <w:jc w:val="both"/>
      </w:pPr>
      <w:r>
        <w:t>1) Осуществляет прием заявления и документов, необходимых для предоставления муниципальной услуги;</w:t>
      </w:r>
    </w:p>
    <w:p w:rsidR="0027334D" w:rsidRDefault="0027334D">
      <w:pPr>
        <w:pStyle w:val="ConsPlusNormal"/>
        <w:spacing w:before="220"/>
        <w:ind w:firstLine="540"/>
        <w:jc w:val="both"/>
      </w:pPr>
      <w:r>
        <w:t>2) Осуществляет анализ представленного заявления и документов;</w:t>
      </w:r>
    </w:p>
    <w:p w:rsidR="0027334D" w:rsidRDefault="0027334D">
      <w:pPr>
        <w:pStyle w:val="ConsPlusNormal"/>
        <w:spacing w:before="220"/>
        <w:ind w:firstLine="540"/>
        <w:jc w:val="both"/>
      </w:pPr>
      <w:r>
        <w:t>3) В случае наличия оснований для отказа в приеме документов, необходимых для предоставления муниципальной услуги, предусмотренных настоящим регламентом, и требования заявителя об оформлении соответствующего письменного решения специалист в день приема документов готовит уведомление об отказе в приеме заявления и документов и обеспечивает его подписание в этот же день председателем комитета. Специалист обеспечивает выдачу (направление) заявителю уведомления об отказе в приеме заявления и документов в день его подписания.</w:t>
      </w:r>
    </w:p>
    <w:p w:rsidR="0027334D" w:rsidRDefault="0027334D">
      <w:pPr>
        <w:pStyle w:val="ConsPlusNormal"/>
        <w:spacing w:before="220"/>
        <w:ind w:firstLine="540"/>
        <w:jc w:val="both"/>
      </w:pPr>
      <w:r>
        <w:t>3.4.4. Максимальный срок выполнения административной процедуры составляет 1 (один) рабочий день.</w:t>
      </w:r>
    </w:p>
    <w:p w:rsidR="0027334D" w:rsidRDefault="0027334D">
      <w:pPr>
        <w:pStyle w:val="ConsPlusNormal"/>
        <w:spacing w:before="220"/>
        <w:ind w:firstLine="540"/>
        <w:jc w:val="both"/>
      </w:pPr>
      <w:r>
        <w:t>3.4.5. Результатом административной процедуры является получение от заявителя комплекта входящих документов, либо отказ в приеме заявления и комплекта входящих документов, необходимых для предоставления муниципальной услуги.</w:t>
      </w:r>
    </w:p>
    <w:p w:rsidR="0027334D" w:rsidRDefault="0027334D">
      <w:pPr>
        <w:pStyle w:val="ConsPlusNormal"/>
        <w:spacing w:before="220"/>
        <w:ind w:firstLine="540"/>
        <w:jc w:val="both"/>
      </w:pPr>
      <w:r>
        <w:t>3.5. Обработка документов, необходимых для предоставления муниципальной услуги:</w:t>
      </w:r>
    </w:p>
    <w:p w:rsidR="0027334D" w:rsidRDefault="0027334D">
      <w:pPr>
        <w:pStyle w:val="ConsPlusNormal"/>
        <w:spacing w:before="220"/>
        <w:ind w:firstLine="540"/>
        <w:jc w:val="both"/>
      </w:pPr>
      <w:r>
        <w:t>3.5.1. Основанием для начала выполнения административной процедуры является поступление принятого комплекта входящих документов специалисту для обработки.</w:t>
      </w:r>
    </w:p>
    <w:p w:rsidR="0027334D" w:rsidRDefault="0027334D">
      <w:pPr>
        <w:pStyle w:val="ConsPlusNormal"/>
        <w:spacing w:before="220"/>
        <w:ind w:firstLine="540"/>
        <w:jc w:val="both"/>
      </w:pPr>
      <w:r>
        <w:t>3.5.2. Должностным лицом, ответственным за выполнение административной процедуры, является специалист.</w:t>
      </w:r>
    </w:p>
    <w:p w:rsidR="0027334D" w:rsidRDefault="0027334D">
      <w:pPr>
        <w:pStyle w:val="ConsPlusNormal"/>
        <w:spacing w:before="220"/>
        <w:ind w:firstLine="540"/>
        <w:jc w:val="both"/>
      </w:pPr>
      <w:r>
        <w:lastRenderedPageBreak/>
        <w:t>3.5.3. Специалист:</w:t>
      </w:r>
    </w:p>
    <w:p w:rsidR="0027334D" w:rsidRDefault="0027334D">
      <w:pPr>
        <w:pStyle w:val="ConsPlusNormal"/>
        <w:spacing w:before="220"/>
        <w:ind w:firstLine="540"/>
        <w:jc w:val="both"/>
      </w:pPr>
      <w:r>
        <w:t>1) Проводит проверку соответствия представленных заявителем документов требованиям настоящего регламента и действующего законодательства;</w:t>
      </w:r>
    </w:p>
    <w:p w:rsidR="0027334D" w:rsidRDefault="0027334D">
      <w:pPr>
        <w:pStyle w:val="ConsPlusNormal"/>
        <w:spacing w:before="220"/>
        <w:ind w:firstLine="540"/>
        <w:jc w:val="both"/>
      </w:pPr>
      <w:r>
        <w:t>2) Направляет межведомственные запросы (при необходимости);</w:t>
      </w:r>
    </w:p>
    <w:p w:rsidR="0027334D" w:rsidRDefault="0027334D">
      <w:pPr>
        <w:pStyle w:val="ConsPlusNormal"/>
        <w:spacing w:before="220"/>
        <w:ind w:firstLine="540"/>
        <w:jc w:val="both"/>
      </w:pPr>
      <w:r>
        <w:t>3) После получения необходимой информации по запросу определяет наличие или отсутствие оснований для предоставления муниципальной услуги;</w:t>
      </w:r>
    </w:p>
    <w:p w:rsidR="0027334D" w:rsidRDefault="0027334D">
      <w:pPr>
        <w:pStyle w:val="ConsPlusNormal"/>
        <w:spacing w:before="220"/>
        <w:ind w:firstLine="540"/>
        <w:jc w:val="both"/>
      </w:pPr>
      <w:r>
        <w:t xml:space="preserve">4) Оформляет проект </w:t>
      </w:r>
      <w:hyperlink w:anchor="P277">
        <w:r>
          <w:rPr>
            <w:color w:val="0000FF"/>
          </w:rPr>
          <w:t>решения</w:t>
        </w:r>
      </w:hyperlink>
      <w:r>
        <w:t xml:space="preserve"> об аннулировании разрешения на установку и эксплуатацию рекламной конструкции (приложение к настоящему регламенту) и уведомления об аннулировании разрешения на установку и эксплуатацию рекламной конструкции (предоставляется в случае, если заявление об аннулировании разрешения подается собственником или правообладателем недвижимого имущества, к которому присоединяется рекламная конструкция);</w:t>
      </w:r>
    </w:p>
    <w:p w:rsidR="0027334D" w:rsidRDefault="0027334D">
      <w:pPr>
        <w:pStyle w:val="ConsPlusNormal"/>
        <w:spacing w:before="220"/>
        <w:ind w:firstLine="540"/>
        <w:jc w:val="both"/>
      </w:pPr>
      <w:r>
        <w:t>5) При наличии оснований для отказа в предоставлении муниципальной услуги оформляет проект решения об отказе в аннулировании разрешения на установку и эксплуатацию рекламной конструкции;</w:t>
      </w:r>
    </w:p>
    <w:p w:rsidR="0027334D" w:rsidRDefault="0027334D">
      <w:pPr>
        <w:pStyle w:val="ConsPlusNormal"/>
        <w:spacing w:before="220"/>
        <w:ind w:firstLine="540"/>
        <w:jc w:val="both"/>
      </w:pPr>
      <w:r>
        <w:t>6) Передает проект решения об аннулировании разрешения на установку и эксплуатацию рекламной конструкции или уведомления об аннулировании разрешения на установку и эксплуатацию рекламной конструкции либо проект решения об отказе в аннулировании разрешения на установку и эксплуатацию рекламной конструкции на подпись председателю комитета.</w:t>
      </w:r>
    </w:p>
    <w:p w:rsidR="0027334D" w:rsidRDefault="0027334D">
      <w:pPr>
        <w:pStyle w:val="ConsPlusNormal"/>
        <w:spacing w:before="220"/>
        <w:ind w:firstLine="540"/>
        <w:jc w:val="both"/>
      </w:pPr>
      <w:r>
        <w:t>3.5.4. Максимальный срок выполнения административной процедуры составляет 15 (пятнадцать) рабочих дней.</w:t>
      </w:r>
    </w:p>
    <w:p w:rsidR="0027334D" w:rsidRDefault="0027334D">
      <w:pPr>
        <w:pStyle w:val="ConsPlusNormal"/>
        <w:spacing w:before="220"/>
        <w:ind w:firstLine="540"/>
        <w:jc w:val="both"/>
      </w:pPr>
      <w:r>
        <w:t>3.5.5. Результатом административной процедуры является передача проекта решения об аннулировании разрешения на установку и эксплуатацию рекламной конструкции или проекта уведомления об аннулировании разрешения на установку и эксплуатацию рекламной конструкции либо проекта решения об отказе в аннулировании разрешения на установку и эксплуатацию рекламной конструкции на подпись председателю комитета.</w:t>
      </w:r>
    </w:p>
    <w:p w:rsidR="0027334D" w:rsidRDefault="0027334D">
      <w:pPr>
        <w:pStyle w:val="ConsPlusNormal"/>
        <w:spacing w:before="220"/>
        <w:ind w:firstLine="540"/>
        <w:jc w:val="both"/>
      </w:pPr>
      <w:r>
        <w:t>3.6. Формирование результата предоставления муниципальной услуги:</w:t>
      </w:r>
    </w:p>
    <w:p w:rsidR="0027334D" w:rsidRDefault="0027334D">
      <w:pPr>
        <w:pStyle w:val="ConsPlusNormal"/>
        <w:spacing w:before="220"/>
        <w:ind w:firstLine="540"/>
        <w:jc w:val="both"/>
      </w:pPr>
      <w:r>
        <w:t>3.6.1. Основанием начала выполнения административной процедуры является поступление председателю комитета проекта решения об аннулировании разрешения на установку и эксплуатацию рекламной конструкции или проекта уведомления об аннулировании разрешения на установку и эксплуатацию рекламной конструкции либо проекта решения об отказе в аннулировании разрешения на установку и эксплуатацию рекламной конструкции.</w:t>
      </w:r>
    </w:p>
    <w:p w:rsidR="0027334D" w:rsidRDefault="0027334D">
      <w:pPr>
        <w:pStyle w:val="ConsPlusNormal"/>
        <w:spacing w:before="220"/>
        <w:ind w:firstLine="540"/>
        <w:jc w:val="both"/>
      </w:pPr>
      <w:r>
        <w:t>3.6.2. Должностным лицом, ответственным за формирование конечного результата предоставления муниципальной услуги, является председатель комитета.</w:t>
      </w:r>
    </w:p>
    <w:p w:rsidR="0027334D" w:rsidRDefault="0027334D">
      <w:pPr>
        <w:pStyle w:val="ConsPlusNormal"/>
        <w:spacing w:before="220"/>
        <w:ind w:firstLine="540"/>
        <w:jc w:val="both"/>
      </w:pPr>
      <w:r>
        <w:t>3.6.3. Председатель комитета:</w:t>
      </w:r>
    </w:p>
    <w:p w:rsidR="0027334D" w:rsidRDefault="0027334D">
      <w:pPr>
        <w:pStyle w:val="ConsPlusNormal"/>
        <w:spacing w:before="220"/>
        <w:ind w:firstLine="540"/>
        <w:jc w:val="both"/>
      </w:pPr>
      <w:r>
        <w:t>1) Подписывает решение об аннулировании разрешения на установку и эксплуатацию рекламной конструкции или уведомление об аннулировании разрешения на установку и эксплуатацию рекламной конструкции либо решение об отказе в аннулировании разрешения на установку и эксплуатацию рекламной конструкции.</w:t>
      </w:r>
    </w:p>
    <w:p w:rsidR="0027334D" w:rsidRDefault="0027334D">
      <w:pPr>
        <w:pStyle w:val="ConsPlusNormal"/>
        <w:spacing w:before="220"/>
        <w:ind w:firstLine="540"/>
        <w:jc w:val="both"/>
      </w:pPr>
      <w:r>
        <w:t>2) Передает подписанные документы специалисту.</w:t>
      </w:r>
    </w:p>
    <w:p w:rsidR="0027334D" w:rsidRDefault="0027334D">
      <w:pPr>
        <w:pStyle w:val="ConsPlusNormal"/>
        <w:spacing w:before="220"/>
        <w:ind w:firstLine="540"/>
        <w:jc w:val="both"/>
      </w:pPr>
      <w:r>
        <w:t xml:space="preserve">3.6.4. Максимальный срок выполнения административной процедуры составляет 2 (два) </w:t>
      </w:r>
      <w:r>
        <w:lastRenderedPageBreak/>
        <w:t>рабочих дня.</w:t>
      </w:r>
    </w:p>
    <w:p w:rsidR="0027334D" w:rsidRDefault="0027334D">
      <w:pPr>
        <w:pStyle w:val="ConsPlusNormal"/>
        <w:spacing w:before="220"/>
        <w:ind w:firstLine="540"/>
        <w:jc w:val="both"/>
      </w:pPr>
      <w:r>
        <w:t>3.6.5. Результатом административной процедуры является передача подписанного решения об аннулировании разрешения на установку и эксплуатацию рекламной конструкции или уведомления об аннулировании разрешения на установку и эксплуатацию рекламной конструкции, либо решения об отказе в аннулировании разрешения на установку и эксплуатацию рекламной конструкции специалисту.</w:t>
      </w:r>
    </w:p>
    <w:p w:rsidR="0027334D" w:rsidRDefault="0027334D">
      <w:pPr>
        <w:pStyle w:val="ConsPlusNormal"/>
        <w:spacing w:before="220"/>
        <w:ind w:firstLine="540"/>
        <w:jc w:val="both"/>
      </w:pPr>
      <w:r>
        <w:t>3.7. Внесение сведений о конечном результате предоставления муниципальной услуги в состав реестра выданных разрешений и выдача (направление) заявителю документов, подтверждающих предоставление муниципальной услуги (отказ в предоставлении муниципальной услуги).</w:t>
      </w:r>
    </w:p>
    <w:p w:rsidR="0027334D" w:rsidRDefault="0027334D">
      <w:pPr>
        <w:pStyle w:val="ConsPlusNormal"/>
        <w:spacing w:before="220"/>
        <w:ind w:firstLine="540"/>
        <w:jc w:val="both"/>
      </w:pPr>
      <w:r>
        <w:t>3.7.1. Основанием для начала выполнения административной процедуры является получение подписанных документов специалистом.</w:t>
      </w:r>
    </w:p>
    <w:p w:rsidR="0027334D" w:rsidRDefault="0027334D">
      <w:pPr>
        <w:pStyle w:val="ConsPlusNormal"/>
        <w:spacing w:before="220"/>
        <w:ind w:firstLine="540"/>
        <w:jc w:val="both"/>
      </w:pPr>
      <w:r>
        <w:t>3.7.2. Должностным лицом, ответственным за выполнением административной процедуры, является специалист.</w:t>
      </w:r>
    </w:p>
    <w:p w:rsidR="0027334D" w:rsidRDefault="0027334D">
      <w:pPr>
        <w:pStyle w:val="ConsPlusNormal"/>
        <w:spacing w:before="220"/>
        <w:ind w:firstLine="540"/>
        <w:jc w:val="both"/>
      </w:pPr>
      <w:r>
        <w:t>3.7.3. Специалист:</w:t>
      </w:r>
    </w:p>
    <w:p w:rsidR="0027334D" w:rsidRDefault="0027334D">
      <w:pPr>
        <w:pStyle w:val="ConsPlusNormal"/>
        <w:spacing w:before="220"/>
        <w:ind w:firstLine="540"/>
        <w:jc w:val="both"/>
      </w:pPr>
      <w:r>
        <w:t>1) Вносит сведения о конечном результате предоставления муниципальной услуги в состав реестра выданных разрешений;</w:t>
      </w:r>
    </w:p>
    <w:p w:rsidR="0027334D" w:rsidRDefault="0027334D">
      <w:pPr>
        <w:pStyle w:val="ConsPlusNormal"/>
        <w:spacing w:before="220"/>
        <w:ind w:firstLine="540"/>
        <w:jc w:val="both"/>
      </w:pPr>
      <w:r>
        <w:t>2) Проверяет полномочия лица, получающего готовые документы лично;</w:t>
      </w:r>
    </w:p>
    <w:p w:rsidR="0027334D" w:rsidRDefault="0027334D">
      <w:pPr>
        <w:pStyle w:val="ConsPlusNormal"/>
        <w:spacing w:before="220"/>
        <w:ind w:firstLine="540"/>
        <w:jc w:val="both"/>
      </w:pPr>
      <w:r>
        <w:t>3) Передает (направляет) заявителю или его представителю решение об аннулировании разрешения на установку и эксплуатацию рекламной конструкции или уведомление об аннулировании разрешения на установку и эксплуатацию рекламной конструкции, либо решение об отказе в аннулировании разрешения на установку и эксплуатацию рекламной конструкции;</w:t>
      </w:r>
    </w:p>
    <w:p w:rsidR="0027334D" w:rsidRDefault="0027334D">
      <w:pPr>
        <w:pStyle w:val="ConsPlusNormal"/>
        <w:spacing w:before="220"/>
        <w:ind w:firstLine="540"/>
        <w:jc w:val="both"/>
      </w:pPr>
      <w:r>
        <w:t>4) Обеспечивает архивное хранение поступивших документов, копий выданных документов, а также документов, не полученных заявителем.</w:t>
      </w:r>
    </w:p>
    <w:p w:rsidR="0027334D" w:rsidRDefault="0027334D">
      <w:pPr>
        <w:pStyle w:val="ConsPlusNormal"/>
        <w:spacing w:before="220"/>
        <w:ind w:firstLine="540"/>
        <w:jc w:val="both"/>
      </w:pPr>
      <w:r>
        <w:t>3.7.4. Максимальный срок выполнения административной процедуры составляет 2 (два) рабочих дня.</w:t>
      </w:r>
    </w:p>
    <w:p w:rsidR="0027334D" w:rsidRDefault="0027334D">
      <w:pPr>
        <w:pStyle w:val="ConsPlusNormal"/>
        <w:spacing w:before="220"/>
        <w:ind w:firstLine="540"/>
        <w:jc w:val="both"/>
      </w:pPr>
      <w:r>
        <w:t>3.7.5. Результатом административной процедуры является выдача заявителю решения об аннулировании разрешения на установку и эксплуатацию рекламной конструкции или уведомления об аннулировании разрешения на установку и эксплуатацию рекламной конструкции либо решения об отказе в аннулировании разрешения на установку и эксплуатацию рекламной конструкции.</w:t>
      </w:r>
    </w:p>
    <w:p w:rsidR="0027334D" w:rsidRDefault="0027334D">
      <w:pPr>
        <w:pStyle w:val="ConsPlusNormal"/>
        <w:jc w:val="both"/>
      </w:pPr>
    </w:p>
    <w:p w:rsidR="0027334D" w:rsidRDefault="0027334D">
      <w:pPr>
        <w:pStyle w:val="ConsPlusTitle"/>
        <w:jc w:val="center"/>
        <w:outlineLvl w:val="1"/>
      </w:pPr>
      <w:r>
        <w:t>4. ФОРМЫ КОНТРОЛЯ ЗА ИСПОЛНЕНИЕМ</w:t>
      </w:r>
    </w:p>
    <w:p w:rsidR="0027334D" w:rsidRDefault="0027334D">
      <w:pPr>
        <w:pStyle w:val="ConsPlusTitle"/>
        <w:jc w:val="center"/>
      </w:pPr>
      <w:r>
        <w:t>АДМИНИСТРАТИВНОГО РЕГЛАМЕНТА</w:t>
      </w:r>
    </w:p>
    <w:p w:rsidR="0027334D" w:rsidRDefault="0027334D">
      <w:pPr>
        <w:pStyle w:val="ConsPlusNormal"/>
        <w:jc w:val="both"/>
      </w:pPr>
    </w:p>
    <w:p w:rsidR="0027334D" w:rsidRDefault="0027334D">
      <w:pPr>
        <w:pStyle w:val="ConsPlusNormal"/>
        <w:ind w:firstLine="540"/>
        <w:jc w:val="both"/>
      </w:pPr>
      <w:r>
        <w:t>4.1. Контроль за исполнением регламента включает в себя осуществление проверки соблюдения 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а также принятия решений ответственными лицами.</w:t>
      </w:r>
    </w:p>
    <w:p w:rsidR="0027334D" w:rsidRDefault="0027334D">
      <w:pPr>
        <w:pStyle w:val="ConsPlusNormal"/>
        <w:spacing w:before="220"/>
        <w:ind w:firstLine="540"/>
        <w:jc w:val="both"/>
      </w:pPr>
      <w:r>
        <w:t>4.2. Текущий контроль за исполнением регламента осуществляется председателем комитета и может носить плановый и внеплановый характер.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27334D" w:rsidRDefault="0027334D">
      <w:pPr>
        <w:pStyle w:val="ConsPlusNormal"/>
        <w:spacing w:before="220"/>
        <w:ind w:firstLine="540"/>
        <w:jc w:val="both"/>
      </w:pPr>
      <w:r>
        <w:lastRenderedPageBreak/>
        <w:t>4.3. Периодичность и порядок осуществления текущего контроля устанавливается приказом председателя комитета.</w:t>
      </w:r>
    </w:p>
    <w:p w:rsidR="0027334D" w:rsidRDefault="0027334D">
      <w:pPr>
        <w:pStyle w:val="ConsPlusNormal"/>
        <w:spacing w:before="220"/>
        <w:ind w:firstLine="540"/>
        <w:jc w:val="both"/>
      </w:pPr>
      <w:r>
        <w:t>4.4. В случае выявления в результате осуществления контроля за исполнением административного регламента нарушений прав заявителя привлечение виновных лиц к ответственности осуществляется в соответствии с действующим законодательством Российской Федерации.</w:t>
      </w:r>
    </w:p>
    <w:p w:rsidR="0027334D" w:rsidRDefault="0027334D">
      <w:pPr>
        <w:pStyle w:val="ConsPlusNormal"/>
        <w:jc w:val="both"/>
      </w:pPr>
    </w:p>
    <w:p w:rsidR="0027334D" w:rsidRDefault="0027334D">
      <w:pPr>
        <w:pStyle w:val="ConsPlusTitle"/>
        <w:jc w:val="center"/>
        <w:outlineLvl w:val="1"/>
      </w:pPr>
      <w:r>
        <w:t>5. ДОСУДЕБНОЕ (ВНЕСУДЕБНОЕ) ОБЖАЛОВАНИЕ ЗАЯВИТЕЛЕМ РЕШЕНИЙ</w:t>
      </w:r>
    </w:p>
    <w:p w:rsidR="0027334D" w:rsidRDefault="0027334D">
      <w:pPr>
        <w:pStyle w:val="ConsPlusTitle"/>
        <w:jc w:val="center"/>
      </w:pPr>
      <w:r>
        <w:t>И ДЕЙСТВИЙ (БЕЗДЕЙСТВИЯ) УЧРЕЖДЕНИЯ И ДОЛЖНОСТНОГО</w:t>
      </w:r>
    </w:p>
    <w:p w:rsidR="0027334D" w:rsidRDefault="0027334D">
      <w:pPr>
        <w:pStyle w:val="ConsPlusTitle"/>
        <w:jc w:val="center"/>
      </w:pPr>
      <w:r>
        <w:t>ЛИЦА УЧРЕЖДЕНИЯ, ПРЕДОСТАВЛЯЮЩЕГО МУНИЦИПАЛЬНУЮ УСЛУГУ,</w:t>
      </w:r>
    </w:p>
    <w:p w:rsidR="0027334D" w:rsidRDefault="0027334D">
      <w:pPr>
        <w:pStyle w:val="ConsPlusTitle"/>
        <w:jc w:val="center"/>
      </w:pPr>
      <w:r>
        <w:t>МНОГОФУНКЦИОНАЛЬНОГО ЦЕНТРА, РАБОТНИКА МНОГОФУНКЦИОНАЛЬНОГО</w:t>
      </w:r>
    </w:p>
    <w:p w:rsidR="0027334D" w:rsidRDefault="0027334D">
      <w:pPr>
        <w:pStyle w:val="ConsPlusTitle"/>
        <w:jc w:val="center"/>
      </w:pPr>
      <w:r>
        <w:t>ЦЕНТРА, А ТАКЖЕ ОРГАНИЗАЦИЙ, ОСУЩЕСТВЛЯЮЩИХ ФУНКЦИИ ПО</w:t>
      </w:r>
    </w:p>
    <w:p w:rsidR="0027334D" w:rsidRDefault="0027334D">
      <w:pPr>
        <w:pStyle w:val="ConsPlusTitle"/>
        <w:jc w:val="center"/>
      </w:pPr>
      <w:r>
        <w:t>ПРЕДОСТАВЛЕНИЮ ГОСУДАРСТВЕННЫХ ИЛИ МУНИЦИПАЛЬНЫХ УСЛУГ,</w:t>
      </w:r>
    </w:p>
    <w:p w:rsidR="0027334D" w:rsidRDefault="0027334D">
      <w:pPr>
        <w:pStyle w:val="ConsPlusTitle"/>
        <w:jc w:val="center"/>
      </w:pPr>
      <w:r>
        <w:t>ИЛИ ИХ РАБОТНИКОВ</w:t>
      </w:r>
    </w:p>
    <w:p w:rsidR="0027334D" w:rsidRDefault="0027334D">
      <w:pPr>
        <w:pStyle w:val="ConsPlusNormal"/>
        <w:jc w:val="center"/>
      </w:pPr>
      <w:r>
        <w:t xml:space="preserve">(в ред. </w:t>
      </w:r>
      <w:hyperlink r:id="rId33">
        <w:r>
          <w:rPr>
            <w:color w:val="0000FF"/>
          </w:rPr>
          <w:t>постановления</w:t>
        </w:r>
      </w:hyperlink>
      <w:r>
        <w:t xml:space="preserve"> Администрации города Великие Луки</w:t>
      </w:r>
    </w:p>
    <w:p w:rsidR="0027334D" w:rsidRDefault="0027334D">
      <w:pPr>
        <w:pStyle w:val="ConsPlusNormal"/>
        <w:jc w:val="center"/>
      </w:pPr>
      <w:r>
        <w:t>от 19.11.2018 N 2216)</w:t>
      </w:r>
    </w:p>
    <w:p w:rsidR="0027334D" w:rsidRDefault="0027334D">
      <w:pPr>
        <w:pStyle w:val="ConsPlusNormal"/>
        <w:jc w:val="both"/>
      </w:pPr>
    </w:p>
    <w:p w:rsidR="0027334D" w:rsidRDefault="0027334D">
      <w:pPr>
        <w:pStyle w:val="ConsPlusNormal"/>
        <w:ind w:firstLine="540"/>
        <w:jc w:val="both"/>
      </w:pPr>
      <w: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7334D" w:rsidRDefault="0027334D">
      <w:pPr>
        <w:pStyle w:val="ConsPlusNormal"/>
        <w:spacing w:before="220"/>
        <w:ind w:firstLine="540"/>
        <w:jc w:val="both"/>
      </w:pPr>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27334D" w:rsidRDefault="0027334D">
      <w:pPr>
        <w:pStyle w:val="ConsPlusNormal"/>
        <w:spacing w:before="220"/>
        <w:ind w:firstLine="540"/>
        <w:jc w:val="both"/>
      </w:pPr>
      <w:r>
        <w:t>5.2. Предмет жалобы</w:t>
      </w:r>
    </w:p>
    <w:p w:rsidR="0027334D" w:rsidRDefault="0027334D">
      <w:pPr>
        <w:pStyle w:val="ConsPlusNormal"/>
        <w:spacing w:before="220"/>
        <w:ind w:firstLine="540"/>
        <w:jc w:val="both"/>
      </w:pPr>
      <w: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27334D" w:rsidRDefault="0027334D">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34">
        <w:r>
          <w:rPr>
            <w:color w:val="0000FF"/>
          </w:rPr>
          <w:t>статье 15.1</w:t>
        </w:r>
      </w:hyperlink>
      <w:r>
        <w:t xml:space="preserve"> Федерального закона 27 июля 2010 года N 210-ФЗ "Об организации предоставления государственных и муниципальных услуг" (далее - Федеральный закон от 27.07.2010 N 210-ФЗ);</w:t>
      </w:r>
    </w:p>
    <w:p w:rsidR="0027334D" w:rsidRDefault="0027334D">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r>
          <w:rPr>
            <w:color w:val="0000FF"/>
          </w:rPr>
          <w:t>частью 1.3 статьи 16</w:t>
        </w:r>
      </w:hyperlink>
      <w:r>
        <w:t xml:space="preserve"> Федерального закона от 27.07.2010 N 210-ФЗ;</w:t>
      </w:r>
    </w:p>
    <w:p w:rsidR="0027334D" w:rsidRDefault="0027334D">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7334D" w:rsidRDefault="0027334D">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27334D" w:rsidRDefault="0027334D">
      <w:pPr>
        <w:pStyle w:val="ConsPlusNormal"/>
        <w:spacing w:before="220"/>
        <w:ind w:firstLine="540"/>
        <w:jc w:val="both"/>
      </w:pPr>
      <w:r>
        <w:t xml:space="preserve">- отказ в предоставлении муниципальной услуги, если основания отказа не предусмотрены </w:t>
      </w:r>
      <w:r>
        <w:lastRenderedPageBreak/>
        <w:t xml:space="preserve">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порядке, определенном </w:t>
      </w:r>
      <w:hyperlink r:id="rId36">
        <w:r>
          <w:rPr>
            <w:color w:val="0000FF"/>
          </w:rPr>
          <w:t>частью 1.3 статьи 16</w:t>
        </w:r>
      </w:hyperlink>
      <w:r>
        <w:t xml:space="preserve"> Федерального закона от 27.07.2010 N 210-ФЗ;</w:t>
      </w:r>
    </w:p>
    <w:p w:rsidR="0027334D" w:rsidRDefault="0027334D">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27334D" w:rsidRDefault="0027334D">
      <w:pPr>
        <w:pStyle w:val="ConsPlusNormal"/>
        <w:spacing w:before="220"/>
        <w:ind w:firstLine="540"/>
        <w:jc w:val="both"/>
      </w:pPr>
      <w:r>
        <w:t xml:space="preserve">- отказ органа, предоставляющего муниципальную услугу, должностного лица органа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7">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r>
          <w:rPr>
            <w:color w:val="0000FF"/>
          </w:rPr>
          <w:t>частью 1.3 статьи 16</w:t>
        </w:r>
      </w:hyperlink>
      <w:r>
        <w:t xml:space="preserve"> Федерального закона от 27.07.2010 N 210-ФЗ;</w:t>
      </w:r>
    </w:p>
    <w:p w:rsidR="0027334D" w:rsidRDefault="0027334D">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27334D" w:rsidRDefault="0027334D">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r>
          <w:rPr>
            <w:color w:val="0000FF"/>
          </w:rPr>
          <w:t>частью 1.3 статьи 16</w:t>
        </w:r>
      </w:hyperlink>
      <w:r>
        <w:t xml:space="preserve"> Федерального закона от 27.07.2010 N 210-ФЗ;</w:t>
      </w:r>
    </w:p>
    <w:p w:rsidR="0027334D" w:rsidRDefault="0027334D">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r>
          <w:rPr>
            <w:color w:val="0000FF"/>
          </w:rPr>
          <w:t>частью 1.3 статьи 16</w:t>
        </w:r>
      </w:hyperlink>
      <w:r>
        <w:t xml:space="preserve"> Федерального закона от 27.07.2010 N 210-ФЗ.</w:t>
      </w:r>
    </w:p>
    <w:p w:rsidR="0027334D" w:rsidRDefault="0027334D">
      <w:pPr>
        <w:pStyle w:val="ConsPlusNormal"/>
        <w:spacing w:before="220"/>
        <w:ind w:firstLine="540"/>
        <w:jc w:val="both"/>
      </w:pPr>
      <w:r>
        <w:t xml:space="preserve">5.3. Жалоба подается в письменной форме на бумажном носителе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2">
        <w:r>
          <w:rPr>
            <w:color w:val="0000FF"/>
          </w:rPr>
          <w:t>частью 1.1 статьи 16</w:t>
        </w:r>
      </w:hyperlink>
      <w:r>
        <w:t xml:space="preserve"> </w:t>
      </w:r>
      <w:r>
        <w:lastRenderedPageBreak/>
        <w:t xml:space="preserve">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3">
        <w:r>
          <w:rPr>
            <w:color w:val="0000FF"/>
          </w:rPr>
          <w:t>частью 1.1 статьи 16</w:t>
        </w:r>
      </w:hyperlink>
      <w:r>
        <w:t xml:space="preserve"> Федерального закона от 27.07.2010 N 210-ФЗ, подаются руководителям этих организаций.</w:t>
      </w:r>
    </w:p>
    <w:p w:rsidR="0027334D" w:rsidRDefault="0027334D">
      <w:pPr>
        <w:pStyle w:val="ConsPlusNormal"/>
        <w:spacing w:before="22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4">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334D" w:rsidRDefault="0027334D">
      <w:pPr>
        <w:pStyle w:val="ConsPlusNormal"/>
        <w:spacing w:before="220"/>
        <w:ind w:firstLine="540"/>
        <w:jc w:val="both"/>
      </w:pPr>
      <w:r>
        <w:t>5.4. Жалоба должна содержать:</w:t>
      </w:r>
    </w:p>
    <w:p w:rsidR="0027334D" w:rsidRDefault="0027334D">
      <w:pPr>
        <w:pStyle w:val="ConsPlusNormal"/>
        <w:spacing w:before="220"/>
        <w:ind w:firstLine="540"/>
        <w:jc w:val="both"/>
      </w:pPr>
      <w:r>
        <w:t xml:space="preserve">1) наименование органа, предоставляющего муниципальную услугу, должностного лица уполномоченного органа либо муниципального служащего, многофункционального центра, его руководителя и (или) работника, организаций, предусмотренных </w:t>
      </w:r>
      <w:hyperlink r:id="rId45">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27334D" w:rsidRDefault="0027334D">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334D" w:rsidRDefault="0027334D">
      <w:pPr>
        <w:pStyle w:val="ConsPlusNormal"/>
        <w:spacing w:before="220"/>
        <w:ind w:firstLine="540"/>
        <w:jc w:val="both"/>
      </w:pPr>
      <w:r>
        <w:t xml:space="preserve">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r>
          <w:rPr>
            <w:color w:val="0000FF"/>
          </w:rPr>
          <w:t>частью 1.1 статьи 16</w:t>
        </w:r>
      </w:hyperlink>
      <w:r>
        <w:t xml:space="preserve"> Федерального закона от 27.07.2010 N 210-ФЗ, их работников;</w:t>
      </w:r>
    </w:p>
    <w:p w:rsidR="0027334D" w:rsidRDefault="0027334D">
      <w:pPr>
        <w:pStyle w:val="ConsPlusNormal"/>
        <w:spacing w:before="220"/>
        <w:ind w:firstLine="540"/>
        <w:jc w:val="both"/>
      </w:pPr>
      <w:r>
        <w:t xml:space="preserve">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w:t>
      </w:r>
      <w:r>
        <w:lastRenderedPageBreak/>
        <w:t>подтверждающие доводы заявителя, либо их копии.</w:t>
      </w:r>
    </w:p>
    <w:p w:rsidR="0027334D" w:rsidRDefault="0027334D">
      <w:pPr>
        <w:pStyle w:val="ConsPlusNormal"/>
        <w:spacing w:before="220"/>
        <w:ind w:firstLine="540"/>
        <w:jc w:val="both"/>
      </w:pPr>
      <w:r>
        <w:t>5.5. При получении муниципальной услуги заявители имеют право на:</w:t>
      </w:r>
    </w:p>
    <w:p w:rsidR="0027334D" w:rsidRDefault="0027334D">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rsidR="0027334D" w:rsidRDefault="0027334D">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w:t>
      </w:r>
    </w:p>
    <w:p w:rsidR="0027334D" w:rsidRDefault="0027334D">
      <w:pPr>
        <w:pStyle w:val="ConsPlusNormal"/>
        <w:spacing w:before="220"/>
        <w:ind w:firstLine="540"/>
        <w:jc w:val="both"/>
      </w:pPr>
      <w:r>
        <w:t>3) получение муниципальной услуги возможно на личный почтовый адрес (или электронный), лично под роспись, а также любым из возможных способов, не запрещенных законодательством Российской Федерации;</w:t>
      </w:r>
    </w:p>
    <w:p w:rsidR="0027334D" w:rsidRDefault="0027334D">
      <w:pPr>
        <w:pStyle w:val="ConsPlusNormal"/>
        <w:spacing w:before="220"/>
        <w:ind w:firstLine="540"/>
        <w:jc w:val="both"/>
      </w:pPr>
      <w:r>
        <w:t>4) досудебное (внесудебное) рассмотрение жалоб в процессе получения муниципальной услуги;</w:t>
      </w:r>
    </w:p>
    <w:p w:rsidR="0027334D" w:rsidRDefault="0027334D">
      <w:pPr>
        <w:pStyle w:val="ConsPlusNormal"/>
        <w:spacing w:before="220"/>
        <w:ind w:firstLine="540"/>
        <w:jc w:val="both"/>
      </w:pPr>
      <w:r>
        <w:t>5) получение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7334D" w:rsidRDefault="0027334D">
      <w:pPr>
        <w:pStyle w:val="ConsPlusNormal"/>
        <w:spacing w:before="220"/>
        <w:ind w:firstLine="540"/>
        <w:jc w:val="both"/>
      </w:pPr>
      <w:r>
        <w:t>5.6. Сроки рассмотрения жалобы</w:t>
      </w:r>
    </w:p>
    <w:p w:rsidR="0027334D" w:rsidRDefault="0027334D">
      <w:pPr>
        <w:pStyle w:val="ConsPlusNormal"/>
        <w:spacing w:before="220"/>
        <w:ind w:firstLine="540"/>
        <w:jc w:val="both"/>
      </w:pPr>
      <w:r>
        <w:t xml:space="preserve">5.6.1. Жалоба, поступившая в уполномоченный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8">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организаций, предусмотренных </w:t>
      </w:r>
      <w:hyperlink r:id="rId49">
        <w:r>
          <w:rPr>
            <w:color w:val="0000FF"/>
          </w:rPr>
          <w:t>частью 1.1 статьи 16</w:t>
        </w:r>
      </w:hyperlink>
      <w: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7334D" w:rsidRDefault="0027334D">
      <w:pPr>
        <w:pStyle w:val="ConsPlusNormal"/>
        <w:spacing w:before="220"/>
        <w:ind w:firstLine="540"/>
        <w:jc w:val="both"/>
      </w:pPr>
      <w:bookmarkStart w:id="5" w:name="P246"/>
      <w:bookmarkEnd w:id="5"/>
      <w: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7334D" w:rsidRDefault="0027334D">
      <w:pPr>
        <w:pStyle w:val="ConsPlusNormal"/>
        <w:spacing w:before="220"/>
        <w:ind w:firstLine="540"/>
        <w:jc w:val="both"/>
      </w:pPr>
      <w:r>
        <w:t>5.7.1. Случаи оставления жалобы без ответа:</w:t>
      </w:r>
    </w:p>
    <w:p w:rsidR="0027334D" w:rsidRDefault="0027334D">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27334D" w:rsidRDefault="0027334D">
      <w:pPr>
        <w:pStyle w:val="ConsPlusNormal"/>
        <w:spacing w:before="220"/>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7334D" w:rsidRDefault="0027334D">
      <w:pPr>
        <w:pStyle w:val="ConsPlusNormal"/>
        <w:spacing w:before="220"/>
        <w:ind w:firstLine="540"/>
        <w:jc w:val="both"/>
      </w:pPr>
      <w: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контактные данные, по которым должен быть направлен ответ.</w:t>
      </w:r>
    </w:p>
    <w:p w:rsidR="0027334D" w:rsidRDefault="0027334D">
      <w:pPr>
        <w:pStyle w:val="ConsPlusNormal"/>
        <w:spacing w:before="220"/>
        <w:ind w:firstLine="540"/>
        <w:jc w:val="both"/>
      </w:pPr>
      <w:r>
        <w:t>5.7.2. Случаи отказа в удовлетворении жалобы:</w:t>
      </w:r>
    </w:p>
    <w:p w:rsidR="0027334D" w:rsidRDefault="0027334D">
      <w:pPr>
        <w:pStyle w:val="ConsPlusNormal"/>
        <w:spacing w:before="220"/>
        <w:ind w:firstLine="540"/>
        <w:jc w:val="both"/>
      </w:pPr>
      <w:r>
        <w:t>1) отсутствие нарушения порядка предоставления муниципальной услуги;</w:t>
      </w:r>
    </w:p>
    <w:p w:rsidR="0027334D" w:rsidRDefault="0027334D">
      <w:pPr>
        <w:pStyle w:val="ConsPlusNormal"/>
        <w:spacing w:before="220"/>
        <w:ind w:firstLine="540"/>
        <w:jc w:val="both"/>
      </w:pPr>
      <w:r>
        <w:t>2) наличие вступившего в законную силу решения суда, арбитражного суда по жалобе о том же предмете и по тем же основаниям;</w:t>
      </w:r>
    </w:p>
    <w:p w:rsidR="0027334D" w:rsidRDefault="0027334D">
      <w:pPr>
        <w:pStyle w:val="ConsPlusNormal"/>
        <w:spacing w:before="220"/>
        <w:ind w:firstLine="540"/>
        <w:jc w:val="both"/>
      </w:pPr>
      <w:r>
        <w:lastRenderedPageBreak/>
        <w:t>3) подача жалобы лицом, полномочия которого не подтверждены в порядке, установленном законодательством Российской Федерации;</w:t>
      </w:r>
    </w:p>
    <w:p w:rsidR="0027334D" w:rsidRDefault="0027334D">
      <w:pPr>
        <w:pStyle w:val="ConsPlusNormal"/>
        <w:spacing w:before="220"/>
        <w:ind w:firstLine="540"/>
        <w:jc w:val="both"/>
      </w:pPr>
      <w:r>
        <w:t>4) наличие решения по жалобе, принятого ранее в отношении того же заявителя и по тому же предмету жалобы.</w:t>
      </w:r>
    </w:p>
    <w:p w:rsidR="0027334D" w:rsidRDefault="0027334D">
      <w:pPr>
        <w:pStyle w:val="ConsPlusNormal"/>
        <w:spacing w:before="220"/>
        <w:ind w:firstLine="540"/>
        <w:jc w:val="both"/>
      </w:pPr>
      <w:r>
        <w:t>5.8. Результат рассмотрения жалобы</w:t>
      </w:r>
    </w:p>
    <w:p w:rsidR="0027334D" w:rsidRDefault="0027334D">
      <w:pPr>
        <w:pStyle w:val="ConsPlusNormal"/>
        <w:spacing w:before="220"/>
        <w:ind w:firstLine="540"/>
        <w:jc w:val="both"/>
      </w:pPr>
      <w:r>
        <w:t>5.8.1. По результатам рассмотрения жалобы принимается одно из следующих решений:</w:t>
      </w:r>
    </w:p>
    <w:p w:rsidR="0027334D" w:rsidRDefault="0027334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27334D" w:rsidRDefault="0027334D">
      <w:pPr>
        <w:pStyle w:val="ConsPlusNormal"/>
        <w:spacing w:before="220"/>
        <w:ind w:firstLine="540"/>
        <w:jc w:val="both"/>
      </w:pPr>
      <w:r>
        <w:t>2) в удовлетворении жалобы отказывается.</w:t>
      </w:r>
    </w:p>
    <w:p w:rsidR="0027334D" w:rsidRDefault="0027334D">
      <w:pPr>
        <w:pStyle w:val="ConsPlusNormal"/>
        <w:spacing w:before="220"/>
        <w:ind w:firstLine="540"/>
        <w:jc w:val="both"/>
      </w:pPr>
      <w:r>
        <w:t>5.9. Порядок информирования заявителя о результатах рассмотрения жалобы</w:t>
      </w:r>
    </w:p>
    <w:p w:rsidR="0027334D" w:rsidRDefault="0027334D">
      <w:pPr>
        <w:pStyle w:val="ConsPlusNormal"/>
        <w:spacing w:before="220"/>
        <w:ind w:firstLine="540"/>
        <w:jc w:val="both"/>
      </w:pPr>
      <w:r>
        <w:t xml:space="preserve">5.9.1. Не позднее дня, следующего за днем принятия решения, указанного в </w:t>
      </w:r>
      <w:hyperlink w:anchor="P246">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334D" w:rsidRDefault="0027334D">
      <w:pPr>
        <w:pStyle w:val="ConsPlusNormal"/>
        <w:spacing w:before="220"/>
        <w:ind w:firstLine="540"/>
        <w:jc w:val="both"/>
      </w:pPr>
      <w:r>
        <w:t xml:space="preserve">5.9.2.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предусмотренных </w:t>
      </w:r>
      <w:hyperlink r:id="rId50">
        <w:r>
          <w:rPr>
            <w:color w:val="0000FF"/>
          </w:rPr>
          <w:t>частью 1.1 статьи 16</w:t>
        </w:r>
      </w:hyperlink>
      <w: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334D" w:rsidRDefault="0027334D">
      <w:pPr>
        <w:pStyle w:val="ConsPlusNormal"/>
        <w:spacing w:before="220"/>
        <w:ind w:firstLine="540"/>
        <w:jc w:val="both"/>
      </w:pPr>
      <w: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334D" w:rsidRDefault="0027334D">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города Великие Луки.</w:t>
      </w:r>
    </w:p>
    <w:p w:rsidR="0027334D" w:rsidRDefault="0027334D">
      <w:pPr>
        <w:pStyle w:val="ConsPlusNormal"/>
        <w:jc w:val="both"/>
      </w:pPr>
    </w:p>
    <w:p w:rsidR="0027334D" w:rsidRDefault="0027334D">
      <w:pPr>
        <w:pStyle w:val="ConsPlusNormal"/>
        <w:jc w:val="both"/>
      </w:pPr>
    </w:p>
    <w:p w:rsidR="0027334D" w:rsidRDefault="0027334D">
      <w:pPr>
        <w:pStyle w:val="ConsPlusNormal"/>
        <w:jc w:val="both"/>
      </w:pPr>
    </w:p>
    <w:p w:rsidR="0027334D" w:rsidRDefault="0027334D">
      <w:pPr>
        <w:pStyle w:val="ConsPlusNormal"/>
        <w:jc w:val="both"/>
      </w:pPr>
    </w:p>
    <w:p w:rsidR="0027334D" w:rsidRDefault="0027334D">
      <w:pPr>
        <w:pStyle w:val="ConsPlusNormal"/>
        <w:jc w:val="both"/>
      </w:pPr>
    </w:p>
    <w:p w:rsidR="0027334D" w:rsidRDefault="0027334D">
      <w:pPr>
        <w:pStyle w:val="ConsPlusNormal"/>
        <w:jc w:val="right"/>
        <w:outlineLvl w:val="1"/>
      </w:pPr>
      <w:r>
        <w:t>Приложение</w:t>
      </w:r>
    </w:p>
    <w:p w:rsidR="0027334D" w:rsidRDefault="0027334D">
      <w:pPr>
        <w:pStyle w:val="ConsPlusNormal"/>
        <w:jc w:val="right"/>
      </w:pPr>
      <w:r>
        <w:t>к Административному регламенту</w:t>
      </w:r>
    </w:p>
    <w:p w:rsidR="0027334D" w:rsidRDefault="0027334D">
      <w:pPr>
        <w:pStyle w:val="ConsPlusNormal"/>
        <w:jc w:val="right"/>
      </w:pPr>
      <w:r>
        <w:t>предоставления муниципальной услуги</w:t>
      </w:r>
    </w:p>
    <w:p w:rsidR="0027334D" w:rsidRDefault="0027334D">
      <w:pPr>
        <w:pStyle w:val="ConsPlusNormal"/>
        <w:jc w:val="right"/>
      </w:pPr>
      <w:r>
        <w:t>"Аннулирование разрешений на установку</w:t>
      </w:r>
    </w:p>
    <w:p w:rsidR="0027334D" w:rsidRDefault="0027334D">
      <w:pPr>
        <w:pStyle w:val="ConsPlusNormal"/>
        <w:jc w:val="right"/>
      </w:pPr>
      <w:r>
        <w:t>и эксплуатацию рекламных конструкций</w:t>
      </w:r>
    </w:p>
    <w:p w:rsidR="0027334D" w:rsidRDefault="0027334D">
      <w:pPr>
        <w:pStyle w:val="ConsPlusNormal"/>
        <w:jc w:val="right"/>
      </w:pPr>
      <w:r>
        <w:t>на территории города Великие Луки"</w:t>
      </w:r>
    </w:p>
    <w:p w:rsidR="0027334D" w:rsidRDefault="0027334D">
      <w:pPr>
        <w:pStyle w:val="ConsPlusNormal"/>
        <w:jc w:val="both"/>
      </w:pPr>
    </w:p>
    <w:p w:rsidR="0027334D" w:rsidRDefault="0027334D">
      <w:pPr>
        <w:pStyle w:val="ConsPlusNonformat"/>
        <w:jc w:val="both"/>
      </w:pPr>
      <w:bookmarkStart w:id="6" w:name="P277"/>
      <w:bookmarkEnd w:id="6"/>
      <w:r>
        <w:t xml:space="preserve">                                  Решение</w:t>
      </w:r>
    </w:p>
    <w:p w:rsidR="0027334D" w:rsidRDefault="0027334D">
      <w:pPr>
        <w:pStyle w:val="ConsPlusNonformat"/>
        <w:jc w:val="both"/>
      </w:pPr>
      <w:r>
        <w:t xml:space="preserve">     об аннулировании разрешения на установку и эксплуатацию рекламной</w:t>
      </w:r>
    </w:p>
    <w:p w:rsidR="0027334D" w:rsidRDefault="0027334D">
      <w:pPr>
        <w:pStyle w:val="ConsPlusNonformat"/>
        <w:jc w:val="both"/>
      </w:pPr>
      <w:r>
        <w:t xml:space="preserve">              конструкции на территории города Великие Луки</w:t>
      </w:r>
    </w:p>
    <w:p w:rsidR="0027334D" w:rsidRDefault="0027334D">
      <w:pPr>
        <w:pStyle w:val="ConsPlusNonformat"/>
        <w:jc w:val="both"/>
      </w:pPr>
    </w:p>
    <w:p w:rsidR="0027334D" w:rsidRDefault="0027334D">
      <w:pPr>
        <w:pStyle w:val="ConsPlusNonformat"/>
        <w:jc w:val="both"/>
      </w:pPr>
      <w:r>
        <w:t>N _______           от "_____" ___________ 20___ г.</w:t>
      </w:r>
    </w:p>
    <w:p w:rsidR="0027334D" w:rsidRDefault="0027334D">
      <w:pPr>
        <w:pStyle w:val="ConsPlusNonformat"/>
        <w:jc w:val="both"/>
      </w:pPr>
    </w:p>
    <w:p w:rsidR="0027334D" w:rsidRDefault="0027334D">
      <w:pPr>
        <w:pStyle w:val="ConsPlusNonformat"/>
        <w:jc w:val="both"/>
      </w:pPr>
      <w:r>
        <w:t xml:space="preserve">    В  соответствии с п. ___ </w:t>
      </w:r>
      <w:hyperlink r:id="rId51">
        <w:r>
          <w:rPr>
            <w:color w:val="0000FF"/>
          </w:rPr>
          <w:t>ч. 18 ст. 19</w:t>
        </w:r>
      </w:hyperlink>
      <w:r>
        <w:t xml:space="preserve"> Федерального закона от 13.03.2006</w:t>
      </w:r>
    </w:p>
    <w:p w:rsidR="0027334D" w:rsidRDefault="0027334D">
      <w:pPr>
        <w:pStyle w:val="ConsPlusNonformat"/>
        <w:jc w:val="both"/>
      </w:pPr>
      <w:r>
        <w:t>"О рекламе" разрешение на установку и эксплуатацию рекламной конструкции на</w:t>
      </w:r>
    </w:p>
    <w:p w:rsidR="0027334D" w:rsidRDefault="0027334D">
      <w:pPr>
        <w:pStyle w:val="ConsPlusNonformat"/>
        <w:jc w:val="both"/>
      </w:pPr>
      <w:r>
        <w:t>территории   города   Великие   Луки   от   ___________   N ____,  выданное</w:t>
      </w:r>
    </w:p>
    <w:p w:rsidR="0027334D" w:rsidRDefault="0027334D">
      <w:pPr>
        <w:pStyle w:val="ConsPlusNonformat"/>
        <w:jc w:val="both"/>
      </w:pPr>
      <w:r>
        <w:t>____________________________________________________________, аннулировать.</w:t>
      </w:r>
    </w:p>
    <w:p w:rsidR="0027334D" w:rsidRDefault="0027334D">
      <w:pPr>
        <w:pStyle w:val="ConsPlusNonformat"/>
        <w:jc w:val="both"/>
      </w:pPr>
      <w:r>
        <w:t xml:space="preserve">                   (наименование организации, физ. лица)</w:t>
      </w:r>
    </w:p>
    <w:p w:rsidR="0027334D" w:rsidRDefault="0027334D">
      <w:pPr>
        <w:pStyle w:val="ConsPlusNonformat"/>
        <w:jc w:val="both"/>
      </w:pPr>
      <w:r>
        <w:t xml:space="preserve">    Владельцу рекламной конструкции ______________________________________,</w:t>
      </w:r>
    </w:p>
    <w:p w:rsidR="0027334D" w:rsidRDefault="0027334D">
      <w:pPr>
        <w:pStyle w:val="ConsPlusNonformat"/>
        <w:jc w:val="both"/>
      </w:pPr>
      <w:r>
        <w:t xml:space="preserve">                                    (наименование организации, физ. лица)</w:t>
      </w:r>
    </w:p>
    <w:p w:rsidR="0027334D" w:rsidRDefault="0027334D">
      <w:pPr>
        <w:pStyle w:val="ConsPlusNonformat"/>
        <w:jc w:val="both"/>
      </w:pPr>
      <w:r>
        <w:t>расположенной   по   адресу:   Псковская  область,  г.  Великие  Луки,  ул.</w:t>
      </w:r>
    </w:p>
    <w:p w:rsidR="0027334D" w:rsidRDefault="0027334D">
      <w:pPr>
        <w:pStyle w:val="ConsPlusNonformat"/>
        <w:jc w:val="both"/>
      </w:pPr>
      <w:r>
        <w:t>_________________________________________________________,   разрешение  на</w:t>
      </w:r>
    </w:p>
    <w:p w:rsidR="0027334D" w:rsidRDefault="0027334D">
      <w:pPr>
        <w:pStyle w:val="ConsPlusNonformat"/>
        <w:jc w:val="both"/>
      </w:pPr>
      <w:r>
        <w:t>установку  и эксплуатацию которой аннулировано, в течение трех дней удалить</w:t>
      </w:r>
    </w:p>
    <w:p w:rsidR="0027334D" w:rsidRDefault="0027334D">
      <w:pPr>
        <w:pStyle w:val="ConsPlusNonformat"/>
        <w:jc w:val="both"/>
      </w:pPr>
      <w:r>
        <w:t>информацию,  размещенную  на  рекламной  конструкции,  а также  осуществить</w:t>
      </w:r>
    </w:p>
    <w:p w:rsidR="0027334D" w:rsidRDefault="0027334D">
      <w:pPr>
        <w:pStyle w:val="ConsPlusNonformat"/>
        <w:jc w:val="both"/>
      </w:pPr>
      <w:r>
        <w:t>демонтаж рекламной конструкции в течение месяца со дня получения настоящего</w:t>
      </w:r>
    </w:p>
    <w:p w:rsidR="0027334D" w:rsidRDefault="0027334D">
      <w:pPr>
        <w:pStyle w:val="ConsPlusNonformat"/>
        <w:jc w:val="both"/>
      </w:pPr>
      <w:r>
        <w:t>решения.</w:t>
      </w:r>
    </w:p>
    <w:p w:rsidR="0027334D" w:rsidRDefault="0027334D">
      <w:pPr>
        <w:pStyle w:val="ConsPlusNormal"/>
        <w:jc w:val="both"/>
      </w:pPr>
    </w:p>
    <w:p w:rsidR="0027334D" w:rsidRDefault="0027334D">
      <w:pPr>
        <w:pStyle w:val="ConsPlusNormal"/>
        <w:jc w:val="both"/>
      </w:pPr>
    </w:p>
    <w:p w:rsidR="0027334D" w:rsidRDefault="0027334D">
      <w:pPr>
        <w:pStyle w:val="ConsPlusNormal"/>
        <w:pBdr>
          <w:bottom w:val="single" w:sz="6" w:space="0" w:color="auto"/>
        </w:pBdr>
        <w:spacing w:before="100" w:after="100"/>
        <w:jc w:val="both"/>
        <w:rPr>
          <w:sz w:val="2"/>
          <w:szCs w:val="2"/>
        </w:rPr>
      </w:pPr>
    </w:p>
    <w:p w:rsidR="00637CF7" w:rsidRDefault="00637CF7">
      <w:bookmarkStart w:id="7" w:name="_GoBack"/>
      <w:bookmarkEnd w:id="7"/>
    </w:p>
    <w:sectPr w:rsidR="00637CF7" w:rsidSect="00EF4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4D"/>
    <w:rsid w:val="0027334D"/>
    <w:rsid w:val="0063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6E164-AAEC-4DCA-8E20-90E7721F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3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33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334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334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51&amp;n=85108&amp;dst=100005" TargetMode="External"/><Relationship Id="rId18" Type="http://schemas.openxmlformats.org/officeDocument/2006/relationships/hyperlink" Target="https://login.consultant.ru/link/?req=doc&amp;base=LAW&amp;n=466854" TargetMode="External"/><Relationship Id="rId26" Type="http://schemas.openxmlformats.org/officeDocument/2006/relationships/hyperlink" Target="https://login.consultant.ru/link/?req=doc&amp;base=RLAW351&amp;n=62257&amp;dst=100249" TargetMode="External"/><Relationship Id="rId39" Type="http://schemas.openxmlformats.org/officeDocument/2006/relationships/hyperlink" Target="https://login.consultant.ru/link/?req=doc&amp;base=LAW&amp;n=465798&amp;dst=1003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22007" TargetMode="External"/><Relationship Id="rId34" Type="http://schemas.openxmlformats.org/officeDocument/2006/relationships/hyperlink" Target="https://login.consultant.ru/link/?req=doc&amp;base=LAW&amp;n=465798&amp;dst=244" TargetMode="External"/><Relationship Id="rId42" Type="http://schemas.openxmlformats.org/officeDocument/2006/relationships/hyperlink" Target="https://login.consultant.ru/link/?req=doc&amp;base=LAW&amp;n=465798&amp;dst=100352" TargetMode="External"/><Relationship Id="rId47" Type="http://schemas.openxmlformats.org/officeDocument/2006/relationships/hyperlink" Target="https://login.consultant.ru/link/?req=doc&amp;base=LAW&amp;n=465798&amp;dst=100352" TargetMode="External"/><Relationship Id="rId50" Type="http://schemas.openxmlformats.org/officeDocument/2006/relationships/hyperlink" Target="https://login.consultant.ru/link/?req=doc&amp;base=LAW&amp;n=465798&amp;dst=100352" TargetMode="External"/><Relationship Id="rId7" Type="http://schemas.openxmlformats.org/officeDocument/2006/relationships/hyperlink" Target="https://login.consultant.ru/link/?req=doc&amp;base=RLAW351&amp;n=89233&amp;dst=100005" TargetMode="External"/><Relationship Id="rId12" Type="http://schemas.openxmlformats.org/officeDocument/2006/relationships/hyperlink" Target="https://login.consultant.ru/link/?req=doc&amp;base=RLAW351&amp;n=67909&amp;dst=100005" TargetMode="External"/><Relationship Id="rId17" Type="http://schemas.openxmlformats.org/officeDocument/2006/relationships/hyperlink" Target="https://login.consultant.ru/link/?req=doc&amp;base=LAW&amp;n=454318" TargetMode="External"/><Relationship Id="rId25" Type="http://schemas.openxmlformats.org/officeDocument/2006/relationships/hyperlink" Target="https://login.consultant.ru/link/?req=doc&amp;base=LAW&amp;n=136369" TargetMode="External"/><Relationship Id="rId33" Type="http://schemas.openxmlformats.org/officeDocument/2006/relationships/hyperlink" Target="https://login.consultant.ru/link/?req=doc&amp;base=RLAW351&amp;n=67909&amp;dst=100010" TargetMode="External"/><Relationship Id="rId38" Type="http://schemas.openxmlformats.org/officeDocument/2006/relationships/hyperlink" Target="https://login.consultant.ru/link/?req=doc&amp;base=LAW&amp;n=465798&amp;dst=100354" TargetMode="External"/><Relationship Id="rId46" Type="http://schemas.openxmlformats.org/officeDocument/2006/relationships/hyperlink" Target="https://login.consultant.ru/link/?req=doc&amp;base=LAW&amp;n=465798&amp;dst=100352" TargetMode="External"/><Relationship Id="rId2" Type="http://schemas.openxmlformats.org/officeDocument/2006/relationships/settings" Target="settings.xml"/><Relationship Id="rId16" Type="http://schemas.openxmlformats.org/officeDocument/2006/relationships/hyperlink" Target="https://login.consultant.ru/link/?req=doc&amp;base=LAW&amp;n=461102" TargetMode="External"/><Relationship Id="rId20"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RLAW351&amp;n=89233&amp;dst=100006" TargetMode="External"/><Relationship Id="rId41" Type="http://schemas.openxmlformats.org/officeDocument/2006/relationships/hyperlink" Target="https://login.consultant.ru/link/?req=doc&amp;base=LAW&amp;n=465798&amp;dst=100354" TargetMode="External"/><Relationship Id="rId1" Type="http://schemas.openxmlformats.org/officeDocument/2006/relationships/styles" Target="styles.xml"/><Relationship Id="rId6" Type="http://schemas.openxmlformats.org/officeDocument/2006/relationships/hyperlink" Target="https://login.consultant.ru/link/?req=doc&amp;base=RLAW351&amp;n=85108&amp;dst=100005" TargetMode="External"/><Relationship Id="rId11" Type="http://schemas.openxmlformats.org/officeDocument/2006/relationships/hyperlink" Target="https://login.consultant.ru/link/?req=doc&amp;base=RLAW351&amp;n=99319&amp;dst=101005" TargetMode="External"/><Relationship Id="rId24" Type="http://schemas.openxmlformats.org/officeDocument/2006/relationships/hyperlink" Target="https://login.consultant.ru/link/?req=doc&amp;base=LAW&amp;n=474932" TargetMode="External"/><Relationship Id="rId32" Type="http://schemas.openxmlformats.org/officeDocument/2006/relationships/hyperlink" Target="https://login.consultant.ru/link/?req=doc&amp;base=RLAW351&amp;n=67909&amp;dst=100008" TargetMode="External"/><Relationship Id="rId37" Type="http://schemas.openxmlformats.org/officeDocument/2006/relationships/hyperlink" Target="https://login.consultant.ru/link/?req=doc&amp;base=LAW&amp;n=465798&amp;dst=100352" TargetMode="External"/><Relationship Id="rId40" Type="http://schemas.openxmlformats.org/officeDocument/2006/relationships/hyperlink" Target="https://login.consultant.ru/link/?req=doc&amp;base=LAW&amp;n=465798&amp;dst=290" TargetMode="External"/><Relationship Id="rId45" Type="http://schemas.openxmlformats.org/officeDocument/2006/relationships/hyperlink" Target="https://login.consultant.ru/link/?req=doc&amp;base=LAW&amp;n=465798&amp;dst=100352" TargetMode="External"/><Relationship Id="rId53" Type="http://schemas.openxmlformats.org/officeDocument/2006/relationships/theme" Target="theme/theme1.xml"/><Relationship Id="rId5" Type="http://schemas.openxmlformats.org/officeDocument/2006/relationships/hyperlink" Target="https://login.consultant.ru/link/?req=doc&amp;base=RLAW351&amp;n=67909&amp;dst=100005" TargetMode="External"/><Relationship Id="rId15" Type="http://schemas.openxmlformats.org/officeDocument/2006/relationships/hyperlink" Target="https://login.consultant.ru/link/?req=doc&amp;base=LAW&amp;n=471848" TargetMode="External"/><Relationship Id="rId23" Type="http://schemas.openxmlformats.org/officeDocument/2006/relationships/hyperlink" Target="https://login.consultant.ru/link/?req=doc&amp;base=LAW&amp;n=475264&amp;dst=100203" TargetMode="External"/><Relationship Id="rId28" Type="http://schemas.openxmlformats.org/officeDocument/2006/relationships/hyperlink" Target="https://login.consultant.ru/link/?req=doc&amp;base=RLAW351&amp;n=85108&amp;dst=100006" TargetMode="External"/><Relationship Id="rId36" Type="http://schemas.openxmlformats.org/officeDocument/2006/relationships/hyperlink" Target="https://login.consultant.ru/link/?req=doc&amp;base=LAW&amp;n=465798&amp;dst=100354" TargetMode="External"/><Relationship Id="rId49" Type="http://schemas.openxmlformats.org/officeDocument/2006/relationships/hyperlink" Target="https://login.consultant.ru/link/?req=doc&amp;base=LAW&amp;n=465798&amp;dst=100352" TargetMode="External"/><Relationship Id="rId10" Type="http://schemas.openxmlformats.org/officeDocument/2006/relationships/hyperlink" Target="https://login.consultant.ru/link/?req=doc&amp;base=RLAW351&amp;n=82756" TargetMode="External"/><Relationship Id="rId19" Type="http://schemas.openxmlformats.org/officeDocument/2006/relationships/hyperlink" Target="https://login.consultant.ru/link/?req=doc&amp;base=LAW&amp;n=480369&amp;dst=101263" TargetMode="External"/><Relationship Id="rId31" Type="http://schemas.openxmlformats.org/officeDocument/2006/relationships/hyperlink" Target="https://login.consultant.ru/link/?req=doc&amp;base=RLAW351&amp;n=85108&amp;dst=100007" TargetMode="External"/><Relationship Id="rId44" Type="http://schemas.openxmlformats.org/officeDocument/2006/relationships/hyperlink" Target="https://login.consultant.ru/link/?req=doc&amp;base=LAW&amp;n=465798&amp;dst=100352"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98&amp;dst=100094" TargetMode="External"/><Relationship Id="rId14" Type="http://schemas.openxmlformats.org/officeDocument/2006/relationships/hyperlink" Target="https://login.consultant.ru/link/?req=doc&amp;base=RLAW351&amp;n=89233&amp;dst=100005" TargetMode="External"/><Relationship Id="rId22" Type="http://schemas.openxmlformats.org/officeDocument/2006/relationships/hyperlink" Target="https://login.consultant.ru/link/?req=doc&amp;base=LAW&amp;n=465798&amp;dst=100094" TargetMode="External"/><Relationship Id="rId27" Type="http://schemas.openxmlformats.org/officeDocument/2006/relationships/hyperlink" Target="https://login.consultant.ru/link/?req=doc&amp;base=RLAW351&amp;n=86956" TargetMode="External"/><Relationship Id="rId30" Type="http://schemas.openxmlformats.org/officeDocument/2006/relationships/hyperlink" Target="https://login.consultant.ru/link/?req=doc&amp;base=LAW&amp;n=454305" TargetMode="External"/><Relationship Id="rId35" Type="http://schemas.openxmlformats.org/officeDocument/2006/relationships/hyperlink" Target="https://login.consultant.ru/link/?req=doc&amp;base=LAW&amp;n=465798&amp;dst=100354" TargetMode="External"/><Relationship Id="rId43" Type="http://schemas.openxmlformats.org/officeDocument/2006/relationships/hyperlink" Target="https://login.consultant.ru/link/?req=doc&amp;base=LAW&amp;n=465798&amp;dst=100352" TargetMode="External"/><Relationship Id="rId48" Type="http://schemas.openxmlformats.org/officeDocument/2006/relationships/hyperlink" Target="https://login.consultant.ru/link/?req=doc&amp;base=LAW&amp;n=465798&amp;dst=100352" TargetMode="External"/><Relationship Id="rId8" Type="http://schemas.openxmlformats.org/officeDocument/2006/relationships/hyperlink" Target="https://login.consultant.ru/link/?req=doc&amp;base=LAW&amp;n=480369&amp;dst=101263" TargetMode="External"/><Relationship Id="rId51" Type="http://schemas.openxmlformats.org/officeDocument/2006/relationships/hyperlink" Target="https://login.consultant.ru/link/?req=doc&amp;base=LAW&amp;n=475264&amp;dst=100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7147</Words>
  <Characters>40742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Соловьева</dc:creator>
  <cp:keywords/>
  <dc:description/>
  <cp:lastModifiedBy>Елена В. Соловьева</cp:lastModifiedBy>
  <cp:revision>1</cp:revision>
  <dcterms:created xsi:type="dcterms:W3CDTF">2024-07-15T07:11:00Z</dcterms:created>
  <dcterms:modified xsi:type="dcterms:W3CDTF">2024-07-15T07:11:00Z</dcterms:modified>
</cp:coreProperties>
</file>