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D64" w:rsidRDefault="00562569">
      <w:pPr>
        <w:widowControl w:val="0"/>
        <w:tabs>
          <w:tab w:val="left" w:pos="5351"/>
        </w:tabs>
        <w:spacing w:after="0" w:line="240" w:lineRule="auto"/>
        <w:rPr>
          <w:rFonts w:ascii="Times New Roman" w:eastAsia="Times New Roman" w:hAnsi="Times New Roman" w:cs="Calibri"/>
          <w:sz w:val="10"/>
          <w:szCs w:val="10"/>
          <w:lang w:eastAsia="ar-SA"/>
        </w:rPr>
      </w:pPr>
      <w:r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                                                                       </w:t>
      </w:r>
      <w:r w:rsidR="001263E0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         </w:t>
      </w:r>
      <w:r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    </w:t>
      </w:r>
      <w:r>
        <w:rPr>
          <w:noProof/>
          <w:lang w:eastAsia="ru-RU"/>
        </w:rPr>
        <w:drawing>
          <wp:inline distT="0" distB="0" distL="0" distR="0">
            <wp:extent cx="518160" cy="61722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Calibri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Calibri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Calibri"/>
          <w:sz w:val="20"/>
          <w:szCs w:val="20"/>
          <w:lang w:eastAsia="ar-SA"/>
        </w:rPr>
        <w:tab/>
        <w:t xml:space="preserve">                                 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</w:p>
    <w:p w:rsidR="00DC5D64" w:rsidRDefault="00DC5D64">
      <w:pPr>
        <w:widowControl w:val="0"/>
        <w:tabs>
          <w:tab w:val="left" w:pos="5171"/>
        </w:tabs>
        <w:spacing w:after="0" w:line="240" w:lineRule="auto"/>
        <w:ind w:left="4320"/>
        <w:rPr>
          <w:rFonts w:ascii="Times New Roman" w:eastAsia="Times New Roman" w:hAnsi="Times New Roman" w:cs="Calibri"/>
          <w:sz w:val="10"/>
          <w:szCs w:val="10"/>
          <w:lang w:eastAsia="ar-SA"/>
        </w:rPr>
      </w:pPr>
    </w:p>
    <w:p w:rsidR="00DC5D64" w:rsidRDefault="00DC5D64">
      <w:pPr>
        <w:widowControl w:val="0"/>
        <w:spacing w:after="0" w:line="240" w:lineRule="auto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:rsidR="00DC5D64" w:rsidRDefault="00562569">
      <w:pPr>
        <w:widowControl w:val="0"/>
        <w:spacing w:after="0" w:line="240" w:lineRule="auto"/>
        <w:jc w:val="center"/>
        <w:rPr>
          <w:rFonts w:ascii="Times New Roman" w:eastAsia="Times New Roman" w:hAnsi="Times New Roman" w:cs="Calibri"/>
          <w:sz w:val="20"/>
          <w:szCs w:val="20"/>
          <w:lang w:eastAsia="ar-SA"/>
        </w:rPr>
      </w:pPr>
      <w:r>
        <w:rPr>
          <w:rFonts w:ascii="Times New Roman" w:eastAsia="Times New Roman" w:hAnsi="Times New Roman" w:cs="Calibri"/>
          <w:b/>
          <w:sz w:val="32"/>
          <w:szCs w:val="32"/>
          <w:lang w:eastAsia="ar-SA"/>
        </w:rPr>
        <w:t>ВЕЛИКОЛУКСКАЯ ГОРОДСКАЯ ДУМА</w:t>
      </w:r>
    </w:p>
    <w:p w:rsidR="00DC5D64" w:rsidRDefault="00562569">
      <w:pPr>
        <w:widowControl w:val="0"/>
        <w:spacing w:after="0" w:line="240" w:lineRule="auto"/>
        <w:rPr>
          <w:rFonts w:ascii="Times New Roman" w:eastAsia="Times New Roman" w:hAnsi="Times New Roman" w:cs="Calibri"/>
          <w:sz w:val="20"/>
          <w:szCs w:val="20"/>
          <w:lang w:eastAsia="ar-SA"/>
        </w:rPr>
      </w:pPr>
      <w:r>
        <w:rPr>
          <w:rFonts w:ascii="Times New Roman" w:eastAsia="Times New Roman" w:hAnsi="Times New Roman" w:cs="Calibr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3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118745</wp:posOffset>
                </wp:positionV>
                <wp:extent cx="6096635" cy="1270"/>
                <wp:effectExtent l="15240" t="20955" r="22860" b="17145"/>
                <wp:wrapNone/>
                <wp:docPr id="2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5880" cy="720"/>
                        </a:xfrm>
                        <a:prstGeom prst="line">
                          <a:avLst/>
                        </a:prstGeom>
                        <a:ln w="2844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B9404A" id="Прямая соединительная линия 4" o:spid="_x0000_s1026" style="position:absolute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9.35pt" to="480.0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" o:allowincell="f" strokeweight=".79mm">
                <v:stroke joinstyle="miter" endcap="square"/>
              </v:line>
            </w:pict>
          </mc:Fallback>
        </mc:AlternateContent>
      </w:r>
    </w:p>
    <w:p w:rsidR="00DC5D64" w:rsidRPr="001263E0" w:rsidRDefault="001263E0">
      <w:pPr>
        <w:widowControl w:val="0"/>
        <w:spacing w:after="0" w:line="240" w:lineRule="auto"/>
        <w:jc w:val="center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1263E0">
        <w:rPr>
          <w:rFonts w:ascii="Times New Roman" w:eastAsia="Times New Roman" w:hAnsi="Times New Roman" w:cs="Calibri"/>
          <w:sz w:val="20"/>
          <w:szCs w:val="20"/>
          <w:lang w:eastAsia="ar-SA"/>
        </w:rPr>
        <w:t>182113, Псковская обл., г. Великие Луки, пл. Ленина, д. 1, тел. (81153) 3-08-22, тел./факс (81153) 3-02-96</w:t>
      </w:r>
    </w:p>
    <w:p w:rsidR="001263E0" w:rsidRDefault="001263E0">
      <w:pPr>
        <w:widowControl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</w:p>
    <w:p w:rsidR="00DC5D64" w:rsidRDefault="00562569">
      <w:pPr>
        <w:widowControl w:val="0"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Р Е Ш Е Н И Е</w:t>
      </w:r>
    </w:p>
    <w:p w:rsidR="00DC5D64" w:rsidRDefault="00DC5D6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DC5D64" w:rsidRPr="00D262BC" w:rsidRDefault="00562569">
      <w:pPr>
        <w:widowControl w:val="0"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D262B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от </w:t>
      </w:r>
      <w:r w:rsidR="001263E0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29.11.2024 </w:t>
      </w:r>
      <w:r w:rsidRPr="00D262B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№ </w:t>
      </w:r>
      <w:r w:rsidR="001263E0">
        <w:rPr>
          <w:rFonts w:ascii="Times New Roman" w:eastAsia="Times New Roman" w:hAnsi="Times New Roman" w:cs="Calibri"/>
          <w:sz w:val="28"/>
          <w:szCs w:val="28"/>
          <w:lang w:eastAsia="ar-SA"/>
        </w:rPr>
        <w:t>114</w:t>
      </w:r>
    </w:p>
    <w:p w:rsidR="00DC5D64" w:rsidRPr="00D262BC" w:rsidRDefault="000538AE">
      <w:pPr>
        <w:widowControl w:val="0"/>
        <w:spacing w:after="0" w:line="240" w:lineRule="auto"/>
        <w:rPr>
          <w:rFonts w:ascii="Times New Roman" w:eastAsia="Times New Roman" w:hAnsi="Times New Roman" w:cs="Calibri"/>
          <w:sz w:val="20"/>
          <w:szCs w:val="20"/>
          <w:lang w:eastAsia="ar-SA"/>
        </w:rPr>
      </w:pPr>
      <w:r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(принято на </w:t>
      </w:r>
      <w:r w:rsidR="001263E0">
        <w:rPr>
          <w:rFonts w:ascii="Times New Roman" w:eastAsia="Times New Roman" w:hAnsi="Times New Roman" w:cs="Calibri"/>
          <w:sz w:val="20"/>
          <w:szCs w:val="20"/>
          <w:lang w:eastAsia="ar-SA"/>
        </w:rPr>
        <w:t>22</w:t>
      </w:r>
      <w:r w:rsidR="00C93C56">
        <w:rPr>
          <w:rFonts w:ascii="Times New Roman" w:eastAsia="Times New Roman" w:hAnsi="Times New Roman" w:cs="Calibri"/>
          <w:sz w:val="20"/>
          <w:szCs w:val="20"/>
          <w:lang w:eastAsia="ar-SA"/>
        </w:rPr>
        <w:t>-</w:t>
      </w:r>
      <w:r w:rsidR="00562569" w:rsidRPr="00D262BC">
        <w:rPr>
          <w:rFonts w:ascii="Times New Roman" w:eastAsia="Times New Roman" w:hAnsi="Times New Roman" w:cs="Calibri"/>
          <w:sz w:val="20"/>
          <w:szCs w:val="20"/>
          <w:lang w:eastAsia="ar-SA"/>
        </w:rPr>
        <w:t>м заседании</w:t>
      </w:r>
    </w:p>
    <w:p w:rsidR="00DC5D64" w:rsidRPr="00D262BC" w:rsidRDefault="00562569">
      <w:pPr>
        <w:widowControl w:val="0"/>
        <w:spacing w:after="0" w:line="240" w:lineRule="auto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D262BC">
        <w:rPr>
          <w:rFonts w:ascii="Times New Roman" w:eastAsia="Times New Roman" w:hAnsi="Times New Roman" w:cs="Calibri"/>
          <w:sz w:val="20"/>
          <w:szCs w:val="20"/>
          <w:lang w:eastAsia="ar-SA"/>
        </w:rPr>
        <w:t>городской Думы седьмого созыва)</w:t>
      </w:r>
    </w:p>
    <w:p w:rsidR="00DC5D64" w:rsidRPr="001263E0" w:rsidRDefault="00D262BC">
      <w:pPr>
        <w:widowControl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262BC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      </w:t>
      </w:r>
      <w:r w:rsidRPr="001263E0">
        <w:rPr>
          <w:rFonts w:ascii="Times New Roman" w:eastAsia="Times New Roman" w:hAnsi="Times New Roman" w:cs="Calibri"/>
          <w:sz w:val="24"/>
          <w:szCs w:val="24"/>
          <w:lang w:eastAsia="ar-SA"/>
        </w:rPr>
        <w:t>г. Великие Луки</w:t>
      </w:r>
    </w:p>
    <w:p w:rsidR="00DC5D64" w:rsidRDefault="00DC5D64">
      <w:pPr>
        <w:rPr>
          <w:sz w:val="28"/>
          <w:szCs w:val="28"/>
        </w:rPr>
      </w:pPr>
    </w:p>
    <w:p w:rsidR="00F6109D" w:rsidRPr="00F6109D" w:rsidRDefault="00F6109D" w:rsidP="00D262BC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</w:rPr>
      </w:pPr>
      <w:r w:rsidRPr="00F6109D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  <w:r w:rsidR="00D262BC">
        <w:rPr>
          <w:rFonts w:ascii="Times New Roman" w:hAnsi="Times New Roman" w:cs="Times New Roman"/>
          <w:sz w:val="28"/>
          <w:szCs w:val="28"/>
        </w:rPr>
        <w:t xml:space="preserve"> </w:t>
      </w:r>
      <w:r w:rsidRPr="00F6109D">
        <w:rPr>
          <w:rFonts w:ascii="Times New Roman" w:hAnsi="Times New Roman" w:cs="Times New Roman"/>
          <w:sz w:val="28"/>
          <w:szCs w:val="28"/>
        </w:rPr>
        <w:t>Великолукской городской Думы от 18.11.2014 г. № 132</w:t>
      </w:r>
      <w:r w:rsidR="00D262BC">
        <w:rPr>
          <w:rFonts w:ascii="Times New Roman" w:hAnsi="Times New Roman" w:cs="Times New Roman"/>
          <w:sz w:val="28"/>
          <w:szCs w:val="28"/>
        </w:rPr>
        <w:t xml:space="preserve"> </w:t>
      </w:r>
      <w:r w:rsidRPr="00F6109D">
        <w:rPr>
          <w:rFonts w:ascii="Times New Roman" w:hAnsi="Times New Roman" w:cs="Times New Roman"/>
          <w:sz w:val="28"/>
          <w:szCs w:val="28"/>
        </w:rPr>
        <w:t>«О налоге на имущество физических лиц»</w:t>
      </w:r>
    </w:p>
    <w:p w:rsidR="00F6109D" w:rsidRPr="00F6109D" w:rsidRDefault="00F6109D" w:rsidP="00F6109D">
      <w:pPr>
        <w:spacing w:after="0" w:line="240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</w:p>
    <w:p w:rsidR="00F6109D" w:rsidRPr="00F6109D" w:rsidRDefault="00F6109D" w:rsidP="00D262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09D">
        <w:rPr>
          <w:rFonts w:ascii="Times New Roman" w:hAnsi="Times New Roman" w:cs="Times New Roman"/>
          <w:sz w:val="28"/>
          <w:szCs w:val="28"/>
        </w:rPr>
        <w:t>В соответствии с главой 32 Налогового кодекса Российской Федерации (часть вторая), Федеральным законом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 силу отдельных положений законодательных актов Российской Федерации», частью 4 статьи 7 Федерального закона от 06.10.2003 № 131-ФЗ, статьей 27 Устава муниципального образования «Город Великие Луки», Великолукская городская Дума решила:</w:t>
      </w:r>
    </w:p>
    <w:p w:rsidR="00F6109D" w:rsidRPr="00F6109D" w:rsidRDefault="001263E0" w:rsidP="001263E0">
      <w:pPr>
        <w:suppressAutoHyphens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F6109D" w:rsidRPr="00F6109D">
        <w:rPr>
          <w:rFonts w:ascii="Times New Roman" w:hAnsi="Times New Roman" w:cs="Times New Roman"/>
          <w:sz w:val="28"/>
          <w:szCs w:val="28"/>
        </w:rPr>
        <w:t>Пункт 3 изложить в новой редакции:</w:t>
      </w:r>
    </w:p>
    <w:p w:rsidR="00F6109D" w:rsidRPr="00F6109D" w:rsidRDefault="00F6109D" w:rsidP="00D262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09D">
        <w:rPr>
          <w:rFonts w:ascii="Times New Roman" w:hAnsi="Times New Roman" w:cs="Times New Roman"/>
          <w:sz w:val="28"/>
          <w:szCs w:val="28"/>
        </w:rPr>
        <w:t>«3. Установить ставки налога на имущество физических лиц в следующих размерах:</w:t>
      </w:r>
    </w:p>
    <w:p w:rsidR="00F6109D" w:rsidRPr="00F6109D" w:rsidRDefault="00F6109D" w:rsidP="00D262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09D">
        <w:rPr>
          <w:rFonts w:ascii="Times New Roman" w:hAnsi="Times New Roman" w:cs="Times New Roman"/>
          <w:sz w:val="28"/>
          <w:szCs w:val="28"/>
        </w:rPr>
        <w:t>1) 0,1 процента в отношении:</w:t>
      </w:r>
    </w:p>
    <w:p w:rsidR="00F6109D" w:rsidRPr="00F6109D" w:rsidRDefault="00F6109D" w:rsidP="00D262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09D">
        <w:rPr>
          <w:rFonts w:ascii="Times New Roman" w:hAnsi="Times New Roman" w:cs="Times New Roman"/>
          <w:sz w:val="28"/>
          <w:szCs w:val="28"/>
        </w:rPr>
        <w:t>- жилых домов, частей жилых домов, квартир, частей квартир, комнат;</w:t>
      </w:r>
    </w:p>
    <w:p w:rsidR="00F6109D" w:rsidRPr="00F6109D" w:rsidRDefault="00F6109D" w:rsidP="00D262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09D">
        <w:rPr>
          <w:rFonts w:ascii="Times New Roman" w:hAnsi="Times New Roman" w:cs="Times New Roman"/>
          <w:sz w:val="28"/>
          <w:szCs w:val="28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F6109D" w:rsidRPr="00F6109D" w:rsidRDefault="00F6109D" w:rsidP="00D262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09D">
        <w:rPr>
          <w:rFonts w:ascii="Times New Roman" w:hAnsi="Times New Roman" w:cs="Times New Roman"/>
          <w:sz w:val="28"/>
          <w:szCs w:val="28"/>
        </w:rPr>
        <w:t>- единых недвижимых комплексов, в состав которых входит хотя бы один жилой дом;</w:t>
      </w:r>
    </w:p>
    <w:p w:rsidR="00F6109D" w:rsidRPr="00F6109D" w:rsidRDefault="00F6109D" w:rsidP="00D262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09D">
        <w:rPr>
          <w:rFonts w:ascii="Times New Roman" w:hAnsi="Times New Roman" w:cs="Times New Roman"/>
          <w:sz w:val="28"/>
          <w:szCs w:val="28"/>
        </w:rPr>
        <w:t xml:space="preserve">- гаражей и </w:t>
      </w:r>
      <w:proofErr w:type="spellStart"/>
      <w:r w:rsidRPr="00F6109D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F6109D">
        <w:rPr>
          <w:rFonts w:ascii="Times New Roman" w:hAnsi="Times New Roman" w:cs="Times New Roman"/>
          <w:sz w:val="28"/>
          <w:szCs w:val="28"/>
        </w:rPr>
        <w:t xml:space="preserve">-мест, в том числе расположенных в объектах налогообложения, указанных в </w:t>
      </w:r>
      <w:hyperlink r:id="rId9" w:history="1">
        <w:r w:rsidRPr="00F6109D">
          <w:rPr>
            <w:rFonts w:ascii="Times New Roman" w:hAnsi="Times New Roman" w:cs="Times New Roman"/>
            <w:sz w:val="28"/>
            <w:szCs w:val="28"/>
          </w:rPr>
          <w:t>подпункте 3</w:t>
        </w:r>
      </w:hyperlink>
      <w:r w:rsidRPr="00F6109D">
        <w:rPr>
          <w:rFonts w:ascii="Times New Roman" w:hAnsi="Times New Roman" w:cs="Times New Roman"/>
          <w:sz w:val="28"/>
          <w:szCs w:val="28"/>
        </w:rPr>
        <w:t xml:space="preserve"> настоящего пункта;</w:t>
      </w:r>
    </w:p>
    <w:p w:rsidR="00F6109D" w:rsidRPr="00F6109D" w:rsidRDefault="00F6109D" w:rsidP="00D262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09D">
        <w:rPr>
          <w:rFonts w:ascii="Times New Roman" w:hAnsi="Times New Roman" w:cs="Times New Roman"/>
          <w:sz w:val="28"/>
          <w:szCs w:val="28"/>
        </w:rP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F6109D" w:rsidRPr="00F6109D" w:rsidRDefault="00F6109D" w:rsidP="00D262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09D">
        <w:rPr>
          <w:rFonts w:ascii="Times New Roman" w:hAnsi="Times New Roman" w:cs="Times New Roman"/>
          <w:sz w:val="28"/>
          <w:szCs w:val="28"/>
        </w:rPr>
        <w:t>2) 2 процента в отношении:</w:t>
      </w:r>
    </w:p>
    <w:p w:rsidR="00F6109D" w:rsidRPr="00F6109D" w:rsidRDefault="00F6109D" w:rsidP="00D262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81957756"/>
      <w:r w:rsidRPr="00F6109D">
        <w:rPr>
          <w:rFonts w:ascii="Times New Roman" w:hAnsi="Times New Roman" w:cs="Times New Roman"/>
          <w:sz w:val="28"/>
          <w:szCs w:val="28"/>
        </w:rPr>
        <w:t>-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</w:t>
      </w:r>
      <w:r w:rsidR="00D262BC">
        <w:rPr>
          <w:rFonts w:ascii="Times New Roman" w:hAnsi="Times New Roman" w:cs="Times New Roman"/>
          <w:sz w:val="28"/>
          <w:szCs w:val="28"/>
        </w:rPr>
        <w:t>,</w:t>
      </w:r>
      <w:r w:rsidRPr="00F6109D">
        <w:rPr>
          <w:rFonts w:ascii="Times New Roman" w:hAnsi="Times New Roman" w:cs="Times New Roman"/>
          <w:sz w:val="28"/>
          <w:szCs w:val="28"/>
        </w:rPr>
        <w:t xml:space="preserve"> предусмотренных абзацем вторым пункта 10 статьи 378.2 Налогового Кодекса Российской Федерации;</w:t>
      </w:r>
    </w:p>
    <w:p w:rsidR="00F6109D" w:rsidRPr="00F6109D" w:rsidRDefault="00F6109D" w:rsidP="00D262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09D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bookmarkStart w:id="1" w:name="_Hlk178349540"/>
      <w:r w:rsidRPr="00F6109D">
        <w:rPr>
          <w:rFonts w:ascii="Times New Roman" w:hAnsi="Times New Roman" w:cs="Times New Roman"/>
          <w:sz w:val="28"/>
          <w:szCs w:val="28"/>
        </w:rPr>
        <w:t>2,5 процента в отношении объектов налогообложения, кадастровая стоимость каждого из которых превышает 300 миллионов рублей</w:t>
      </w:r>
      <w:bookmarkEnd w:id="1"/>
      <w:r w:rsidRPr="00F6109D">
        <w:rPr>
          <w:rFonts w:ascii="Times New Roman" w:hAnsi="Times New Roman" w:cs="Times New Roman"/>
          <w:sz w:val="28"/>
          <w:szCs w:val="28"/>
        </w:rPr>
        <w:t>;</w:t>
      </w:r>
    </w:p>
    <w:p w:rsidR="00F6109D" w:rsidRPr="00F6109D" w:rsidRDefault="00F6109D" w:rsidP="00D262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09D">
        <w:rPr>
          <w:rFonts w:ascii="Times New Roman" w:hAnsi="Times New Roman" w:cs="Times New Roman"/>
          <w:sz w:val="28"/>
          <w:szCs w:val="28"/>
        </w:rPr>
        <w:t xml:space="preserve">4) 0,5 процента в отношении прочих объектов налогообложения.». </w:t>
      </w:r>
    </w:p>
    <w:bookmarkEnd w:id="0"/>
    <w:p w:rsidR="00F6109D" w:rsidRPr="00F6109D" w:rsidRDefault="00F6109D" w:rsidP="00D262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109D">
        <w:rPr>
          <w:rFonts w:ascii="Times New Roman" w:hAnsi="Times New Roman" w:cs="Times New Roman"/>
          <w:bCs/>
          <w:sz w:val="28"/>
          <w:szCs w:val="28"/>
        </w:rPr>
        <w:t>2. Пункт 4 изложить в новой редакции:</w:t>
      </w:r>
    </w:p>
    <w:p w:rsidR="00F6109D" w:rsidRPr="00F6109D" w:rsidRDefault="00F6109D" w:rsidP="00D262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09D">
        <w:rPr>
          <w:rFonts w:ascii="Times New Roman" w:hAnsi="Times New Roman" w:cs="Times New Roman"/>
          <w:sz w:val="28"/>
          <w:szCs w:val="28"/>
        </w:rPr>
        <w:t xml:space="preserve">«4. Установить льготу в виде снижения суммы налога на 75 процентов в отношении налогоплательщиков - физических лиц, являющихся собственниками помещений, расположенных в объектах недвижимого имущества, указанных в подпункте </w:t>
      </w:r>
      <w:r w:rsidR="0045474A">
        <w:rPr>
          <w:rFonts w:ascii="Times New Roman" w:hAnsi="Times New Roman" w:cs="Times New Roman"/>
          <w:sz w:val="28"/>
          <w:szCs w:val="28"/>
        </w:rPr>
        <w:t>2</w:t>
      </w:r>
      <w:bookmarkStart w:id="2" w:name="_GoBack"/>
      <w:bookmarkEnd w:id="2"/>
      <w:r w:rsidRPr="00F6109D">
        <w:rPr>
          <w:rFonts w:ascii="Times New Roman" w:hAnsi="Times New Roman" w:cs="Times New Roman"/>
          <w:sz w:val="28"/>
          <w:szCs w:val="28"/>
        </w:rPr>
        <w:t xml:space="preserve"> пункта 3 настоящего решения, зарегистрированных в качестве индивидуальных предпринимателей, при одновременном соблюдении следующих условий:</w:t>
      </w:r>
    </w:p>
    <w:p w:rsidR="00F6109D" w:rsidRPr="00F6109D" w:rsidRDefault="00F6109D" w:rsidP="00D262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09D">
        <w:rPr>
          <w:rFonts w:ascii="Times New Roman" w:hAnsi="Times New Roman" w:cs="Times New Roman"/>
          <w:sz w:val="28"/>
          <w:szCs w:val="28"/>
        </w:rPr>
        <w:t>1) в течение налогового периода помещения находятся в собственности налогоплательщика и не передавались в течение налогового периода третьим лицам во временное владение, пользование, доверительное управление и не вносились в совместную деятельность;</w:t>
      </w:r>
    </w:p>
    <w:p w:rsidR="00F6109D" w:rsidRPr="00F6109D" w:rsidRDefault="00F6109D" w:rsidP="00D262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09D">
        <w:rPr>
          <w:rFonts w:ascii="Times New Roman" w:hAnsi="Times New Roman" w:cs="Times New Roman"/>
          <w:sz w:val="28"/>
          <w:szCs w:val="28"/>
        </w:rPr>
        <w:t>2) площади помещений объекта недвижимого имущества фактически используются налогоплательщиком для осуществления деятельности, предусмотренной разделом C «Обрабатывающие производства» ОКВЭД2.</w:t>
      </w:r>
    </w:p>
    <w:p w:rsidR="00F6109D" w:rsidRPr="00F6109D" w:rsidRDefault="00F6109D" w:rsidP="00D262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09D">
        <w:rPr>
          <w:rFonts w:ascii="Times New Roman" w:hAnsi="Times New Roman" w:cs="Times New Roman"/>
          <w:sz w:val="28"/>
          <w:szCs w:val="28"/>
        </w:rPr>
        <w:t>С целью получения льготы налогоплательщику необходимо предоставить в налоговый орган:</w:t>
      </w:r>
    </w:p>
    <w:p w:rsidR="00F6109D" w:rsidRPr="00F6109D" w:rsidRDefault="00F6109D" w:rsidP="00D262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09D">
        <w:rPr>
          <w:rFonts w:ascii="Times New Roman" w:hAnsi="Times New Roman" w:cs="Times New Roman"/>
          <w:sz w:val="28"/>
          <w:szCs w:val="28"/>
        </w:rPr>
        <w:t>- заявление на предоставление налоговой льготы на имущество физических лиц;</w:t>
      </w:r>
    </w:p>
    <w:p w:rsidR="00F6109D" w:rsidRPr="00F6109D" w:rsidRDefault="00F6109D" w:rsidP="00D262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09D">
        <w:rPr>
          <w:rFonts w:ascii="Times New Roman" w:hAnsi="Times New Roman" w:cs="Times New Roman"/>
          <w:sz w:val="28"/>
          <w:szCs w:val="28"/>
        </w:rPr>
        <w:t>- выписки из ЕГРН на первое и последнее число налогового периода, подтверждающие право собственности налогоплательщика - физического лица на помещения, используемые им в предпринимательской деятельности, предусмотренной разделом C «Обрабатывающие производства» ОКВЭД2;</w:t>
      </w:r>
    </w:p>
    <w:p w:rsidR="00F6109D" w:rsidRPr="00F6109D" w:rsidRDefault="00F6109D" w:rsidP="00D262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09D">
        <w:rPr>
          <w:rFonts w:ascii="Times New Roman" w:hAnsi="Times New Roman" w:cs="Times New Roman"/>
          <w:sz w:val="28"/>
          <w:szCs w:val="28"/>
        </w:rPr>
        <w:t>- заключение, подтверждающее фактическое использование помещений в соответствии с условиями, указанными в настоящем пункте, подготовленное в порядке, установленном правовым актом Администрации города Великие Луки.».</w:t>
      </w:r>
    </w:p>
    <w:p w:rsidR="00F6109D" w:rsidRPr="00F6109D" w:rsidRDefault="00F6109D" w:rsidP="00F610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09D">
        <w:rPr>
          <w:rFonts w:ascii="Times New Roman" w:hAnsi="Times New Roman" w:cs="Times New Roman"/>
          <w:sz w:val="28"/>
          <w:szCs w:val="28"/>
        </w:rPr>
        <w:t>3. Настоящее решение вступают в силу не ранее чем по истечении одного месяца со дня его официального опубликования и распространяется на правоотношения, возникшие с 1 января 2025 года.</w:t>
      </w:r>
    </w:p>
    <w:p w:rsidR="00F6109D" w:rsidRPr="00F6109D" w:rsidRDefault="00F6109D" w:rsidP="00F610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09D">
        <w:rPr>
          <w:rFonts w:ascii="Times New Roman" w:hAnsi="Times New Roman" w:cs="Times New Roman"/>
          <w:sz w:val="28"/>
          <w:szCs w:val="28"/>
        </w:rPr>
        <w:t xml:space="preserve">4. Опубликовать настоящее решение в газете «Великолукская правда» и разместить на официальном сайте муниципального образования «Город Великие Луки» в сети Интернет </w:t>
      </w:r>
      <w:r w:rsidR="00D262BC">
        <w:rPr>
          <w:rFonts w:ascii="Times New Roman" w:hAnsi="Times New Roman" w:cs="Times New Roman"/>
          <w:sz w:val="28"/>
          <w:szCs w:val="28"/>
        </w:rPr>
        <w:t>velikieluki.gosuslugi.ru.</w:t>
      </w:r>
    </w:p>
    <w:p w:rsidR="00F6109D" w:rsidRPr="00F6109D" w:rsidRDefault="00F6109D" w:rsidP="00F6109D">
      <w:pPr>
        <w:pStyle w:val="af1"/>
        <w:ind w:left="180"/>
        <w:jc w:val="both"/>
        <w:rPr>
          <w:color w:val="FF0000"/>
        </w:rPr>
      </w:pPr>
    </w:p>
    <w:p w:rsidR="00F6109D" w:rsidRPr="00F6109D" w:rsidRDefault="00F6109D" w:rsidP="00F6109D">
      <w:pPr>
        <w:pStyle w:val="af1"/>
        <w:ind w:left="180"/>
        <w:jc w:val="both"/>
        <w:rPr>
          <w:color w:val="FF0000"/>
        </w:rPr>
      </w:pPr>
    </w:p>
    <w:p w:rsidR="00F6109D" w:rsidRPr="00F6109D" w:rsidRDefault="00F6109D" w:rsidP="00D262BC">
      <w:pPr>
        <w:pStyle w:val="af1"/>
        <w:jc w:val="both"/>
      </w:pPr>
      <w:r w:rsidRPr="00F6109D">
        <w:t xml:space="preserve">Глава города Великие Луки                                                     </w:t>
      </w:r>
      <w:r w:rsidR="00D262BC">
        <w:t xml:space="preserve">    </w:t>
      </w:r>
      <w:r w:rsidRPr="00F6109D">
        <w:t xml:space="preserve"> Н.Н. Козловский</w:t>
      </w:r>
    </w:p>
    <w:p w:rsidR="00DC5D64" w:rsidRDefault="00DC5D64" w:rsidP="00F6109D">
      <w:pPr>
        <w:pStyle w:val="TimesNewRoman"/>
        <w:tabs>
          <w:tab w:val="left" w:pos="4536"/>
        </w:tabs>
        <w:spacing w:line="240" w:lineRule="auto"/>
        <w:ind w:right="4819"/>
        <w:jc w:val="both"/>
        <w:rPr>
          <w:szCs w:val="28"/>
        </w:rPr>
      </w:pPr>
    </w:p>
    <w:sectPr w:rsidR="00DC5D64" w:rsidSect="001263E0">
      <w:headerReference w:type="default" r:id="rId10"/>
      <w:pgSz w:w="11906" w:h="16838" w:code="9"/>
      <w:pgMar w:top="709" w:right="707" w:bottom="851" w:left="1701" w:header="567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10B" w:rsidRDefault="00E4010B" w:rsidP="0021498F">
      <w:pPr>
        <w:spacing w:after="0" w:line="240" w:lineRule="auto"/>
      </w:pPr>
      <w:r>
        <w:separator/>
      </w:r>
    </w:p>
  </w:endnote>
  <w:endnote w:type="continuationSeparator" w:id="0">
    <w:p w:rsidR="00E4010B" w:rsidRDefault="00E4010B" w:rsidP="00214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10B" w:rsidRDefault="00E4010B" w:rsidP="0021498F">
      <w:pPr>
        <w:spacing w:after="0" w:line="240" w:lineRule="auto"/>
      </w:pPr>
      <w:r>
        <w:separator/>
      </w:r>
    </w:p>
  </w:footnote>
  <w:footnote w:type="continuationSeparator" w:id="0">
    <w:p w:rsidR="00E4010B" w:rsidRDefault="00E4010B" w:rsidP="00214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98F" w:rsidRDefault="0021498F">
    <w:pPr>
      <w:pStyle w:val="ac"/>
      <w:jc w:val="center"/>
    </w:pPr>
  </w:p>
  <w:p w:rsidR="0021498F" w:rsidRDefault="0021498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D25AD"/>
    <w:multiLevelType w:val="hybridMultilevel"/>
    <w:tmpl w:val="7A5A3094"/>
    <w:lvl w:ilvl="0" w:tplc="9296F7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5D64"/>
    <w:rsid w:val="000538AE"/>
    <w:rsid w:val="001263E0"/>
    <w:rsid w:val="0021498F"/>
    <w:rsid w:val="00303861"/>
    <w:rsid w:val="0045474A"/>
    <w:rsid w:val="00562569"/>
    <w:rsid w:val="00697F46"/>
    <w:rsid w:val="0092033E"/>
    <w:rsid w:val="009D0259"/>
    <w:rsid w:val="00B1614B"/>
    <w:rsid w:val="00C93C56"/>
    <w:rsid w:val="00CA6036"/>
    <w:rsid w:val="00D262BC"/>
    <w:rsid w:val="00DC5D64"/>
    <w:rsid w:val="00E4010B"/>
    <w:rsid w:val="00E747F4"/>
    <w:rsid w:val="00F6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63C855-6291-467D-8294-C8004BF94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347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D162D0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A36BEC"/>
  </w:style>
  <w:style w:type="character" w:customStyle="1" w:styleId="a4">
    <w:name w:val="Нижний колонтитул Знак"/>
    <w:basedOn w:val="a0"/>
    <w:uiPriority w:val="99"/>
    <w:qFormat/>
    <w:rsid w:val="00A36BEC"/>
  </w:style>
  <w:style w:type="character" w:customStyle="1" w:styleId="a5">
    <w:name w:val="Текст выноски Знак"/>
    <w:basedOn w:val="a0"/>
    <w:uiPriority w:val="99"/>
    <w:semiHidden/>
    <w:qFormat/>
    <w:rsid w:val="00402B3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qFormat/>
    <w:rsid w:val="00D162D0"/>
    <w:rPr>
      <w:rFonts w:ascii="Arial" w:eastAsia="Times New Roman" w:hAnsi="Arial" w:cs="Times New Roman"/>
      <w:b/>
      <w:bCs/>
      <w:kern w:val="2"/>
      <w:sz w:val="32"/>
      <w:szCs w:val="32"/>
      <w:lang w:val="x-none" w:eastAsia="x-none"/>
    </w:rPr>
  </w:style>
  <w:style w:type="character" w:customStyle="1" w:styleId="3">
    <w:name w:val="Основной текст 3 Знак"/>
    <w:basedOn w:val="a0"/>
    <w:link w:val="3"/>
    <w:semiHidden/>
    <w:qFormat/>
    <w:rsid w:val="00BF09D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FontStyle11">
    <w:name w:val="Font Style11"/>
    <w:qFormat/>
    <w:rsid w:val="00D71AB1"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customStyle="1" w:styleId="ab">
    <w:name w:val="Колонтитул"/>
    <w:basedOn w:val="a"/>
    <w:qFormat/>
  </w:style>
  <w:style w:type="paragraph" w:styleId="ac">
    <w:name w:val="header"/>
    <w:basedOn w:val="a"/>
    <w:uiPriority w:val="99"/>
    <w:unhideWhenUsed/>
    <w:rsid w:val="00A36BEC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A36BEC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402B3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0">
    <w:name w:val="Body Text 3"/>
    <w:basedOn w:val="a"/>
    <w:semiHidden/>
    <w:unhideWhenUsed/>
    <w:qFormat/>
    <w:rsid w:val="00BF09D1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TimesNewRoman">
    <w:name w:val="Обычный + Times New Roman"/>
    <w:basedOn w:val="a"/>
    <w:qFormat/>
    <w:rsid w:val="00BF09D1"/>
    <w:pPr>
      <w:spacing w:after="0" w:line="276" w:lineRule="auto"/>
      <w:ind w:right="-51"/>
    </w:pPr>
    <w:rPr>
      <w:rFonts w:ascii="Times New Roman" w:eastAsia="Times New Roman" w:hAnsi="Times New Roman" w:cs="Times New Roman"/>
      <w:b/>
      <w:bCs/>
      <w:sz w:val="28"/>
      <w:lang w:eastAsia="ru-RU"/>
    </w:rPr>
  </w:style>
  <w:style w:type="paragraph" w:styleId="af">
    <w:name w:val="List Paragraph"/>
    <w:basedOn w:val="a"/>
    <w:uiPriority w:val="99"/>
    <w:qFormat/>
    <w:rsid w:val="004B20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qFormat/>
    <w:rsid w:val="00423965"/>
    <w:pPr>
      <w:widowControl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pacing w:val="-2"/>
      <w:sz w:val="28"/>
      <w:szCs w:val="20"/>
      <w:lang w:eastAsia="ru-RU"/>
    </w:rPr>
  </w:style>
  <w:style w:type="paragraph" w:customStyle="1" w:styleId="Style2">
    <w:name w:val="Style2"/>
    <w:basedOn w:val="a"/>
    <w:qFormat/>
    <w:rsid w:val="00D71A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line number"/>
    <w:basedOn w:val="a0"/>
    <w:uiPriority w:val="99"/>
    <w:semiHidden/>
    <w:unhideWhenUsed/>
    <w:rsid w:val="0021498F"/>
  </w:style>
  <w:style w:type="paragraph" w:styleId="af1">
    <w:name w:val="No Spacing"/>
    <w:uiPriority w:val="1"/>
    <w:qFormat/>
    <w:rsid w:val="00F6109D"/>
    <w:pPr>
      <w:suppressAutoHyphens w:val="0"/>
    </w:pPr>
    <w:rPr>
      <w:rFonts w:ascii="Times New Roman" w:eastAsia="Calibri" w:hAnsi="Times New Roman" w:cs="Times New Roman"/>
      <w:sz w:val="28"/>
      <w:szCs w:val="28"/>
    </w:rPr>
  </w:style>
  <w:style w:type="character" w:styleId="af2">
    <w:name w:val="Hyperlink"/>
    <w:rsid w:val="00F610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351&amp;n=99206&amp;dst=100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DEA56-916A-467D-B71C-C2E31F2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Великие Луки от 06.09.2024 N 2380"Об определении официального сайта муниципального образования "Город Великие Луки"</vt:lpstr>
    </vt:vector>
  </TitlesOfParts>
  <Company>КонсультантПлюс Версия 4024.00.32</Company>
  <LinksUpToDate>false</LinksUpToDate>
  <CharactersWithSpaces>4356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Великие Луки от 06.09.2024 N 2380"Об определении официального сайта муниципального образования "Город Великие Луки"</dc:title>
  <dc:subject/>
  <dc:creator>Королева Марьяна Ивановна</dc:creator>
  <dc:description/>
  <cp:lastModifiedBy>Елена В. Смирнова</cp:lastModifiedBy>
  <cp:revision>43</cp:revision>
  <cp:lastPrinted>2024-11-28T12:21:00Z</cp:lastPrinted>
  <dcterms:created xsi:type="dcterms:W3CDTF">2024-11-15T10:34:00Z</dcterms:created>
  <dcterms:modified xsi:type="dcterms:W3CDTF">2024-11-28T12:21:00Z</dcterms:modified>
  <dc:language>ru-RU</dc:language>
</cp:coreProperties>
</file>