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88" w:h="338" w:hRule="exact" w:wrap="none" w:vAnchor="page" w:hAnchor="page" w:x="1395" w:y="201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ПСКОВСКАЯ ОБЛАСТЬ</w:t>
      </w:r>
    </w:p>
    <w:p>
      <w:pPr>
        <w:pStyle w:val="Style3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spacing w:before="0" w:after="327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ГОРОДА ВЕЛИКИЕ ЛУКИ</w:t>
      </w:r>
    </w:p>
    <w:p>
      <w:pPr>
        <w:pStyle w:val="Style5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предупреждению и ликвидации чрезвычайных ситуаций и</w:t>
      </w:r>
    </w:p>
    <w:p>
      <w:pPr>
        <w:pStyle w:val="Style5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spacing w:before="0" w:after="330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обеспечению пожарной безопасности</w:t>
      </w:r>
    </w:p>
    <w:p>
      <w:pPr>
        <w:pStyle w:val="Style7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spacing w:before="0" w:after="297" w:line="280" w:lineRule="exact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РАСПОРЯЖЕНИЕ</w:t>
      </w:r>
    </w:p>
    <w:p>
      <w:pPr>
        <w:pStyle w:val="Style3"/>
        <w:framePr w:w="9888" w:h="12668" w:hRule="exact" w:wrap="none" w:vAnchor="page" w:hAnchor="page" w:x="1395" w:y="2646"/>
        <w:tabs>
          <w:tab w:leader="none" w:pos="8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29 января 2025 года</w:t>
        <w:tab/>
        <w:t>№ 1</w:t>
      </w:r>
    </w:p>
    <w:p>
      <w:pPr>
        <w:pStyle w:val="Style3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jc w:val="both"/>
        <w:spacing w:before="0" w:after="246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Великие Луки</w:t>
      </w:r>
    </w:p>
    <w:p>
      <w:pPr>
        <w:pStyle w:val="Style3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jc w:val="both"/>
        <w:spacing w:before="0" w:after="872" w:line="319" w:lineRule="exact"/>
        <w:ind w:left="0" w:right="47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дополнительных мерах по предотвра</w:t>
        <w:t>-</w:t>
        <w:br/>
        <w:t>щению травматизма и гибели несовер</w:t>
        <w:t>-</w:t>
        <w:br/>
        <w:t>шеннолетних на пожарах на территории</w:t>
        <w:br/>
        <w:t>муниципального образования «Город Ве</w:t>
        <w:t>-</w:t>
        <w:br/>
        <w:t>ликие Луки»</w:t>
      </w:r>
    </w:p>
    <w:p>
      <w:pPr>
        <w:pStyle w:val="Style3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jc w:val="both"/>
        <w:spacing w:before="0" w:after="83" w:line="43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распоряжения КЧС и ПБ Псковской области от 23 Л2.2024</w:t>
        <w:br/>
        <w:t>№16 «О дополнительных мерах по предотвращению травматизма и гибели</w:t>
        <w:br/>
        <w:t>несовершеннолетних на пожарах на территории Псковской области» и в целях</w:t>
        <w:br/>
        <w:t>организации работы по профилактике гибели и травматизма детей на пожарах на</w:t>
        <w:br/>
        <w:t>территории муниципального образования «Город Великие Луки:</w:t>
      </w:r>
    </w:p>
    <w:p>
      <w:pPr>
        <w:pStyle w:val="Style3"/>
        <w:numPr>
          <w:ilvl w:val="0"/>
          <w:numId w:val="1"/>
        </w:numPr>
        <w:framePr w:w="9888" w:h="12668" w:hRule="exact" w:wrap="none" w:vAnchor="page" w:hAnchor="page" w:x="1395" w:y="2646"/>
        <w:tabs>
          <w:tab w:leader="none" w:pos="1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7" w:line="401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УЖКХ Администрации города Великие Луки (Андреев А.В.) совместно</w:t>
        <w:br/>
        <w:t>с комитетом ГО, ЧС и МР Администрации города Великие Луки (Яковлев А.В.) и</w:t>
        <w:br/>
        <w:t>отделом надзорной деятельности и профилактической работы по городу Великие</w:t>
        <w:br/>
        <w:t>Луки УНД и ПР ГУ МЧС России по Псковской области (Иванов А.А.) с</w:t>
        <w:br/>
        <w:t>привлечением сотрудников организаций по обслуживанию жилищного фонда,</w:t>
        <w:br/>
        <w:t>товариществ и других объединений собственников жилья, которым передано</w:t>
        <w:br/>
        <w:t>право управления жилищным фондом, организовать проведение подворовых</w:t>
        <w:br/>
        <w:t>обходов и сходов граждан с целью проведения инструктажей по соблюдению</w:t>
        <w:br/>
        <w:t>требований пожарной безопасности.</w:t>
      </w:r>
    </w:p>
    <w:p>
      <w:pPr>
        <w:pStyle w:val="Style3"/>
        <w:framePr w:w="9888" w:h="12668" w:hRule="exact" w:wrap="none" w:vAnchor="page" w:hAnchor="page" w:x="1395" w:y="2646"/>
        <w:widowControl w:val="0"/>
        <w:keepNext w:val="0"/>
        <w:keepLines w:val="0"/>
        <w:shd w:val="clear" w:color="auto" w:fill="auto"/>
        <w:bidi w:val="0"/>
        <w:jc w:val="both"/>
        <w:spacing w:before="0" w:after="174" w:line="28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ежемесячно.</w:t>
      </w:r>
    </w:p>
    <w:p>
      <w:pPr>
        <w:pStyle w:val="Style3"/>
        <w:numPr>
          <w:ilvl w:val="0"/>
          <w:numId w:val="1"/>
        </w:numPr>
        <w:framePr w:w="9888" w:h="12668" w:hRule="exact" w:wrap="none" w:vAnchor="page" w:hAnchor="page" w:x="1395" w:y="2646"/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Комитету ГО, ЧС и МР Администрации города Великие Луки (Яковлев</w:t>
      </w:r>
    </w:p>
    <w:p>
      <w:pPr>
        <w:pStyle w:val="Style3"/>
        <w:framePr w:wrap="none" w:vAnchor="page" w:hAnchor="page" w:x="1395" w:y="1534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А.В.):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878" w:h="14775" w:hRule="exact" w:wrap="none" w:vAnchor="page" w:hAnchor="page" w:x="1399" w:y="765"/>
        <w:widowControl w:val="0"/>
        <w:keepNext w:val="0"/>
        <w:keepLines w:val="0"/>
        <w:shd w:val="clear" w:color="auto" w:fill="auto"/>
        <w:bidi w:val="0"/>
        <w:jc w:val="both"/>
        <w:spacing w:before="0" w:after="159" w:line="40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2.1.Организовать изготовление и распространение памяток, листовок и</w:t>
        <w:br/>
        <w:t>иной наглядной агитации по вопросам пожарной безопасности среди многодет</w:t>
        <w:t>-</w:t>
        <w:br/>
        <w:t>ных семей, семей, находящихся в трудной жизненной ситуации, в социально</w:t>
        <w:br/>
        <w:t>опасном положении.</w:t>
      </w:r>
    </w:p>
    <w:p>
      <w:pPr>
        <w:pStyle w:val="Style3"/>
        <w:framePr w:w="9878" w:h="14775" w:hRule="exact" w:wrap="none" w:vAnchor="page" w:hAnchor="page" w:x="1399" w:y="765"/>
        <w:widowControl w:val="0"/>
        <w:keepNext w:val="0"/>
        <w:keepLines w:val="0"/>
        <w:shd w:val="clear" w:color="auto" w:fill="auto"/>
        <w:bidi w:val="0"/>
        <w:jc w:val="both"/>
        <w:spacing w:before="0" w:after="124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ежемесячно.</w:t>
      </w:r>
    </w:p>
    <w:p>
      <w:pPr>
        <w:pStyle w:val="Style3"/>
        <w:numPr>
          <w:ilvl w:val="1"/>
          <w:numId w:val="1"/>
        </w:numPr>
        <w:framePr w:w="9878" w:h="14775" w:hRule="exact" w:wrap="none" w:vAnchor="page" w:hAnchor="page" w:x="1399" w:y="765"/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9" w:line="40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Совместно с Территориальным отделом в городе Великие Луки</w:t>
        <w:br/>
        <w:t>Комитета по социальной защите Псковской области (Ульянова М.С.) организо</w:t>
        <w:t>-</w:t>
        <w:br/>
        <w:t>вать мероприятия по ремонту электропроводки, печного и газового</w:t>
        <w:br/>
        <w:t>оборудования, обеспечению первичными средствами пожаротушения по месту</w:t>
        <w:br/>
        <w:t>жительства многодетных семей, семей (детей), находящихся в трудной</w:t>
        <w:br/>
        <w:t>жизненной ситуации, а также семей (детей), находящихся в социально опасном</w:t>
        <w:br/>
        <w:t>положении, при поступлении соответствующей информации.</w:t>
      </w:r>
    </w:p>
    <w:p>
      <w:pPr>
        <w:pStyle w:val="Style3"/>
        <w:framePr w:w="9878" w:h="14775" w:hRule="exact" w:wrap="none" w:vAnchor="page" w:hAnchor="page" w:x="1399" w:y="765"/>
        <w:widowControl w:val="0"/>
        <w:keepNext w:val="0"/>
        <w:keepLines w:val="0"/>
        <w:shd w:val="clear" w:color="auto" w:fill="auto"/>
        <w:bidi w:val="0"/>
        <w:jc w:val="both"/>
        <w:spacing w:before="0" w:after="114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постоянно.</w:t>
      </w:r>
    </w:p>
    <w:p>
      <w:pPr>
        <w:pStyle w:val="Style3"/>
        <w:numPr>
          <w:ilvl w:val="0"/>
          <w:numId w:val="1"/>
        </w:numPr>
        <w:framePr w:w="9878" w:h="14775" w:hRule="exact" w:wrap="none" w:vAnchor="page" w:hAnchor="page" w:x="1399" w:y="765"/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40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Управлению образования Администрации города Великие Луки</w:t>
        <w:br/>
        <w:t>(Крюкова В. А.):</w:t>
      </w:r>
    </w:p>
    <w:p>
      <w:pPr>
        <w:pStyle w:val="Style3"/>
        <w:framePr w:w="9878" w:h="14775" w:hRule="exact" w:wrap="none" w:vAnchor="page" w:hAnchor="page" w:x="1399" w:y="765"/>
        <w:tabs>
          <w:tab w:leader="none" w:pos="36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3.1. Продолжить</w:t>
        <w:tab/>
        <w:t>проведение практических мероприятий</w:t>
      </w:r>
    </w:p>
    <w:p>
      <w:pPr>
        <w:pStyle w:val="Style3"/>
        <w:framePr w:w="9878" w:h="14775" w:hRule="exact" w:wrap="none" w:vAnchor="page" w:hAnchor="page" w:x="1399" w:y="765"/>
        <w:tabs>
          <w:tab w:leader="none" w:pos="3678" w:val="left"/>
          <w:tab w:leader="none" w:pos="7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обучению учащихся муниципальных образовательных организаций города</w:t>
        <w:br/>
        <w:t>Великие Луки правилам поведения в случае возникновения пожара, бесед с</w:t>
        <w:br/>
        <w:t>родителями (законными</w:t>
        <w:tab/>
        <w:t>представителями) учащихся</w:t>
        <w:tab/>
        <w:t>муниципальных</w:t>
      </w:r>
    </w:p>
    <w:p>
      <w:pPr>
        <w:pStyle w:val="Style3"/>
        <w:framePr w:w="9878" w:h="14775" w:hRule="exact" w:wrap="none" w:vAnchor="page" w:hAnchor="page" w:x="1399" w:y="765"/>
        <w:widowControl w:val="0"/>
        <w:keepNext w:val="0"/>
        <w:keepLines w:val="0"/>
        <w:shd w:val="clear" w:color="auto" w:fill="auto"/>
        <w:bidi w:val="0"/>
        <w:jc w:val="both"/>
        <w:spacing w:before="0" w:after="157" w:line="40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образовательных организаций города Великие Луки по вопросам соблюдения</w:t>
        <w:br/>
        <w:t>правил пожарной безопасности по месту жительства детей. Особое внимание</w:t>
        <w:br/>
        <w:t>обратить на проведение занятий, в том числе в игровом формате, в</w:t>
        <w:br/>
        <w:t>муниципальных дошкольных образовательных организациях города Великие</w:t>
        <w:br/>
        <w:t>Луки.</w:t>
      </w:r>
    </w:p>
    <w:p>
      <w:pPr>
        <w:pStyle w:val="Style3"/>
        <w:framePr w:w="9878" w:h="14775" w:hRule="exact" w:wrap="none" w:vAnchor="page" w:hAnchor="page" w:x="1399" w:y="765"/>
        <w:widowControl w:val="0"/>
        <w:keepNext w:val="0"/>
        <w:keepLines w:val="0"/>
        <w:shd w:val="clear" w:color="auto" w:fill="auto"/>
        <w:bidi w:val="0"/>
        <w:jc w:val="both"/>
        <w:spacing w:before="0" w:after="122" w:line="280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постоянно.</w:t>
      </w:r>
    </w:p>
    <w:p>
      <w:pPr>
        <w:pStyle w:val="Style3"/>
        <w:numPr>
          <w:ilvl w:val="1"/>
          <w:numId w:val="1"/>
        </w:numPr>
        <w:framePr w:w="9878" w:h="14775" w:hRule="exact" w:wrap="none" w:vAnchor="page" w:hAnchor="page" w:x="1399" w:y="765"/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5" w:line="398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выявления нарушений требований пожарной безопасности</w:t>
        <w:br/>
        <w:t>при посещении педагогами семей с детьми, в том числе семей (детей),</w:t>
        <w:br/>
        <w:t>находящихся в трудной жизненной ситуации, а также семей (детей),</w:t>
        <w:br/>
        <w:t>находящихся в социально опасном положении, оперативно информировать ко</w:t>
        <w:t>-</w:t>
        <w:br/>
        <w:t>митет ГО, ЧС и МР Администрации города Великие Луки (Яковлев А.В.) и отдел</w:t>
        <w:br/>
        <w:t>надзорной деятельности и профилактической работы по городу Великие Луки</w:t>
        <w:br/>
        <w:t>УНД и ПР ГУ МЧС России по Псковской области (Иванов А.А.).</w:t>
      </w:r>
    </w:p>
    <w:p>
      <w:pPr>
        <w:pStyle w:val="Style3"/>
        <w:framePr w:w="9878" w:h="14775" w:hRule="exact" w:wrap="none" w:vAnchor="page" w:hAnchor="page" w:x="1399" w:y="765"/>
        <w:widowControl w:val="0"/>
        <w:keepNext w:val="0"/>
        <w:keepLines w:val="0"/>
        <w:shd w:val="clear" w:color="auto" w:fill="auto"/>
        <w:bidi w:val="0"/>
        <w:jc w:val="left"/>
        <w:spacing w:before="0" w:after="224" w:line="280" w:lineRule="exact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ежемесячно.</w:t>
      </w:r>
    </w:p>
    <w:p>
      <w:pPr>
        <w:pStyle w:val="Style3"/>
        <w:numPr>
          <w:ilvl w:val="0"/>
          <w:numId w:val="1"/>
        </w:numPr>
        <w:framePr w:w="9878" w:h="14775" w:hRule="exact" w:wrap="none" w:vAnchor="page" w:hAnchor="page" w:x="1399" w:y="765"/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Комиссии по делам несовершеннолетних и защите их прав города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907" w:h="15084" w:hRule="exact" w:wrap="none" w:vAnchor="page" w:hAnchor="page" w:x="1385" w:y="734"/>
        <w:widowControl w:val="0"/>
        <w:keepNext w:val="0"/>
        <w:keepLines w:val="0"/>
        <w:shd w:val="clear" w:color="auto" w:fill="auto"/>
        <w:bidi w:val="0"/>
        <w:jc w:val="both"/>
        <w:spacing w:before="0" w:after="155" w:line="3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Великие Луки (Семенова Е.А.) в рамках межведомственных рейдов при посеще</w:t>
        <w:t>-</w:t>
        <w:br/>
        <w:t>нии семей, состоящих на учете из числа многодетных семей, семей (детей),</w:t>
        <w:br/>
        <w:t>находящихся в трудной жизненной ситуации, а также семей (детей),</w:t>
        <w:br/>
        <w:t>находящихся в социально опасном положении, осуществлять визуальный осмотр</w:t>
        <w:br/>
        <w:t>мест их проживания на предмет явных нарушений требований пожарной без</w:t>
        <w:t>-</w:t>
        <w:br/>
        <w:t>опасности при устройстве и эксплуатации печного, газового и электрооборудо</w:t>
        <w:t>-</w:t>
        <w:br/>
        <w:t>вания для последующего информирования комитета ГО, ЧС и МР</w:t>
        <w:br/>
        <w:t>Администрации города Великие Луки (Яковлев А.В.) и отдела надзорной</w:t>
        <w:br/>
        <w:t>деятельности и профилактической работы по городу Великие Луки УНД и ПР</w:t>
        <w:br/>
        <w:t>ГУ МЧС России по Псковской области (Иванов А.А.).</w:t>
      </w:r>
    </w:p>
    <w:p>
      <w:pPr>
        <w:pStyle w:val="Style3"/>
        <w:framePr w:w="9907" w:h="15084" w:hRule="exact" w:wrap="none" w:vAnchor="page" w:hAnchor="page" w:x="1385" w:y="734"/>
        <w:widowControl w:val="0"/>
        <w:keepNext w:val="0"/>
        <w:keepLines w:val="0"/>
        <w:shd w:val="clear" w:color="auto" w:fill="auto"/>
        <w:bidi w:val="0"/>
        <w:jc w:val="both"/>
        <w:spacing w:before="0" w:after="122" w:line="28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ежемесячно.</w:t>
      </w:r>
    </w:p>
    <w:p>
      <w:pPr>
        <w:pStyle w:val="Style3"/>
        <w:numPr>
          <w:ilvl w:val="0"/>
          <w:numId w:val="1"/>
        </w:numPr>
        <w:framePr w:w="9907" w:h="15084" w:hRule="exact" w:wrap="none" w:vAnchor="page" w:hAnchor="page" w:x="1385" w:y="734"/>
        <w:tabs>
          <w:tab w:leader="none" w:pos="12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5" w:line="398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отделу надзорной деятельности и профилактической</w:t>
        <w:br/>
        <w:t>работы по городу Великие Луки УНД и ПР ГУ МЧС России по Псковской</w:t>
        <w:br/>
        <w:t>области (Иванов А.А.) на постоянной основе проводить профилактическую</w:t>
        <w:br/>
        <w:t>работу среди многодетных семей, семей (детей), находящихся в трудной</w:t>
        <w:br/>
        <w:t>жизненной ситуации, а также семей (детей), находящихся в социально опасном</w:t>
        <w:br/>
        <w:t>положении^ направленную на профилактику гибели и травматизма детей на</w:t>
        <w:br/>
        <w:t>пожарах.</w:t>
      </w:r>
    </w:p>
    <w:p>
      <w:pPr>
        <w:pStyle w:val="Style3"/>
        <w:framePr w:w="9907" w:h="15084" w:hRule="exact" w:wrap="none" w:vAnchor="page" w:hAnchor="page" w:x="1385" w:y="734"/>
        <w:widowControl w:val="0"/>
        <w:keepNext w:val="0"/>
        <w:keepLines w:val="0"/>
        <w:shd w:val="clear" w:color="auto" w:fill="auto"/>
        <w:bidi w:val="0"/>
        <w:jc w:val="both"/>
        <w:spacing w:before="0" w:after="127" w:line="28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ежемесячно.</w:t>
      </w:r>
    </w:p>
    <w:p>
      <w:pPr>
        <w:pStyle w:val="Style3"/>
        <w:numPr>
          <w:ilvl w:val="0"/>
          <w:numId w:val="1"/>
        </w:numPr>
        <w:framePr w:w="9907" w:h="15084" w:hRule="exact" w:wrap="none" w:vAnchor="page" w:hAnchor="page" w:x="1385" w:y="734"/>
        <w:tabs>
          <w:tab w:leader="none" w:pos="12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5" w:line="398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по связям с общественностью и информационному обеспече</w:t>
        <w:t>-</w:t>
        <w:br/>
        <w:t>нию Администрации города Великие Луки (Калинина С.А.) совместно с отделом</w:t>
        <w:br/>
        <w:t>надзорной деятельности и профилактической работы по городу Великие Луки</w:t>
        <w:br/>
        <w:t>УНД и ПР ГУ МЧС России по Псковской области организовать в 2025 году</w:t>
        <w:br/>
        <w:t>размещение серии тематических публикаций в средствах массовой информации,</w:t>
        <w:br/>
        <w:t>в том числе с использованием информационно-телекоммуникационной сети</w:t>
        <w:br/>
        <w:t>«Интернет», о произошедших пожарах с гибелью детей, а также о мерах</w:t>
        <w:br/>
        <w:t>пожарной безопасности.</w:t>
      </w:r>
    </w:p>
    <w:p>
      <w:pPr>
        <w:pStyle w:val="Style3"/>
        <w:framePr w:w="9907" w:h="15084" w:hRule="exact" w:wrap="none" w:vAnchor="page" w:hAnchor="page" w:x="1385" w:y="734"/>
        <w:widowControl w:val="0"/>
        <w:keepNext w:val="0"/>
        <w:keepLines w:val="0"/>
        <w:shd w:val="clear" w:color="auto" w:fill="auto"/>
        <w:bidi w:val="0"/>
        <w:jc w:val="both"/>
        <w:spacing w:before="0" w:after="134" w:line="28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постоянно.</w:t>
      </w:r>
    </w:p>
    <w:p>
      <w:pPr>
        <w:pStyle w:val="Style3"/>
        <w:numPr>
          <w:ilvl w:val="0"/>
          <w:numId w:val="1"/>
        </w:numPr>
        <w:framePr w:w="9907" w:h="15084" w:hRule="exact" w:wrap="none" w:vAnchor="page" w:hAnchor="page" w:x="1385" w:y="734"/>
        <w:tabs>
          <w:tab w:leader="none" w:pos="1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2" w:line="401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выполнении мероприятий, указанных</w:t>
        <w:br/>
        <w:t>в настоящем распоряжении, представить в комиссию по предупреждению и</w:t>
        <w:br/>
        <w:t>ликвидации чрезвычайных ситуаций и обеспечению пожарной безопасности</w:t>
        <w:br/>
        <w:t>Администрации города Великие Луки в следующие сроки:</w:t>
      </w:r>
    </w:p>
    <w:p>
      <w:pPr>
        <w:pStyle w:val="Style3"/>
        <w:numPr>
          <w:ilvl w:val="0"/>
          <w:numId w:val="3"/>
        </w:numPr>
        <w:framePr w:w="9907" w:h="15084" w:hRule="exact" w:wrap="none" w:vAnchor="page" w:hAnchor="page" w:x="1385" w:y="734"/>
        <w:tabs>
          <w:tab w:leader="none" w:pos="1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5" w:line="386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мероприятиям со сроком исполнения «постоянно» - до 01 июня</w:t>
        <w:br/>
        <w:t>2025 г., до 31 декабря 2025 г.;</w:t>
      </w:r>
    </w:p>
    <w:p>
      <w:pPr>
        <w:pStyle w:val="Style3"/>
        <w:numPr>
          <w:ilvl w:val="0"/>
          <w:numId w:val="3"/>
        </w:numPr>
        <w:framePr w:w="9907" w:h="15084" w:hRule="exact" w:wrap="none" w:vAnchor="page" w:hAnchor="page" w:x="1385" w:y="734"/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мероприятиям со сроком исполнения «ежемесячно» - не позднее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907" w:h="3115" w:hRule="exact" w:wrap="none" w:vAnchor="page" w:hAnchor="page" w:x="1385" w:y="1266"/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05 числа месяца, следующего за отчетным.</w:t>
      </w:r>
    </w:p>
    <w:p>
      <w:pPr>
        <w:pStyle w:val="Style3"/>
        <w:numPr>
          <w:ilvl w:val="0"/>
          <w:numId w:val="1"/>
        </w:numPr>
        <w:framePr w:w="9907" w:h="3115" w:hRule="exact" w:wrap="none" w:vAnchor="page" w:hAnchor="page" w:x="1385" w:y="1266"/>
        <w:tabs>
          <w:tab w:leader="none" w:pos="1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" w:line="358" w:lineRule="exact"/>
        <w:ind w:left="50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Опубликовать настоящее распоряжение в газете "Великолукская</w:t>
        <w:br/>
        <w:t>правда" и разместить в сети Интернет на официальном сайте муниципального</w:t>
        <w:br/>
        <w:t xml:space="preserve">образования «Города Великие Луки»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velikieluki.gosuslugi.ru.</w:t>
      </w:r>
    </w:p>
    <w:p>
      <w:pPr>
        <w:pStyle w:val="Style3"/>
        <w:numPr>
          <w:ilvl w:val="0"/>
          <w:numId w:val="1"/>
        </w:numPr>
        <w:framePr w:w="9907" w:h="3115" w:hRule="exact" w:wrap="none" w:vAnchor="page" w:hAnchor="page" w:x="1385" w:y="1266"/>
        <w:tabs>
          <w:tab w:leader="none" w:pos="17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2" w:lineRule="exact"/>
        <w:ind w:left="50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выполнением настоящего распоряжения возложить на</w:t>
        <w:br/>
        <w:t>заместителя Главы Администрации города Великие Луки Куплайса В.И. и</w:t>
        <w:br/>
        <w:t>исполняющую обязанности заместителя Главы Администрации города Великие</w:t>
        <w:br/>
        <w:t>Луки Семенову Е.А. в соответствии со сферами ведения.</w:t>
      </w:r>
    </w:p>
    <w:p>
      <w:pPr>
        <w:pStyle w:val="Style3"/>
        <w:framePr w:w="9907" w:h="1313" w:hRule="exact" w:wrap="none" w:vAnchor="page" w:hAnchor="page" w:x="1385" w:y="5510"/>
        <w:tabs>
          <w:tab w:leader="none" w:pos="7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Администрации - председатель комиссии</w:t>
        <w:tab/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х</w:t>
      </w:r>
    </w:p>
    <w:p>
      <w:pPr>
        <w:pStyle w:val="Style3"/>
        <w:framePr w:w="9907" w:h="1313" w:hRule="exact" w:wrap="none" w:vAnchor="page" w:hAnchor="page" w:x="1385" w:y="5510"/>
        <w:tabs>
          <w:tab w:leader="none" w:pos="7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предупреждению и ликвидации чрезвычайных</w:t>
        <w:tab/>
      </w:r>
      <w:r>
        <w:rPr>
          <w:rStyle w:val="CharStyle9"/>
          <w:b w:val="0"/>
          <w:bCs w:val="0"/>
        </w:rPr>
        <w:t>„</w:t>
      </w:r>
    </w:p>
    <w:p>
      <w:pPr>
        <w:pStyle w:val="Style3"/>
        <w:framePr w:w="9907" w:h="1313" w:hRule="exact" w:wrap="none" w:vAnchor="page" w:hAnchor="page" w:x="1385" w:y="5510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ситуаций и обеспечению пожарной безопасности</w:t>
      </w:r>
    </w:p>
    <w:p>
      <w:pPr>
        <w:pStyle w:val="Style3"/>
        <w:framePr w:w="9907" w:h="1313" w:hRule="exact" w:wrap="none" w:vAnchor="page" w:hAnchor="page" w:x="1385" w:y="5510"/>
        <w:tabs>
          <w:tab w:leader="none" w:pos="79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 города Великие Луки</w:t>
        <w:tab/>
        <w:t>А.Г. Беляев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7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70"/>
    </w:rPr>
  </w:style>
  <w:style w:type="character" w:customStyle="1" w:styleId="CharStyle9">
    <w:name w:val="Основной текст (2) + 41 pt,Курсив"/>
    <w:basedOn w:val="CharStyle4"/>
    <w:rPr>
      <w:lang w:val="ru-RU" w:eastAsia="ru-RU" w:bidi="ru-RU"/>
      <w:b/>
      <w:bCs/>
      <w:i/>
      <w:iCs/>
      <w:sz w:val="82"/>
      <w:szCs w:val="82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42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before="420"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7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