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6A6C9" w14:textId="77777777" w:rsidR="00143AD8" w:rsidRDefault="00143AD8" w:rsidP="00143AD8">
      <w:pPr>
        <w:jc w:val="center"/>
        <w:rPr>
          <w:sz w:val="25"/>
          <w:szCs w:val="25"/>
        </w:rPr>
      </w:pPr>
      <w:r>
        <w:rPr>
          <w:noProof/>
          <w:sz w:val="25"/>
          <w:szCs w:val="25"/>
          <w:lang w:eastAsia="ru-RU"/>
        </w:rPr>
        <w:drawing>
          <wp:inline distT="0" distB="0" distL="0" distR="0" wp14:anchorId="7BC0DC28" wp14:editId="30CAE710">
            <wp:extent cx="690880" cy="622300"/>
            <wp:effectExtent l="0" t="0" r="0" b="6350"/>
            <wp:docPr id="1" name="Рисунок 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Grp="1" noRot="1" noChangeAspect="1" noEditPoints="1" noChangeArrowheads="1" noCrop="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880" cy="622300"/>
                    </a:xfrm>
                    <a:prstGeom prst="rect">
                      <a:avLst/>
                    </a:prstGeom>
                    <a:solidFill>
                      <a:srgbClr val="FFFFFF"/>
                    </a:solidFill>
                    <a:ln>
                      <a:noFill/>
                    </a:ln>
                  </pic:spPr>
                </pic:pic>
              </a:graphicData>
            </a:graphic>
          </wp:inline>
        </w:drawing>
      </w:r>
    </w:p>
    <w:p w14:paraId="24791EB3" w14:textId="77777777" w:rsidR="00143AD8" w:rsidRDefault="00143AD8" w:rsidP="00143AD8">
      <w:pPr>
        <w:jc w:val="center"/>
        <w:rPr>
          <w:sz w:val="25"/>
          <w:szCs w:val="25"/>
        </w:rPr>
      </w:pPr>
    </w:p>
    <w:p w14:paraId="559B7CE9" w14:textId="77777777" w:rsidR="00143AD8" w:rsidRDefault="00143AD8" w:rsidP="00143AD8">
      <w:pPr>
        <w:jc w:val="center"/>
        <w:rPr>
          <w:sz w:val="25"/>
          <w:szCs w:val="25"/>
        </w:rPr>
      </w:pPr>
      <w:r>
        <w:rPr>
          <w:sz w:val="25"/>
          <w:szCs w:val="25"/>
        </w:rPr>
        <w:t>ПСКОВСКАЯ ОБЛАСТЬ</w:t>
      </w:r>
    </w:p>
    <w:p w14:paraId="4913E636" w14:textId="77777777" w:rsidR="00143AD8" w:rsidRDefault="00143AD8" w:rsidP="00143AD8">
      <w:pPr>
        <w:jc w:val="center"/>
        <w:rPr>
          <w:sz w:val="25"/>
          <w:szCs w:val="25"/>
        </w:rPr>
      </w:pPr>
      <w:r>
        <w:rPr>
          <w:sz w:val="25"/>
          <w:szCs w:val="25"/>
        </w:rPr>
        <w:t>АДМИНИСТРАЦИЯ ГОРОДА ВЕЛИКИЕ ЛУКИ</w:t>
      </w:r>
    </w:p>
    <w:p w14:paraId="1B739137" w14:textId="77777777" w:rsidR="00143AD8" w:rsidRDefault="00143AD8" w:rsidP="00143AD8">
      <w:pPr>
        <w:jc w:val="right"/>
        <w:rPr>
          <w:b/>
          <w:sz w:val="25"/>
          <w:szCs w:val="25"/>
        </w:rPr>
      </w:pPr>
    </w:p>
    <w:p w14:paraId="3B96BE87" w14:textId="77777777" w:rsidR="00143AD8" w:rsidRDefault="00143AD8" w:rsidP="00143AD8">
      <w:pPr>
        <w:jc w:val="center"/>
        <w:rPr>
          <w:sz w:val="25"/>
          <w:szCs w:val="25"/>
        </w:rPr>
      </w:pPr>
      <w:r>
        <w:rPr>
          <w:b/>
          <w:sz w:val="25"/>
          <w:szCs w:val="25"/>
        </w:rPr>
        <w:t>П О С Т А Н О В Л Е Н И Е</w:t>
      </w:r>
    </w:p>
    <w:p w14:paraId="211808D4" w14:textId="77777777" w:rsidR="00143AD8" w:rsidRDefault="00143AD8" w:rsidP="00143AD8">
      <w:pPr>
        <w:spacing w:line="360" w:lineRule="auto"/>
        <w:rPr>
          <w:sz w:val="25"/>
          <w:szCs w:val="25"/>
        </w:rPr>
      </w:pPr>
      <w:r>
        <w:rPr>
          <w:sz w:val="25"/>
          <w:szCs w:val="25"/>
        </w:rPr>
        <w:t>от___________   №   ____</w:t>
      </w:r>
    </w:p>
    <w:p w14:paraId="321760F1" w14:textId="77777777" w:rsidR="00143AD8" w:rsidRDefault="00143AD8" w:rsidP="00143AD8">
      <w:pPr>
        <w:spacing w:line="360" w:lineRule="auto"/>
        <w:rPr>
          <w:sz w:val="25"/>
          <w:szCs w:val="25"/>
        </w:rPr>
      </w:pPr>
      <w:r>
        <w:rPr>
          <w:sz w:val="25"/>
          <w:szCs w:val="25"/>
        </w:rPr>
        <w:t>г. Великие Луки</w:t>
      </w:r>
    </w:p>
    <w:p w14:paraId="45EED2AB" w14:textId="77777777" w:rsidR="00143AD8" w:rsidRDefault="00143AD8" w:rsidP="00143AD8">
      <w:pPr>
        <w:widowControl/>
        <w:tabs>
          <w:tab w:val="left" w:pos="7938"/>
        </w:tabs>
        <w:autoSpaceDE/>
        <w:autoSpaceDN w:val="0"/>
        <w:jc w:val="both"/>
        <w:rPr>
          <w:sz w:val="28"/>
          <w:szCs w:val="28"/>
        </w:rPr>
      </w:pPr>
    </w:p>
    <w:p w14:paraId="7614D125" w14:textId="77777777" w:rsidR="005725AB" w:rsidRPr="00844BD6" w:rsidRDefault="005725AB" w:rsidP="005725AB">
      <w:pPr>
        <w:tabs>
          <w:tab w:val="left" w:pos="1232"/>
          <w:tab w:val="left" w:pos="9000"/>
          <w:tab w:val="left" w:pos="9099"/>
          <w:tab w:val="left" w:pos="9360"/>
        </w:tabs>
        <w:ind w:right="-261"/>
        <w:jc w:val="both"/>
        <w:rPr>
          <w:sz w:val="26"/>
          <w:szCs w:val="26"/>
        </w:rPr>
      </w:pPr>
      <w:r w:rsidRPr="00844BD6">
        <w:rPr>
          <w:sz w:val="26"/>
          <w:szCs w:val="26"/>
        </w:rPr>
        <w:t>О   внесении      изменений        в           постановление</w:t>
      </w:r>
    </w:p>
    <w:p w14:paraId="17A86F48" w14:textId="4B3A6CA4" w:rsidR="005725AB" w:rsidRPr="00844BD6" w:rsidRDefault="005725AB" w:rsidP="005725AB">
      <w:pPr>
        <w:tabs>
          <w:tab w:val="left" w:pos="1232"/>
          <w:tab w:val="left" w:pos="9000"/>
          <w:tab w:val="left" w:pos="9099"/>
          <w:tab w:val="left" w:pos="9360"/>
        </w:tabs>
        <w:ind w:right="-261"/>
        <w:jc w:val="both"/>
        <w:rPr>
          <w:sz w:val="26"/>
          <w:szCs w:val="26"/>
        </w:rPr>
      </w:pPr>
      <w:r w:rsidRPr="00844BD6">
        <w:rPr>
          <w:sz w:val="26"/>
          <w:szCs w:val="26"/>
        </w:rPr>
        <w:t>Админи</w:t>
      </w:r>
      <w:r w:rsidR="004E19D8">
        <w:rPr>
          <w:sz w:val="26"/>
          <w:szCs w:val="26"/>
        </w:rPr>
        <w:t>страции города Великие Луки  от   30.12.2022</w:t>
      </w:r>
    </w:p>
    <w:p w14:paraId="10053DE0" w14:textId="2ABA6AFC" w:rsidR="004E19D8" w:rsidRPr="00844BD6" w:rsidRDefault="005725AB" w:rsidP="004E19D8">
      <w:pPr>
        <w:tabs>
          <w:tab w:val="left" w:pos="1232"/>
          <w:tab w:val="left" w:pos="9000"/>
          <w:tab w:val="left" w:pos="9099"/>
          <w:tab w:val="left" w:pos="9360"/>
        </w:tabs>
        <w:ind w:right="-261"/>
        <w:jc w:val="both"/>
        <w:rPr>
          <w:sz w:val="26"/>
          <w:szCs w:val="26"/>
        </w:rPr>
      </w:pPr>
      <w:r w:rsidRPr="00844BD6">
        <w:rPr>
          <w:sz w:val="26"/>
          <w:szCs w:val="26"/>
        </w:rPr>
        <w:t xml:space="preserve">№ </w:t>
      </w:r>
      <w:r w:rsidR="004E19D8">
        <w:rPr>
          <w:sz w:val="26"/>
          <w:szCs w:val="26"/>
        </w:rPr>
        <w:t>3684</w:t>
      </w:r>
      <w:r w:rsidRPr="00844BD6">
        <w:rPr>
          <w:sz w:val="26"/>
          <w:szCs w:val="26"/>
        </w:rPr>
        <w:t xml:space="preserve"> </w:t>
      </w:r>
      <w:r w:rsidR="004E19D8">
        <w:rPr>
          <w:sz w:val="26"/>
          <w:szCs w:val="26"/>
        </w:rPr>
        <w:t>«</w:t>
      </w:r>
      <w:r w:rsidR="004E19D8" w:rsidRPr="00844BD6">
        <w:rPr>
          <w:sz w:val="26"/>
          <w:szCs w:val="26"/>
        </w:rPr>
        <w:t xml:space="preserve">Об утверждении муниципальной программы </w:t>
      </w:r>
    </w:p>
    <w:p w14:paraId="1C15E09E" w14:textId="0EC39980" w:rsidR="004E19D8" w:rsidRDefault="004E19D8" w:rsidP="004E19D8">
      <w:pPr>
        <w:tabs>
          <w:tab w:val="left" w:pos="1232"/>
          <w:tab w:val="left" w:pos="9000"/>
          <w:tab w:val="left" w:pos="9099"/>
          <w:tab w:val="left" w:pos="9360"/>
        </w:tabs>
        <w:ind w:right="-261"/>
        <w:jc w:val="both"/>
        <w:rPr>
          <w:sz w:val="26"/>
          <w:szCs w:val="26"/>
        </w:rPr>
      </w:pPr>
      <w:r w:rsidRPr="00844BD6">
        <w:rPr>
          <w:sz w:val="26"/>
          <w:szCs w:val="26"/>
        </w:rPr>
        <w:t>«</w:t>
      </w:r>
      <w:r>
        <w:rPr>
          <w:sz w:val="26"/>
          <w:szCs w:val="26"/>
        </w:rPr>
        <w:t xml:space="preserve">Развитие   жилищно – коммунального  хозяйства    и </w:t>
      </w:r>
    </w:p>
    <w:p w14:paraId="594177DD" w14:textId="21B0CA56" w:rsidR="004E19D8" w:rsidRDefault="004E19D8" w:rsidP="004E19D8">
      <w:pPr>
        <w:tabs>
          <w:tab w:val="left" w:pos="1232"/>
          <w:tab w:val="left" w:pos="9000"/>
          <w:tab w:val="left" w:pos="9099"/>
          <w:tab w:val="left" w:pos="9360"/>
        </w:tabs>
        <w:ind w:right="-261"/>
        <w:jc w:val="both"/>
        <w:rPr>
          <w:sz w:val="26"/>
          <w:szCs w:val="26"/>
        </w:rPr>
      </w:pPr>
      <w:r>
        <w:rPr>
          <w:sz w:val="26"/>
          <w:szCs w:val="26"/>
        </w:rPr>
        <w:t xml:space="preserve">повышение   энергетической   эффективности </w:t>
      </w:r>
    </w:p>
    <w:p w14:paraId="57012942" w14:textId="0823D7F2" w:rsidR="005725AB" w:rsidRPr="00844BD6" w:rsidRDefault="004E19D8" w:rsidP="004E19D8">
      <w:pPr>
        <w:tabs>
          <w:tab w:val="left" w:pos="1232"/>
          <w:tab w:val="left" w:pos="9000"/>
          <w:tab w:val="left" w:pos="9099"/>
          <w:tab w:val="left" w:pos="9360"/>
        </w:tabs>
        <w:ind w:right="-261"/>
        <w:jc w:val="both"/>
        <w:rPr>
          <w:sz w:val="26"/>
          <w:szCs w:val="26"/>
        </w:rPr>
      </w:pPr>
      <w:r>
        <w:rPr>
          <w:sz w:val="26"/>
          <w:szCs w:val="26"/>
        </w:rPr>
        <w:t>в городе Великие Луки»</w:t>
      </w:r>
    </w:p>
    <w:p w14:paraId="6298A7AF" w14:textId="77777777" w:rsidR="005725AB" w:rsidRPr="00844BD6" w:rsidRDefault="005725AB" w:rsidP="005725AB">
      <w:pPr>
        <w:tabs>
          <w:tab w:val="left" w:pos="1232"/>
          <w:tab w:val="left" w:pos="9000"/>
          <w:tab w:val="left" w:pos="9099"/>
          <w:tab w:val="left" w:pos="9360"/>
        </w:tabs>
        <w:ind w:right="-261"/>
        <w:jc w:val="both"/>
        <w:rPr>
          <w:sz w:val="26"/>
          <w:szCs w:val="26"/>
        </w:rPr>
      </w:pPr>
    </w:p>
    <w:p w14:paraId="1565D532" w14:textId="77777777" w:rsidR="005725AB" w:rsidRDefault="005725AB" w:rsidP="004E19D8">
      <w:pPr>
        <w:tabs>
          <w:tab w:val="left" w:pos="1232"/>
          <w:tab w:val="left" w:pos="9000"/>
          <w:tab w:val="left" w:pos="9099"/>
        </w:tabs>
        <w:ind w:right="-1" w:firstLine="709"/>
        <w:jc w:val="both"/>
        <w:rPr>
          <w:sz w:val="26"/>
          <w:szCs w:val="26"/>
        </w:rPr>
      </w:pPr>
      <w:r w:rsidRPr="00844BD6">
        <w:rPr>
          <w:sz w:val="26"/>
          <w:szCs w:val="26"/>
        </w:rPr>
        <w:t xml:space="preserve">В </w:t>
      </w:r>
      <w:r w:rsidR="00EE3A2F" w:rsidRPr="00844BD6">
        <w:rPr>
          <w:sz w:val="26"/>
          <w:szCs w:val="26"/>
        </w:rPr>
        <w:t>соответствии со</w:t>
      </w:r>
      <w:r w:rsidRPr="00844BD6">
        <w:rPr>
          <w:sz w:val="26"/>
          <w:szCs w:val="26"/>
        </w:rPr>
        <w:t xml:space="preserve"> статьей 179 Бюджетного кодекса Российской Федерации, постановлением Администрации города Великие Луки от </w:t>
      </w:r>
      <w:r w:rsidR="00235DD5">
        <w:rPr>
          <w:sz w:val="26"/>
          <w:szCs w:val="26"/>
        </w:rPr>
        <w:t>18</w:t>
      </w:r>
      <w:r w:rsidRPr="00844BD6">
        <w:rPr>
          <w:sz w:val="26"/>
          <w:szCs w:val="26"/>
        </w:rPr>
        <w:t>.</w:t>
      </w:r>
      <w:r w:rsidR="00235DD5">
        <w:rPr>
          <w:sz w:val="26"/>
          <w:szCs w:val="26"/>
        </w:rPr>
        <w:t>10</w:t>
      </w:r>
      <w:r w:rsidRPr="00844BD6">
        <w:rPr>
          <w:sz w:val="26"/>
          <w:szCs w:val="26"/>
        </w:rPr>
        <w:t>.201</w:t>
      </w:r>
      <w:r w:rsidR="00235DD5">
        <w:rPr>
          <w:sz w:val="26"/>
          <w:szCs w:val="26"/>
        </w:rPr>
        <w:t>8</w:t>
      </w:r>
      <w:r w:rsidRPr="00844BD6">
        <w:rPr>
          <w:sz w:val="26"/>
          <w:szCs w:val="26"/>
        </w:rPr>
        <w:t xml:space="preserve"> №</w:t>
      </w:r>
      <w:r w:rsidR="00235DD5">
        <w:rPr>
          <w:sz w:val="26"/>
          <w:szCs w:val="26"/>
        </w:rPr>
        <w:t>1988</w:t>
      </w:r>
      <w:r w:rsidRPr="00844BD6">
        <w:rPr>
          <w:sz w:val="26"/>
          <w:szCs w:val="26"/>
        </w:rPr>
        <w:t xml:space="preserve"> «Об утверждении Положения о порядке разработки, формирования, реализации и оценки эффективности муниципальных программ города Великие Луки», статьей 34 Устава муниципального образования «Город Великие Луки», Администрация города Великие Луки </w:t>
      </w:r>
      <w:r w:rsidRPr="00844BD6">
        <w:rPr>
          <w:b/>
          <w:sz w:val="26"/>
          <w:szCs w:val="26"/>
        </w:rPr>
        <w:t>п о с т а н о в л я е т</w:t>
      </w:r>
      <w:r w:rsidRPr="00844BD6">
        <w:rPr>
          <w:sz w:val="26"/>
          <w:szCs w:val="26"/>
        </w:rPr>
        <w:t>:</w:t>
      </w:r>
    </w:p>
    <w:p w14:paraId="11EA0164" w14:textId="3CBBE82B" w:rsidR="005725AB" w:rsidRPr="004E19D8" w:rsidRDefault="00096517" w:rsidP="004E19D8">
      <w:pPr>
        <w:tabs>
          <w:tab w:val="left" w:pos="1232"/>
          <w:tab w:val="left" w:pos="9000"/>
          <w:tab w:val="left" w:pos="9099"/>
          <w:tab w:val="left" w:pos="9356"/>
        </w:tabs>
        <w:ind w:right="-2"/>
        <w:jc w:val="both"/>
        <w:rPr>
          <w:sz w:val="26"/>
          <w:szCs w:val="26"/>
        </w:rPr>
      </w:pPr>
      <w:r>
        <w:rPr>
          <w:color w:val="000000"/>
          <w:sz w:val="26"/>
          <w:szCs w:val="26"/>
        </w:rPr>
        <w:t xml:space="preserve">         </w:t>
      </w:r>
      <w:r w:rsidR="00B36F05">
        <w:rPr>
          <w:color w:val="000000"/>
          <w:sz w:val="26"/>
          <w:szCs w:val="26"/>
        </w:rPr>
        <w:t>1</w:t>
      </w:r>
      <w:r w:rsidR="005725AB" w:rsidRPr="00844BD6">
        <w:rPr>
          <w:color w:val="000000"/>
          <w:sz w:val="26"/>
          <w:szCs w:val="26"/>
        </w:rPr>
        <w:t>. Внести в муниципальную программу «</w:t>
      </w:r>
      <w:r w:rsidR="004E19D8">
        <w:rPr>
          <w:sz w:val="26"/>
          <w:szCs w:val="26"/>
        </w:rPr>
        <w:t>Развитие жилищно – коммунального хозяйства и повышение   энергетической   эффективности в городе Великие Луки</w:t>
      </w:r>
      <w:r w:rsidR="00BD464D">
        <w:rPr>
          <w:color w:val="000000"/>
          <w:sz w:val="26"/>
          <w:szCs w:val="26"/>
        </w:rPr>
        <w:t>»</w:t>
      </w:r>
      <w:r w:rsidR="005725AB" w:rsidRPr="00844BD6">
        <w:rPr>
          <w:color w:val="000000"/>
          <w:sz w:val="26"/>
          <w:szCs w:val="26"/>
        </w:rPr>
        <w:t xml:space="preserve">, утвержденную постановлением Администрации города Великие Луки от </w:t>
      </w:r>
      <w:r w:rsidR="004E19D8">
        <w:rPr>
          <w:color w:val="000000"/>
          <w:sz w:val="26"/>
          <w:szCs w:val="26"/>
        </w:rPr>
        <w:t>30.12.2022</w:t>
      </w:r>
      <w:r w:rsidR="005725AB" w:rsidRPr="00844BD6">
        <w:rPr>
          <w:color w:val="000000"/>
          <w:sz w:val="26"/>
          <w:szCs w:val="26"/>
        </w:rPr>
        <w:t xml:space="preserve"> № </w:t>
      </w:r>
      <w:r w:rsidR="004E19D8">
        <w:rPr>
          <w:color w:val="000000"/>
          <w:sz w:val="26"/>
          <w:szCs w:val="26"/>
        </w:rPr>
        <w:t>3684</w:t>
      </w:r>
      <w:r w:rsidR="00287DE6" w:rsidRPr="00844BD6">
        <w:rPr>
          <w:color w:val="000000"/>
          <w:sz w:val="26"/>
          <w:szCs w:val="26"/>
        </w:rPr>
        <w:t>, следующие</w:t>
      </w:r>
      <w:r w:rsidR="005725AB" w:rsidRPr="00844BD6">
        <w:rPr>
          <w:color w:val="000000"/>
          <w:sz w:val="26"/>
          <w:szCs w:val="26"/>
        </w:rPr>
        <w:t xml:space="preserve"> изменения:</w:t>
      </w:r>
    </w:p>
    <w:p w14:paraId="36A9156D" w14:textId="1C38A7D4" w:rsidR="00096517" w:rsidRDefault="00096517" w:rsidP="004E19D8">
      <w:pPr>
        <w:tabs>
          <w:tab w:val="left" w:pos="284"/>
          <w:tab w:val="left" w:pos="426"/>
          <w:tab w:val="left" w:pos="1232"/>
          <w:tab w:val="left" w:pos="9000"/>
          <w:tab w:val="left" w:pos="9099"/>
        </w:tabs>
        <w:ind w:right="-1"/>
        <w:jc w:val="both"/>
        <w:rPr>
          <w:color w:val="000000"/>
          <w:sz w:val="26"/>
          <w:szCs w:val="26"/>
        </w:rPr>
      </w:pPr>
      <w:r>
        <w:rPr>
          <w:color w:val="000000"/>
          <w:sz w:val="26"/>
          <w:szCs w:val="26"/>
        </w:rPr>
        <w:t xml:space="preserve">         </w:t>
      </w:r>
      <w:r w:rsidR="00B36F05">
        <w:rPr>
          <w:color w:val="000000"/>
          <w:sz w:val="26"/>
          <w:szCs w:val="26"/>
        </w:rPr>
        <w:t>1</w:t>
      </w:r>
      <w:r w:rsidR="00C658E9">
        <w:rPr>
          <w:color w:val="000000"/>
          <w:sz w:val="26"/>
          <w:szCs w:val="26"/>
        </w:rPr>
        <w:t>.</w:t>
      </w:r>
      <w:r w:rsidR="00DE462D">
        <w:rPr>
          <w:color w:val="000000"/>
          <w:sz w:val="26"/>
          <w:szCs w:val="26"/>
        </w:rPr>
        <w:t>1</w:t>
      </w:r>
      <w:r w:rsidR="00C658E9">
        <w:rPr>
          <w:color w:val="000000"/>
          <w:sz w:val="26"/>
          <w:szCs w:val="26"/>
        </w:rPr>
        <w:t>.</w:t>
      </w:r>
      <w:r w:rsidR="00CB7161" w:rsidRPr="00CB7161">
        <w:rPr>
          <w:color w:val="000000"/>
          <w:sz w:val="26"/>
          <w:szCs w:val="26"/>
        </w:rPr>
        <w:t xml:space="preserve"> </w:t>
      </w:r>
      <w:r w:rsidR="00CB7161">
        <w:rPr>
          <w:color w:val="000000"/>
          <w:sz w:val="26"/>
          <w:szCs w:val="26"/>
        </w:rPr>
        <w:t>В паспорте программы</w:t>
      </w:r>
      <w:r>
        <w:rPr>
          <w:color w:val="000000"/>
          <w:sz w:val="26"/>
          <w:szCs w:val="26"/>
        </w:rPr>
        <w:t>:</w:t>
      </w:r>
    </w:p>
    <w:p w14:paraId="2224F297" w14:textId="7C409FA4" w:rsidR="005725AB" w:rsidRPr="00844BD6" w:rsidRDefault="00096517" w:rsidP="004E19D8">
      <w:pPr>
        <w:tabs>
          <w:tab w:val="left" w:pos="284"/>
          <w:tab w:val="left" w:pos="426"/>
          <w:tab w:val="left" w:pos="1232"/>
          <w:tab w:val="left" w:pos="9000"/>
          <w:tab w:val="left" w:pos="9099"/>
        </w:tabs>
        <w:ind w:right="-1"/>
        <w:jc w:val="both"/>
        <w:rPr>
          <w:color w:val="000000"/>
          <w:sz w:val="26"/>
          <w:szCs w:val="26"/>
        </w:rPr>
      </w:pPr>
      <w:r>
        <w:rPr>
          <w:color w:val="000000"/>
          <w:sz w:val="26"/>
          <w:szCs w:val="26"/>
        </w:rPr>
        <w:t xml:space="preserve">         1.1.1. С</w:t>
      </w:r>
      <w:r w:rsidR="00CB7161">
        <w:rPr>
          <w:color w:val="000000"/>
          <w:sz w:val="26"/>
          <w:szCs w:val="26"/>
        </w:rPr>
        <w:t>троки</w:t>
      </w:r>
      <w:r w:rsidR="00CB7161" w:rsidRPr="00844BD6">
        <w:rPr>
          <w:color w:val="000000"/>
          <w:sz w:val="26"/>
          <w:szCs w:val="26"/>
        </w:rPr>
        <w:t>, касающ</w:t>
      </w:r>
      <w:r w:rsidR="00CB7161">
        <w:rPr>
          <w:color w:val="000000"/>
          <w:sz w:val="26"/>
          <w:szCs w:val="26"/>
        </w:rPr>
        <w:t>ие</w:t>
      </w:r>
      <w:r w:rsidR="00CB7161" w:rsidRPr="00844BD6">
        <w:rPr>
          <w:color w:val="000000"/>
          <w:sz w:val="26"/>
          <w:szCs w:val="26"/>
        </w:rPr>
        <w:t>ся ресурсного обеспечения муниципальной программы, изложить в следующей редакции</w:t>
      </w:r>
      <w:r w:rsidR="005725AB" w:rsidRPr="00844BD6">
        <w:rPr>
          <w:color w:val="000000"/>
          <w:sz w:val="26"/>
          <w:szCs w:val="26"/>
        </w:rPr>
        <w:t>:</w:t>
      </w:r>
    </w:p>
    <w:p w14:paraId="7E7B3FC0" w14:textId="77777777" w:rsidR="005725AB" w:rsidRPr="00844BD6" w:rsidRDefault="005725AB" w:rsidP="005725AB">
      <w:pPr>
        <w:tabs>
          <w:tab w:val="left" w:pos="1232"/>
          <w:tab w:val="left" w:pos="9000"/>
          <w:tab w:val="left" w:pos="9099"/>
        </w:tabs>
        <w:ind w:right="-81"/>
        <w:jc w:val="both"/>
        <w:rPr>
          <w:sz w:val="26"/>
          <w:szCs w:val="26"/>
        </w:rPr>
      </w:pPr>
    </w:p>
    <w:tbl>
      <w:tblPr>
        <w:tblW w:w="9191" w:type="dxa"/>
        <w:tblInd w:w="109" w:type="dxa"/>
        <w:tblLayout w:type="fixed"/>
        <w:tblLook w:val="04A0" w:firstRow="1" w:lastRow="0" w:firstColumn="1" w:lastColumn="0" w:noHBand="0" w:noVBand="1"/>
      </w:tblPr>
      <w:tblGrid>
        <w:gridCol w:w="1984"/>
        <w:gridCol w:w="7207"/>
      </w:tblGrid>
      <w:tr w:rsidR="005725AB" w:rsidRPr="00844BD6" w14:paraId="66A09BBE" w14:textId="77777777" w:rsidTr="004E6871">
        <w:trPr>
          <w:trHeight w:val="1550"/>
        </w:trPr>
        <w:tc>
          <w:tcPr>
            <w:tcW w:w="1984" w:type="dxa"/>
            <w:tcBorders>
              <w:top w:val="single" w:sz="4" w:space="0" w:color="000000"/>
              <w:left w:val="single" w:sz="4" w:space="0" w:color="000000"/>
              <w:bottom w:val="single" w:sz="4" w:space="0" w:color="000000"/>
              <w:right w:val="single" w:sz="4" w:space="0" w:color="000000"/>
            </w:tcBorders>
            <w:hideMark/>
          </w:tcPr>
          <w:p w14:paraId="5949B218" w14:textId="77777777" w:rsidR="005725AB" w:rsidRPr="00844BD6" w:rsidRDefault="005725AB" w:rsidP="00FA279B">
            <w:pPr>
              <w:rPr>
                <w:sz w:val="26"/>
                <w:szCs w:val="26"/>
              </w:rPr>
            </w:pPr>
            <w:r w:rsidRPr="00844BD6">
              <w:rPr>
                <w:sz w:val="26"/>
                <w:szCs w:val="26"/>
              </w:rPr>
              <w:t>Ресурсное обеспечение муниципальной программы</w:t>
            </w:r>
          </w:p>
        </w:tc>
        <w:tc>
          <w:tcPr>
            <w:tcW w:w="7207" w:type="dxa"/>
            <w:tcBorders>
              <w:top w:val="single" w:sz="4" w:space="0" w:color="000000"/>
              <w:left w:val="single" w:sz="4" w:space="0" w:color="000000"/>
              <w:bottom w:val="single" w:sz="4" w:space="0" w:color="000000"/>
              <w:right w:val="single" w:sz="4" w:space="0" w:color="auto"/>
            </w:tcBorders>
            <w:hideMark/>
          </w:tcPr>
          <w:p w14:paraId="7B421A9B" w14:textId="30018D24" w:rsidR="005725AB" w:rsidRPr="00844BD6" w:rsidRDefault="005725AB" w:rsidP="00FA279B">
            <w:pPr>
              <w:jc w:val="both"/>
              <w:rPr>
                <w:sz w:val="26"/>
                <w:szCs w:val="26"/>
              </w:rPr>
            </w:pPr>
            <w:r w:rsidRPr="00844BD6">
              <w:rPr>
                <w:sz w:val="26"/>
                <w:szCs w:val="26"/>
              </w:rPr>
              <w:t xml:space="preserve">Общий объем финансирования Программы составляет </w:t>
            </w:r>
            <w:r w:rsidR="004E19D8">
              <w:rPr>
                <w:sz w:val="26"/>
                <w:szCs w:val="26"/>
              </w:rPr>
              <w:t>813 479,3</w:t>
            </w:r>
            <w:r w:rsidRPr="00844BD6">
              <w:rPr>
                <w:sz w:val="26"/>
                <w:szCs w:val="26"/>
              </w:rPr>
              <w:t xml:space="preserve"> тыс. рублей,</w:t>
            </w:r>
          </w:p>
          <w:p w14:paraId="3203AEFC" w14:textId="77777777" w:rsidR="005725AB" w:rsidRPr="00844BD6" w:rsidRDefault="005725AB" w:rsidP="00FA279B">
            <w:pPr>
              <w:jc w:val="both"/>
              <w:rPr>
                <w:sz w:val="26"/>
                <w:szCs w:val="26"/>
              </w:rPr>
            </w:pPr>
            <w:r w:rsidRPr="00844BD6">
              <w:rPr>
                <w:sz w:val="26"/>
                <w:szCs w:val="26"/>
              </w:rPr>
              <w:t>в том числе:</w:t>
            </w:r>
          </w:p>
          <w:p w14:paraId="525CCAFE" w14:textId="1BA14BC6" w:rsidR="005725AB" w:rsidRPr="00844BD6" w:rsidRDefault="005725AB" w:rsidP="00FA279B">
            <w:pPr>
              <w:jc w:val="both"/>
              <w:rPr>
                <w:sz w:val="26"/>
                <w:szCs w:val="26"/>
              </w:rPr>
            </w:pPr>
            <w:r w:rsidRPr="00844BD6">
              <w:rPr>
                <w:sz w:val="26"/>
                <w:szCs w:val="26"/>
              </w:rPr>
              <w:t>за счет средств местного бюджета –</w:t>
            </w:r>
            <w:r w:rsidR="00EE3A2F">
              <w:rPr>
                <w:sz w:val="26"/>
                <w:szCs w:val="26"/>
              </w:rPr>
              <w:t xml:space="preserve"> </w:t>
            </w:r>
            <w:r w:rsidR="004E19D8">
              <w:rPr>
                <w:sz w:val="26"/>
                <w:szCs w:val="26"/>
              </w:rPr>
              <w:t>762 23</w:t>
            </w:r>
            <w:r w:rsidR="00BD464D">
              <w:rPr>
                <w:sz w:val="26"/>
                <w:szCs w:val="26"/>
              </w:rPr>
              <w:t>4</w:t>
            </w:r>
            <w:r w:rsidR="004E19D8">
              <w:rPr>
                <w:sz w:val="26"/>
                <w:szCs w:val="26"/>
              </w:rPr>
              <w:t>,9</w:t>
            </w:r>
            <w:r w:rsidRPr="00844BD6">
              <w:rPr>
                <w:sz w:val="26"/>
                <w:szCs w:val="26"/>
              </w:rPr>
              <w:t xml:space="preserve"> тыс. рублей</w:t>
            </w:r>
          </w:p>
          <w:p w14:paraId="4CE45D1F" w14:textId="34F9697B" w:rsidR="005725AB" w:rsidRPr="00844BD6" w:rsidRDefault="004E19D8" w:rsidP="00FA279B">
            <w:pPr>
              <w:rPr>
                <w:sz w:val="26"/>
                <w:szCs w:val="26"/>
              </w:rPr>
            </w:pPr>
            <w:r>
              <w:rPr>
                <w:sz w:val="26"/>
                <w:szCs w:val="26"/>
              </w:rPr>
              <w:t>2023</w:t>
            </w:r>
            <w:r w:rsidR="005725AB" w:rsidRPr="00844BD6">
              <w:rPr>
                <w:sz w:val="26"/>
                <w:szCs w:val="26"/>
              </w:rPr>
              <w:t xml:space="preserve"> год – </w:t>
            </w:r>
            <w:r>
              <w:rPr>
                <w:sz w:val="26"/>
                <w:szCs w:val="26"/>
              </w:rPr>
              <w:t>158 434,1</w:t>
            </w:r>
            <w:r w:rsidRPr="00844BD6">
              <w:rPr>
                <w:sz w:val="26"/>
                <w:szCs w:val="26"/>
              </w:rPr>
              <w:t xml:space="preserve"> тыс.</w:t>
            </w:r>
            <w:r w:rsidR="005725AB" w:rsidRPr="00844BD6">
              <w:rPr>
                <w:sz w:val="26"/>
                <w:szCs w:val="26"/>
              </w:rPr>
              <w:t xml:space="preserve"> рублей</w:t>
            </w:r>
          </w:p>
          <w:p w14:paraId="6FD548D9" w14:textId="4D2B117D" w:rsidR="005725AB" w:rsidRPr="00844BD6" w:rsidRDefault="004E19D8" w:rsidP="00FA279B">
            <w:pPr>
              <w:rPr>
                <w:sz w:val="26"/>
                <w:szCs w:val="26"/>
              </w:rPr>
            </w:pPr>
            <w:r>
              <w:rPr>
                <w:sz w:val="26"/>
                <w:szCs w:val="26"/>
              </w:rPr>
              <w:t>2024</w:t>
            </w:r>
            <w:r w:rsidR="003D4CA2" w:rsidRPr="00844BD6">
              <w:rPr>
                <w:sz w:val="26"/>
                <w:szCs w:val="26"/>
              </w:rPr>
              <w:t xml:space="preserve"> год – </w:t>
            </w:r>
            <w:r>
              <w:rPr>
                <w:sz w:val="26"/>
                <w:szCs w:val="26"/>
              </w:rPr>
              <w:t>150 950,2</w:t>
            </w:r>
            <w:r w:rsidRPr="00844BD6">
              <w:rPr>
                <w:sz w:val="26"/>
                <w:szCs w:val="26"/>
              </w:rPr>
              <w:t xml:space="preserve"> тыс.</w:t>
            </w:r>
            <w:r w:rsidR="005725AB" w:rsidRPr="00844BD6">
              <w:rPr>
                <w:sz w:val="26"/>
                <w:szCs w:val="26"/>
              </w:rPr>
              <w:t xml:space="preserve"> рублей</w:t>
            </w:r>
          </w:p>
          <w:p w14:paraId="64589DD2" w14:textId="0D33B178" w:rsidR="005725AB" w:rsidRPr="00844BD6" w:rsidRDefault="004E19D8" w:rsidP="00FA279B">
            <w:pPr>
              <w:rPr>
                <w:sz w:val="26"/>
                <w:szCs w:val="26"/>
              </w:rPr>
            </w:pPr>
            <w:r>
              <w:rPr>
                <w:sz w:val="26"/>
                <w:szCs w:val="26"/>
              </w:rPr>
              <w:t>2025</w:t>
            </w:r>
            <w:r w:rsidR="006B467A" w:rsidRPr="00844BD6">
              <w:rPr>
                <w:sz w:val="26"/>
                <w:szCs w:val="26"/>
              </w:rPr>
              <w:t xml:space="preserve"> год – </w:t>
            </w:r>
            <w:r>
              <w:rPr>
                <w:sz w:val="26"/>
                <w:szCs w:val="26"/>
              </w:rPr>
              <w:t>150 950,2</w:t>
            </w:r>
            <w:r w:rsidRPr="00844BD6">
              <w:rPr>
                <w:sz w:val="26"/>
                <w:szCs w:val="26"/>
              </w:rPr>
              <w:t xml:space="preserve"> тыс.</w:t>
            </w:r>
            <w:r w:rsidR="005725AB" w:rsidRPr="00844BD6">
              <w:rPr>
                <w:sz w:val="26"/>
                <w:szCs w:val="26"/>
              </w:rPr>
              <w:t xml:space="preserve"> рублей</w:t>
            </w:r>
          </w:p>
          <w:p w14:paraId="36AB7E32" w14:textId="128054C9" w:rsidR="005725AB" w:rsidRDefault="005725AB" w:rsidP="00FA279B">
            <w:pPr>
              <w:rPr>
                <w:sz w:val="26"/>
                <w:szCs w:val="26"/>
              </w:rPr>
            </w:pPr>
            <w:r w:rsidRPr="00844BD6">
              <w:rPr>
                <w:sz w:val="26"/>
                <w:szCs w:val="26"/>
              </w:rPr>
              <w:t>20</w:t>
            </w:r>
            <w:r w:rsidR="004E19D8">
              <w:rPr>
                <w:sz w:val="26"/>
                <w:szCs w:val="26"/>
              </w:rPr>
              <w:t>26</w:t>
            </w:r>
            <w:r w:rsidR="006B467A" w:rsidRPr="00844BD6">
              <w:rPr>
                <w:sz w:val="26"/>
                <w:szCs w:val="26"/>
              </w:rPr>
              <w:t xml:space="preserve"> год – </w:t>
            </w:r>
            <w:r w:rsidR="004E19D8">
              <w:rPr>
                <w:sz w:val="26"/>
                <w:szCs w:val="26"/>
              </w:rPr>
              <w:t>150 950,2</w:t>
            </w:r>
            <w:r w:rsidR="004E19D8" w:rsidRPr="00844BD6">
              <w:rPr>
                <w:sz w:val="26"/>
                <w:szCs w:val="26"/>
              </w:rPr>
              <w:t xml:space="preserve"> тыс.</w:t>
            </w:r>
            <w:r w:rsidRPr="00844BD6">
              <w:rPr>
                <w:sz w:val="26"/>
                <w:szCs w:val="26"/>
              </w:rPr>
              <w:t xml:space="preserve"> рублей</w:t>
            </w:r>
          </w:p>
          <w:p w14:paraId="6C151622" w14:textId="265446BA" w:rsidR="00547464" w:rsidRDefault="004E19D8" w:rsidP="00FA279B">
            <w:pPr>
              <w:rPr>
                <w:sz w:val="26"/>
                <w:szCs w:val="26"/>
              </w:rPr>
            </w:pPr>
            <w:r>
              <w:rPr>
                <w:sz w:val="26"/>
                <w:szCs w:val="26"/>
              </w:rPr>
              <w:t>2027 год -  150 950,2</w:t>
            </w:r>
            <w:r w:rsidR="00423793">
              <w:rPr>
                <w:sz w:val="26"/>
                <w:szCs w:val="26"/>
              </w:rPr>
              <w:t xml:space="preserve"> тыс.</w:t>
            </w:r>
            <w:r w:rsidR="00547464">
              <w:rPr>
                <w:sz w:val="26"/>
                <w:szCs w:val="26"/>
              </w:rPr>
              <w:t xml:space="preserve"> рублей</w:t>
            </w:r>
          </w:p>
          <w:p w14:paraId="5E909446" w14:textId="383CD3A2" w:rsidR="00294903" w:rsidRPr="00844BD6" w:rsidRDefault="00294903" w:rsidP="00FA279B">
            <w:pPr>
              <w:jc w:val="both"/>
              <w:rPr>
                <w:sz w:val="26"/>
                <w:szCs w:val="26"/>
              </w:rPr>
            </w:pPr>
            <w:r w:rsidRPr="00844BD6">
              <w:rPr>
                <w:sz w:val="26"/>
                <w:szCs w:val="26"/>
              </w:rPr>
              <w:t xml:space="preserve">за счет средств областного бюджета – </w:t>
            </w:r>
            <w:r w:rsidR="004E19D8">
              <w:rPr>
                <w:sz w:val="26"/>
                <w:szCs w:val="26"/>
              </w:rPr>
              <w:t>20 967,8</w:t>
            </w:r>
            <w:r w:rsidRPr="00844BD6">
              <w:rPr>
                <w:sz w:val="26"/>
                <w:szCs w:val="26"/>
              </w:rPr>
              <w:t xml:space="preserve"> тыс. рублей</w:t>
            </w:r>
          </w:p>
          <w:p w14:paraId="6B95289B" w14:textId="154A9361" w:rsidR="00294903" w:rsidRPr="00844BD6" w:rsidRDefault="004E19D8" w:rsidP="00FA279B">
            <w:pPr>
              <w:rPr>
                <w:sz w:val="26"/>
                <w:szCs w:val="26"/>
              </w:rPr>
            </w:pPr>
            <w:r>
              <w:rPr>
                <w:sz w:val="26"/>
                <w:szCs w:val="26"/>
              </w:rPr>
              <w:t>2023</w:t>
            </w:r>
            <w:r w:rsidR="00EE3A2F">
              <w:rPr>
                <w:sz w:val="26"/>
                <w:szCs w:val="26"/>
              </w:rPr>
              <w:t xml:space="preserve"> год – </w:t>
            </w:r>
            <w:r>
              <w:rPr>
                <w:sz w:val="26"/>
                <w:szCs w:val="26"/>
              </w:rPr>
              <w:t>18 899,8</w:t>
            </w:r>
            <w:r w:rsidRPr="00844BD6">
              <w:rPr>
                <w:sz w:val="26"/>
                <w:szCs w:val="26"/>
              </w:rPr>
              <w:t xml:space="preserve"> тыс.</w:t>
            </w:r>
            <w:r w:rsidR="00294903" w:rsidRPr="00844BD6">
              <w:rPr>
                <w:sz w:val="26"/>
                <w:szCs w:val="26"/>
              </w:rPr>
              <w:t xml:space="preserve"> рублей</w:t>
            </w:r>
          </w:p>
          <w:p w14:paraId="5443A0B8" w14:textId="62329ECA" w:rsidR="00294903" w:rsidRPr="00844BD6" w:rsidRDefault="004E19D8" w:rsidP="00FA279B">
            <w:pPr>
              <w:rPr>
                <w:sz w:val="26"/>
                <w:szCs w:val="26"/>
              </w:rPr>
            </w:pPr>
            <w:r>
              <w:rPr>
                <w:sz w:val="26"/>
                <w:szCs w:val="26"/>
              </w:rPr>
              <w:t>2024</w:t>
            </w:r>
            <w:r w:rsidR="00EE3A2F">
              <w:rPr>
                <w:sz w:val="26"/>
                <w:szCs w:val="26"/>
              </w:rPr>
              <w:t xml:space="preserve"> год –  </w:t>
            </w:r>
            <w:r>
              <w:rPr>
                <w:sz w:val="26"/>
                <w:szCs w:val="26"/>
              </w:rPr>
              <w:t xml:space="preserve">    517,0</w:t>
            </w:r>
            <w:r w:rsidRPr="00844BD6">
              <w:rPr>
                <w:sz w:val="26"/>
                <w:szCs w:val="26"/>
              </w:rPr>
              <w:t xml:space="preserve"> тыс.</w:t>
            </w:r>
            <w:r w:rsidR="00294903" w:rsidRPr="00844BD6">
              <w:rPr>
                <w:sz w:val="26"/>
                <w:szCs w:val="26"/>
              </w:rPr>
              <w:t xml:space="preserve"> рублей</w:t>
            </w:r>
          </w:p>
          <w:p w14:paraId="41798796" w14:textId="1D7F03C2" w:rsidR="00294903" w:rsidRPr="00844BD6" w:rsidRDefault="004E19D8" w:rsidP="00FA279B">
            <w:pPr>
              <w:rPr>
                <w:sz w:val="26"/>
                <w:szCs w:val="26"/>
              </w:rPr>
            </w:pPr>
            <w:r>
              <w:rPr>
                <w:sz w:val="26"/>
                <w:szCs w:val="26"/>
              </w:rPr>
              <w:t>2025</w:t>
            </w:r>
            <w:r w:rsidR="00294903" w:rsidRPr="00844BD6">
              <w:rPr>
                <w:sz w:val="26"/>
                <w:szCs w:val="26"/>
              </w:rPr>
              <w:t xml:space="preserve"> год –  </w:t>
            </w:r>
            <w:r>
              <w:rPr>
                <w:sz w:val="26"/>
                <w:szCs w:val="26"/>
              </w:rPr>
              <w:t xml:space="preserve">    517,0</w:t>
            </w:r>
            <w:r w:rsidRPr="00844BD6">
              <w:rPr>
                <w:sz w:val="26"/>
                <w:szCs w:val="26"/>
              </w:rPr>
              <w:t xml:space="preserve"> тыс.</w:t>
            </w:r>
            <w:r w:rsidR="00294903" w:rsidRPr="00844BD6">
              <w:rPr>
                <w:sz w:val="26"/>
                <w:szCs w:val="26"/>
              </w:rPr>
              <w:t xml:space="preserve"> рублей</w:t>
            </w:r>
          </w:p>
          <w:p w14:paraId="6E53700A" w14:textId="60FF00C7" w:rsidR="00294903" w:rsidRDefault="004E19D8" w:rsidP="00FA279B">
            <w:pPr>
              <w:rPr>
                <w:sz w:val="26"/>
                <w:szCs w:val="26"/>
              </w:rPr>
            </w:pPr>
            <w:r>
              <w:rPr>
                <w:sz w:val="26"/>
                <w:szCs w:val="26"/>
              </w:rPr>
              <w:t>2026</w:t>
            </w:r>
            <w:r w:rsidR="00EE3A2F">
              <w:rPr>
                <w:sz w:val="26"/>
                <w:szCs w:val="26"/>
              </w:rPr>
              <w:t xml:space="preserve"> год –  </w:t>
            </w:r>
            <w:r>
              <w:rPr>
                <w:sz w:val="26"/>
                <w:szCs w:val="26"/>
              </w:rPr>
              <w:t xml:space="preserve">    517,0</w:t>
            </w:r>
            <w:r w:rsidRPr="00844BD6">
              <w:rPr>
                <w:sz w:val="26"/>
                <w:szCs w:val="26"/>
              </w:rPr>
              <w:t xml:space="preserve"> тыс.</w:t>
            </w:r>
            <w:r w:rsidR="00294903" w:rsidRPr="00844BD6">
              <w:rPr>
                <w:sz w:val="26"/>
                <w:szCs w:val="26"/>
              </w:rPr>
              <w:t xml:space="preserve"> рублей</w:t>
            </w:r>
          </w:p>
          <w:p w14:paraId="11FE14B7" w14:textId="3DF94B33" w:rsidR="00547464" w:rsidRDefault="004E19D8" w:rsidP="00FA279B">
            <w:pPr>
              <w:rPr>
                <w:sz w:val="26"/>
                <w:szCs w:val="26"/>
              </w:rPr>
            </w:pPr>
            <w:r>
              <w:rPr>
                <w:sz w:val="26"/>
                <w:szCs w:val="26"/>
              </w:rPr>
              <w:t>2027</w:t>
            </w:r>
            <w:r w:rsidR="00CB7161">
              <w:rPr>
                <w:sz w:val="26"/>
                <w:szCs w:val="26"/>
              </w:rPr>
              <w:t xml:space="preserve"> год-      </w:t>
            </w:r>
            <w:r>
              <w:rPr>
                <w:sz w:val="26"/>
                <w:szCs w:val="26"/>
              </w:rPr>
              <w:t xml:space="preserve">  517,0</w:t>
            </w:r>
            <w:r w:rsidRPr="00844BD6">
              <w:rPr>
                <w:sz w:val="26"/>
                <w:szCs w:val="26"/>
              </w:rPr>
              <w:t xml:space="preserve"> тыс.</w:t>
            </w:r>
            <w:r w:rsidR="00547464" w:rsidRPr="00844BD6">
              <w:rPr>
                <w:sz w:val="26"/>
                <w:szCs w:val="26"/>
              </w:rPr>
              <w:t xml:space="preserve"> рублей</w:t>
            </w:r>
          </w:p>
          <w:p w14:paraId="7F425B44" w14:textId="69905914" w:rsidR="00294903" w:rsidRPr="00844BD6" w:rsidRDefault="00294903" w:rsidP="00FA279B">
            <w:pPr>
              <w:jc w:val="both"/>
              <w:rPr>
                <w:sz w:val="26"/>
                <w:szCs w:val="26"/>
              </w:rPr>
            </w:pPr>
            <w:r w:rsidRPr="00844BD6">
              <w:rPr>
                <w:sz w:val="26"/>
                <w:szCs w:val="26"/>
              </w:rPr>
              <w:lastRenderedPageBreak/>
              <w:t xml:space="preserve">за счет средств федерального бюджета – </w:t>
            </w:r>
            <w:r w:rsidR="004E19D8">
              <w:rPr>
                <w:sz w:val="26"/>
                <w:szCs w:val="26"/>
              </w:rPr>
              <w:t>30 276,6</w:t>
            </w:r>
            <w:r w:rsidRPr="00844BD6">
              <w:rPr>
                <w:sz w:val="26"/>
                <w:szCs w:val="26"/>
              </w:rPr>
              <w:t xml:space="preserve"> тыс. рублей</w:t>
            </w:r>
          </w:p>
          <w:p w14:paraId="2FB43B09" w14:textId="0B317F40" w:rsidR="00294903" w:rsidRPr="00844BD6" w:rsidRDefault="004E19D8" w:rsidP="00FA279B">
            <w:pPr>
              <w:rPr>
                <w:sz w:val="26"/>
                <w:szCs w:val="26"/>
              </w:rPr>
            </w:pPr>
            <w:r>
              <w:rPr>
                <w:sz w:val="26"/>
                <w:szCs w:val="26"/>
              </w:rPr>
              <w:t>2023</w:t>
            </w:r>
            <w:r w:rsidR="00294903" w:rsidRPr="00844BD6">
              <w:rPr>
                <w:sz w:val="26"/>
                <w:szCs w:val="26"/>
              </w:rPr>
              <w:t xml:space="preserve"> год – </w:t>
            </w:r>
            <w:r w:rsidR="004E6871">
              <w:rPr>
                <w:sz w:val="26"/>
                <w:szCs w:val="26"/>
              </w:rPr>
              <w:t>30 276,</w:t>
            </w:r>
            <w:r w:rsidR="00313278">
              <w:rPr>
                <w:sz w:val="26"/>
                <w:szCs w:val="26"/>
              </w:rPr>
              <w:t>6</w:t>
            </w:r>
            <w:r w:rsidR="00313278" w:rsidRPr="00844BD6">
              <w:rPr>
                <w:sz w:val="26"/>
                <w:szCs w:val="26"/>
              </w:rPr>
              <w:t xml:space="preserve"> тыс.</w:t>
            </w:r>
            <w:r w:rsidR="00294903" w:rsidRPr="00844BD6">
              <w:rPr>
                <w:sz w:val="26"/>
                <w:szCs w:val="26"/>
              </w:rPr>
              <w:t xml:space="preserve"> рублей</w:t>
            </w:r>
          </w:p>
          <w:p w14:paraId="3049A183" w14:textId="558179E4" w:rsidR="00294903" w:rsidRPr="00844BD6" w:rsidRDefault="004E6871" w:rsidP="00FA279B">
            <w:pPr>
              <w:rPr>
                <w:sz w:val="26"/>
                <w:szCs w:val="26"/>
              </w:rPr>
            </w:pPr>
            <w:r>
              <w:rPr>
                <w:sz w:val="26"/>
                <w:szCs w:val="26"/>
              </w:rPr>
              <w:t>2024</w:t>
            </w:r>
            <w:r w:rsidR="00EE3A2F">
              <w:rPr>
                <w:sz w:val="26"/>
                <w:szCs w:val="26"/>
              </w:rPr>
              <w:t xml:space="preserve"> год –  </w:t>
            </w:r>
            <w:r>
              <w:rPr>
                <w:sz w:val="26"/>
                <w:szCs w:val="26"/>
              </w:rPr>
              <w:t xml:space="preserve">        </w:t>
            </w:r>
            <w:r w:rsidR="00294903" w:rsidRPr="00844BD6">
              <w:rPr>
                <w:sz w:val="26"/>
                <w:szCs w:val="26"/>
              </w:rPr>
              <w:t>0,</w:t>
            </w:r>
            <w:r w:rsidR="00313278" w:rsidRPr="00844BD6">
              <w:rPr>
                <w:sz w:val="26"/>
                <w:szCs w:val="26"/>
              </w:rPr>
              <w:t>0 тыс.</w:t>
            </w:r>
            <w:r w:rsidR="00294903" w:rsidRPr="00844BD6">
              <w:rPr>
                <w:sz w:val="26"/>
                <w:szCs w:val="26"/>
              </w:rPr>
              <w:t xml:space="preserve"> рублей</w:t>
            </w:r>
          </w:p>
          <w:p w14:paraId="13C5DEE2" w14:textId="75BBC7B2" w:rsidR="00294903" w:rsidRPr="00844BD6" w:rsidRDefault="004E6871" w:rsidP="00FA279B">
            <w:pPr>
              <w:rPr>
                <w:sz w:val="26"/>
                <w:szCs w:val="26"/>
              </w:rPr>
            </w:pPr>
            <w:r>
              <w:rPr>
                <w:sz w:val="26"/>
                <w:szCs w:val="26"/>
              </w:rPr>
              <w:t>2025</w:t>
            </w:r>
            <w:r w:rsidR="00EE3A2F">
              <w:rPr>
                <w:sz w:val="26"/>
                <w:szCs w:val="26"/>
              </w:rPr>
              <w:t xml:space="preserve"> год –  </w:t>
            </w:r>
            <w:r>
              <w:rPr>
                <w:sz w:val="26"/>
                <w:szCs w:val="26"/>
              </w:rPr>
              <w:t xml:space="preserve">        </w:t>
            </w:r>
            <w:r w:rsidR="00294903" w:rsidRPr="00844BD6">
              <w:rPr>
                <w:sz w:val="26"/>
                <w:szCs w:val="26"/>
              </w:rPr>
              <w:t>0,</w:t>
            </w:r>
            <w:r w:rsidR="00313278" w:rsidRPr="00844BD6">
              <w:rPr>
                <w:sz w:val="26"/>
                <w:szCs w:val="26"/>
              </w:rPr>
              <w:t>0 тыс.</w:t>
            </w:r>
            <w:r w:rsidR="00294903" w:rsidRPr="00844BD6">
              <w:rPr>
                <w:sz w:val="26"/>
                <w:szCs w:val="26"/>
              </w:rPr>
              <w:t xml:space="preserve"> рублей</w:t>
            </w:r>
          </w:p>
          <w:p w14:paraId="290431BC" w14:textId="65FB82AB" w:rsidR="00294903" w:rsidRDefault="004E6871" w:rsidP="00FA279B">
            <w:pPr>
              <w:rPr>
                <w:sz w:val="26"/>
                <w:szCs w:val="26"/>
              </w:rPr>
            </w:pPr>
            <w:r>
              <w:rPr>
                <w:sz w:val="26"/>
                <w:szCs w:val="26"/>
              </w:rPr>
              <w:t>2026</w:t>
            </w:r>
            <w:r w:rsidR="00EE3A2F">
              <w:rPr>
                <w:sz w:val="26"/>
                <w:szCs w:val="26"/>
              </w:rPr>
              <w:t xml:space="preserve"> год –  </w:t>
            </w:r>
            <w:r>
              <w:rPr>
                <w:sz w:val="26"/>
                <w:szCs w:val="26"/>
              </w:rPr>
              <w:t xml:space="preserve">        </w:t>
            </w:r>
            <w:r w:rsidR="00294903" w:rsidRPr="00844BD6">
              <w:rPr>
                <w:sz w:val="26"/>
                <w:szCs w:val="26"/>
              </w:rPr>
              <w:t>0,</w:t>
            </w:r>
            <w:r w:rsidR="00313278" w:rsidRPr="00844BD6">
              <w:rPr>
                <w:sz w:val="26"/>
                <w:szCs w:val="26"/>
              </w:rPr>
              <w:t>0 тыс.</w:t>
            </w:r>
            <w:r w:rsidR="00294903" w:rsidRPr="00844BD6">
              <w:rPr>
                <w:sz w:val="26"/>
                <w:szCs w:val="26"/>
              </w:rPr>
              <w:t xml:space="preserve"> рублей</w:t>
            </w:r>
          </w:p>
          <w:p w14:paraId="2C6981AD" w14:textId="5A5E59E9" w:rsidR="00BD464D" w:rsidRPr="00844BD6" w:rsidRDefault="004E6871" w:rsidP="004E6871">
            <w:pPr>
              <w:rPr>
                <w:sz w:val="26"/>
                <w:szCs w:val="26"/>
              </w:rPr>
            </w:pPr>
            <w:r>
              <w:rPr>
                <w:sz w:val="26"/>
                <w:szCs w:val="26"/>
              </w:rPr>
              <w:t>2027</w:t>
            </w:r>
            <w:r w:rsidR="00EE3A2F">
              <w:rPr>
                <w:sz w:val="26"/>
                <w:szCs w:val="26"/>
              </w:rPr>
              <w:t xml:space="preserve"> год-    </w:t>
            </w:r>
            <w:r>
              <w:rPr>
                <w:sz w:val="26"/>
                <w:szCs w:val="26"/>
              </w:rPr>
              <w:t xml:space="preserve">        </w:t>
            </w:r>
            <w:r w:rsidR="00547464" w:rsidRPr="00844BD6">
              <w:rPr>
                <w:sz w:val="26"/>
                <w:szCs w:val="26"/>
              </w:rPr>
              <w:t>0,0  тыс. рублей</w:t>
            </w:r>
          </w:p>
        </w:tc>
      </w:tr>
    </w:tbl>
    <w:p w14:paraId="3A83B652" w14:textId="77777777" w:rsidR="00391E10" w:rsidRDefault="00391E10" w:rsidP="00E072C2">
      <w:pPr>
        <w:tabs>
          <w:tab w:val="left" w:pos="1232"/>
          <w:tab w:val="left" w:pos="9000"/>
          <w:tab w:val="left" w:pos="9099"/>
        </w:tabs>
        <w:ind w:right="-81"/>
        <w:jc w:val="both"/>
        <w:rPr>
          <w:color w:val="000000"/>
          <w:sz w:val="26"/>
          <w:szCs w:val="26"/>
        </w:rPr>
      </w:pPr>
    </w:p>
    <w:p w14:paraId="176A847E" w14:textId="1AD95F3B" w:rsidR="00E072C2" w:rsidRDefault="00096517" w:rsidP="00096517">
      <w:pPr>
        <w:pStyle w:val="ConsPlusNormal"/>
        <w:tabs>
          <w:tab w:val="left" w:pos="567"/>
        </w:tabs>
        <w:jc w:val="both"/>
        <w:outlineLvl w:val="1"/>
        <w:rPr>
          <w:rFonts w:ascii="Times New Roman" w:hAnsi="Times New Roman" w:cs="Times New Roman"/>
          <w:sz w:val="26"/>
          <w:szCs w:val="26"/>
        </w:rPr>
      </w:pPr>
      <w:r>
        <w:rPr>
          <w:rFonts w:ascii="Times New Roman" w:hAnsi="Times New Roman" w:cs="Times New Roman"/>
          <w:color w:val="000000"/>
          <w:sz w:val="26"/>
          <w:szCs w:val="26"/>
        </w:rPr>
        <w:t xml:space="preserve">         </w:t>
      </w:r>
      <w:r w:rsidR="00E072C2" w:rsidRPr="00E072C2">
        <w:rPr>
          <w:rFonts w:ascii="Times New Roman" w:hAnsi="Times New Roman" w:cs="Times New Roman"/>
          <w:color w:val="000000"/>
          <w:sz w:val="26"/>
          <w:szCs w:val="26"/>
        </w:rPr>
        <w:t>1.2</w:t>
      </w:r>
      <w:r w:rsidR="00E072C2">
        <w:rPr>
          <w:color w:val="000000"/>
          <w:sz w:val="26"/>
          <w:szCs w:val="26"/>
        </w:rPr>
        <w:t xml:space="preserve">. </w:t>
      </w:r>
      <w:r w:rsidR="00E072C2">
        <w:rPr>
          <w:rFonts w:ascii="Times New Roman" w:hAnsi="Times New Roman" w:cs="Times New Roman"/>
          <w:sz w:val="26"/>
          <w:szCs w:val="26"/>
        </w:rPr>
        <w:t xml:space="preserve">Раздел </w:t>
      </w:r>
      <w:r w:rsidR="00E072C2">
        <w:rPr>
          <w:rFonts w:ascii="Times New Roman" w:hAnsi="Times New Roman" w:cs="Times New Roman"/>
          <w:sz w:val="26"/>
          <w:szCs w:val="26"/>
          <w:lang w:val="en-US"/>
        </w:rPr>
        <w:t>I</w:t>
      </w:r>
      <w:r w:rsidR="00E072C2">
        <w:rPr>
          <w:rFonts w:ascii="Times New Roman" w:hAnsi="Times New Roman" w:cs="Times New Roman"/>
          <w:sz w:val="26"/>
          <w:szCs w:val="26"/>
        </w:rPr>
        <w:t xml:space="preserve"> «Характеристика текущего состояния сферы реализации муниципальной программы», изложить в следующей редакции:</w:t>
      </w:r>
    </w:p>
    <w:p w14:paraId="5345F9FB" w14:textId="77777777" w:rsidR="00E072C2" w:rsidRDefault="00E072C2" w:rsidP="00E072C2">
      <w:pPr>
        <w:pStyle w:val="ConsPlusNormal"/>
        <w:jc w:val="both"/>
        <w:outlineLvl w:val="1"/>
        <w:rPr>
          <w:rFonts w:ascii="Times New Roman" w:hAnsi="Times New Roman" w:cs="Times New Roman"/>
          <w:sz w:val="26"/>
          <w:szCs w:val="26"/>
        </w:rPr>
      </w:pPr>
    </w:p>
    <w:p w14:paraId="14E5C032" w14:textId="77777777" w:rsidR="00E072C2" w:rsidRPr="00E072C2" w:rsidRDefault="00E072C2" w:rsidP="00E072C2">
      <w:pPr>
        <w:pStyle w:val="ConsPlusNormal"/>
        <w:jc w:val="center"/>
        <w:outlineLvl w:val="1"/>
        <w:rPr>
          <w:rFonts w:ascii="Times New Roman" w:hAnsi="Times New Roman" w:cs="Times New Roman"/>
          <w:sz w:val="26"/>
          <w:szCs w:val="26"/>
        </w:rPr>
      </w:pPr>
      <w:r w:rsidRPr="00E072C2">
        <w:rPr>
          <w:rFonts w:ascii="Times New Roman" w:hAnsi="Times New Roman" w:cs="Times New Roman"/>
          <w:sz w:val="26"/>
          <w:szCs w:val="26"/>
        </w:rPr>
        <w:t>Раздел I. ХАРАКТЕРИСТИКА ТЕКУЩЕГО СОСТОЯНИЯ</w:t>
      </w:r>
    </w:p>
    <w:p w14:paraId="4D0AFCE1" w14:textId="77777777" w:rsidR="00E072C2" w:rsidRPr="00E072C2" w:rsidRDefault="00E072C2" w:rsidP="00E072C2">
      <w:pPr>
        <w:pStyle w:val="ConsPlusNormal"/>
        <w:jc w:val="center"/>
        <w:rPr>
          <w:rFonts w:ascii="Times New Roman" w:hAnsi="Times New Roman" w:cs="Times New Roman"/>
          <w:sz w:val="26"/>
          <w:szCs w:val="26"/>
        </w:rPr>
      </w:pPr>
      <w:r w:rsidRPr="00E072C2">
        <w:rPr>
          <w:rFonts w:ascii="Times New Roman" w:hAnsi="Times New Roman" w:cs="Times New Roman"/>
          <w:sz w:val="26"/>
          <w:szCs w:val="26"/>
        </w:rPr>
        <w:t>СФЕРЫ РЕАЛИЗАЦИИ МУНИЦИПАЛЬНОЙ ПРОГРАММЫ</w:t>
      </w:r>
    </w:p>
    <w:p w14:paraId="39941EDA" w14:textId="77777777" w:rsidR="00E072C2" w:rsidRPr="00E072C2" w:rsidRDefault="00E072C2" w:rsidP="00E072C2">
      <w:pPr>
        <w:pStyle w:val="ConsPlusNormal"/>
        <w:spacing w:before="220"/>
        <w:ind w:firstLine="540"/>
        <w:jc w:val="both"/>
        <w:rPr>
          <w:rFonts w:ascii="Times New Roman" w:hAnsi="Times New Roman" w:cs="Times New Roman"/>
          <w:color w:val="000000" w:themeColor="text1"/>
          <w:sz w:val="26"/>
          <w:szCs w:val="26"/>
        </w:rPr>
      </w:pPr>
      <w:r w:rsidRPr="00E072C2">
        <w:rPr>
          <w:rFonts w:ascii="Times New Roman" w:hAnsi="Times New Roman" w:cs="Times New Roman"/>
          <w:color w:val="000000" w:themeColor="text1"/>
          <w:sz w:val="26"/>
          <w:szCs w:val="26"/>
        </w:rPr>
        <w:t xml:space="preserve">Полномочия Администрации муниципального образования "Город Великие Луки" в сфере жилищно-коммунального хозяйства определены соответствующими пунктами </w:t>
      </w:r>
      <w:hyperlink r:id="rId9" w:history="1">
        <w:r w:rsidRPr="00E072C2">
          <w:rPr>
            <w:rFonts w:ascii="Times New Roman" w:hAnsi="Times New Roman" w:cs="Times New Roman"/>
            <w:color w:val="000000" w:themeColor="text1"/>
            <w:sz w:val="26"/>
            <w:szCs w:val="26"/>
          </w:rPr>
          <w:t>статьи 16</w:t>
        </w:r>
      </w:hyperlink>
      <w:r w:rsidRPr="00E072C2">
        <w:rPr>
          <w:rFonts w:ascii="Times New Roman" w:hAnsi="Times New Roman" w:cs="Times New Roman"/>
          <w:color w:val="000000" w:themeColor="text1"/>
          <w:sz w:val="26"/>
          <w:szCs w:val="26"/>
        </w:rPr>
        <w:t xml:space="preserve"> Федерального закона "Об общих принципах организации местного самоуправления в Российской Федерации", </w:t>
      </w:r>
      <w:hyperlink r:id="rId10" w:history="1">
        <w:r w:rsidRPr="00E072C2">
          <w:rPr>
            <w:rFonts w:ascii="Times New Roman" w:hAnsi="Times New Roman" w:cs="Times New Roman"/>
            <w:color w:val="000000" w:themeColor="text1"/>
            <w:sz w:val="26"/>
            <w:szCs w:val="26"/>
          </w:rPr>
          <w:t>статьей 4</w:t>
        </w:r>
      </w:hyperlink>
      <w:r w:rsidRPr="00E072C2">
        <w:rPr>
          <w:rFonts w:ascii="Times New Roman" w:hAnsi="Times New Roman" w:cs="Times New Roman"/>
          <w:color w:val="000000" w:themeColor="text1"/>
          <w:sz w:val="26"/>
          <w:szCs w:val="26"/>
        </w:rPr>
        <w:t xml:space="preserve"> Устава муниципального образования "Город Великие Луки" и являются наиболее актуальными для жителей города Великие Луки, так как определяют состояние инфраструктуры города. </w:t>
      </w:r>
    </w:p>
    <w:p w14:paraId="0270663E" w14:textId="77777777" w:rsidR="00E072C2" w:rsidRPr="00E072C2" w:rsidRDefault="00E072C2" w:rsidP="00E072C2">
      <w:pPr>
        <w:pStyle w:val="ConsPlusNormal"/>
        <w:ind w:firstLine="540"/>
        <w:jc w:val="both"/>
      </w:pPr>
    </w:p>
    <w:p w14:paraId="2D0F1238" w14:textId="77777777" w:rsidR="00E072C2" w:rsidRPr="00E072C2" w:rsidRDefault="00E072C2" w:rsidP="00E072C2">
      <w:pPr>
        <w:ind w:firstLine="540"/>
        <w:jc w:val="both"/>
        <w:rPr>
          <w:sz w:val="26"/>
          <w:szCs w:val="26"/>
        </w:rPr>
      </w:pPr>
      <w:r w:rsidRPr="00E072C2">
        <w:rPr>
          <w:sz w:val="26"/>
          <w:szCs w:val="26"/>
        </w:rPr>
        <w:t>В современных условиях социально-экономического развития жилищно-коммунальное хозяйство является одной из ключевых сфер жизнеобеспечения граждан, но динамика ее трансформации не соответствует темпам роста требований граждан к качеству жизни и комфортным условиям окружающей среды.</w:t>
      </w:r>
    </w:p>
    <w:p w14:paraId="363AC2F1" w14:textId="77777777" w:rsidR="00E072C2" w:rsidRPr="00E072C2" w:rsidRDefault="00E072C2" w:rsidP="00E072C2">
      <w:pPr>
        <w:pStyle w:val="formattext"/>
        <w:spacing w:after="240" w:afterAutospacing="0"/>
        <w:ind w:firstLine="540"/>
        <w:jc w:val="both"/>
        <w:rPr>
          <w:sz w:val="26"/>
          <w:szCs w:val="26"/>
        </w:rPr>
      </w:pPr>
      <w:r w:rsidRPr="00E072C2">
        <w:rPr>
          <w:sz w:val="26"/>
          <w:szCs w:val="26"/>
        </w:rPr>
        <w:t>Одним из приоритетов национальной жилищной политики Российской Федерации является обеспечение комфортных условий проживания и доступности жилищно-коммунальных услуг для населения. Выполнение этих требований с необходимым качеством невозможно из-за неудовлетворительного состояния жилищного фонда. Основными проблемами состояния многоквартирных домов являются: обветшание конструкций кровель и перекрытий, износ гидроизоляции конструкций подвальных помещений, разрушение балконов, потеря теплотехнических характеристик ограждающих конструкций зданий и их частичное повреждение из-за влажности, а также недостаточная теплоизоляция фасадов с точки зрения современных требований, изношенность инженерного оборудования, отсутствие необходимого оборудования для учета потребления ресурсов и их экономии.</w:t>
      </w:r>
    </w:p>
    <w:p w14:paraId="075564CE" w14:textId="77777777" w:rsidR="00E072C2" w:rsidRPr="00E072C2" w:rsidRDefault="00E072C2" w:rsidP="00E072C2">
      <w:pPr>
        <w:pStyle w:val="formattext"/>
        <w:spacing w:after="240" w:afterAutospacing="0"/>
        <w:ind w:firstLine="540"/>
        <w:jc w:val="both"/>
        <w:rPr>
          <w:sz w:val="26"/>
          <w:szCs w:val="26"/>
        </w:rPr>
      </w:pPr>
      <w:r w:rsidRPr="00E072C2">
        <w:rPr>
          <w:sz w:val="26"/>
          <w:szCs w:val="26"/>
        </w:rPr>
        <w:t>Общая площадь многоквартирных домов на территории МО «Город Великие Луки» составляет 1 902,0 тыс. кв. м.</w:t>
      </w:r>
    </w:p>
    <w:p w14:paraId="7208F0B9" w14:textId="77777777" w:rsidR="00E072C2" w:rsidRPr="00E072C2" w:rsidRDefault="00E072C2" w:rsidP="00E072C2">
      <w:pPr>
        <w:pStyle w:val="formattext"/>
        <w:spacing w:after="240" w:afterAutospacing="0"/>
        <w:ind w:firstLine="540"/>
        <w:jc w:val="both"/>
        <w:rPr>
          <w:sz w:val="26"/>
          <w:szCs w:val="26"/>
        </w:rPr>
      </w:pPr>
      <w:r w:rsidRPr="00E072C2">
        <w:rPr>
          <w:sz w:val="26"/>
          <w:szCs w:val="26"/>
        </w:rPr>
        <w:t>Действующим законодательством предусмотрена обязанность собственников помещений в многоквартирных домах нести бремя расходов на содержание общего имущества в таких домах.</w:t>
      </w:r>
    </w:p>
    <w:p w14:paraId="5C07EAC2" w14:textId="77777777" w:rsidR="00E072C2" w:rsidRPr="00E072C2" w:rsidRDefault="00E072C2" w:rsidP="00E072C2">
      <w:pPr>
        <w:pStyle w:val="formattext"/>
        <w:spacing w:after="240" w:afterAutospacing="0"/>
        <w:ind w:firstLine="540"/>
        <w:jc w:val="both"/>
        <w:rPr>
          <w:sz w:val="26"/>
          <w:szCs w:val="26"/>
        </w:rPr>
      </w:pPr>
      <w:r w:rsidRPr="00E072C2">
        <w:rPr>
          <w:sz w:val="26"/>
          <w:szCs w:val="26"/>
        </w:rPr>
        <w:t>В перечень объектов капитального ремонта жилищного фонда, финансируемых за счет средств бюджета МО «Город Великие Луки», включаются:</w:t>
      </w:r>
    </w:p>
    <w:p w14:paraId="36C5F090" w14:textId="77777777" w:rsidR="00E072C2" w:rsidRPr="00E072C2" w:rsidRDefault="00E072C2" w:rsidP="00E072C2">
      <w:pPr>
        <w:pStyle w:val="formattext"/>
        <w:spacing w:after="240" w:afterAutospacing="0"/>
        <w:jc w:val="both"/>
        <w:rPr>
          <w:sz w:val="26"/>
          <w:szCs w:val="26"/>
        </w:rPr>
      </w:pPr>
      <w:r w:rsidRPr="00E072C2">
        <w:rPr>
          <w:sz w:val="26"/>
          <w:szCs w:val="26"/>
        </w:rPr>
        <w:lastRenderedPageBreak/>
        <w:t>- муниципальные жилые помещения;</w:t>
      </w:r>
    </w:p>
    <w:p w14:paraId="62AAA737" w14:textId="77777777" w:rsidR="00E072C2" w:rsidRPr="00E072C2" w:rsidRDefault="00E072C2" w:rsidP="00E072C2">
      <w:pPr>
        <w:pStyle w:val="formattext"/>
        <w:spacing w:after="240" w:afterAutospacing="0"/>
        <w:jc w:val="both"/>
        <w:rPr>
          <w:sz w:val="26"/>
          <w:szCs w:val="26"/>
        </w:rPr>
      </w:pPr>
      <w:r w:rsidRPr="00E072C2">
        <w:rPr>
          <w:sz w:val="26"/>
          <w:szCs w:val="26"/>
        </w:rPr>
        <w:t>- жилые дома и помещения, находящиеся в муниципальной собственности;</w:t>
      </w:r>
    </w:p>
    <w:p w14:paraId="47DDE031" w14:textId="77777777" w:rsidR="00E072C2" w:rsidRPr="00D868DD" w:rsidRDefault="00E072C2" w:rsidP="00E072C2">
      <w:pPr>
        <w:pStyle w:val="formattext"/>
        <w:spacing w:after="240" w:afterAutospacing="0"/>
        <w:ind w:firstLine="708"/>
        <w:contextualSpacing/>
        <w:jc w:val="both"/>
        <w:rPr>
          <w:sz w:val="26"/>
          <w:szCs w:val="26"/>
        </w:rPr>
      </w:pPr>
      <w:r w:rsidRPr="00E072C2">
        <w:rPr>
          <w:sz w:val="26"/>
          <w:szCs w:val="26"/>
        </w:rPr>
        <w:t xml:space="preserve">Согласно </w:t>
      </w:r>
      <w:hyperlink r:id="rId11" w:anchor="7D20K3" w:history="1">
        <w:r w:rsidRPr="00D868DD">
          <w:rPr>
            <w:rStyle w:val="a7"/>
            <w:color w:val="auto"/>
            <w:sz w:val="26"/>
            <w:szCs w:val="26"/>
            <w:u w:val="none"/>
          </w:rPr>
          <w:t>Жилищному кодексу РФ</w:t>
        </w:r>
      </w:hyperlink>
      <w:r w:rsidRPr="00D868DD">
        <w:rPr>
          <w:sz w:val="26"/>
          <w:szCs w:val="26"/>
        </w:rPr>
        <w:t xml:space="preserve"> на нанимателя возложена обязанность по выполнению текущего ремонта муниципальных жилых помещений.</w:t>
      </w:r>
    </w:p>
    <w:p w14:paraId="0849FB20" w14:textId="77777777" w:rsidR="00D868DD" w:rsidRDefault="00E072C2" w:rsidP="00D868DD">
      <w:pPr>
        <w:ind w:firstLine="709"/>
        <w:contextualSpacing/>
        <w:jc w:val="both"/>
        <w:rPr>
          <w:sz w:val="26"/>
          <w:szCs w:val="26"/>
        </w:rPr>
      </w:pPr>
      <w:r w:rsidRPr="00D868DD">
        <w:rPr>
          <w:sz w:val="26"/>
          <w:szCs w:val="26"/>
        </w:rPr>
        <w:t>Ремонт жилых помещений муниципального жилищного фонда осуществляется в жилых помещениях, подлежащих предоставлению гражданам в соответствии с жилищным законодательством, а также в жилых помещениях,       пострадавших в результате пожаров локального характера и крупных пожарах, произошедших в результате чрезвычайных ситуаций, и при ликвидации              последствий пожаров.</w:t>
      </w:r>
    </w:p>
    <w:p w14:paraId="3A5477BB" w14:textId="77777777" w:rsidR="00D868DD" w:rsidRDefault="00A401BC" w:rsidP="00D868DD">
      <w:pPr>
        <w:ind w:firstLine="709"/>
        <w:contextualSpacing/>
        <w:jc w:val="both"/>
        <w:rPr>
          <w:sz w:val="26"/>
          <w:szCs w:val="26"/>
        </w:rPr>
      </w:pPr>
      <w:hyperlink r:id="rId12" w:history="1">
        <w:r w:rsidR="00E072C2" w:rsidRPr="00D868DD">
          <w:rPr>
            <w:rStyle w:val="a7"/>
            <w:color w:val="auto"/>
            <w:sz w:val="26"/>
            <w:szCs w:val="26"/>
            <w:u w:val="none"/>
          </w:rPr>
          <w:t>Постановлением Правительства РФ от 28.01.2006 N 47</w:t>
        </w:r>
      </w:hyperlink>
      <w:r w:rsidR="00E072C2" w:rsidRPr="00E072C2">
        <w:rPr>
          <w:sz w:val="26"/>
          <w:szCs w:val="26"/>
        </w:rPr>
        <w:t xml:space="preserve"> (ред. 28.09.2022) утверждено Положение о признании помещения жилым помещением, жилого помещения непригодным для проживания, многоквартирного дома аварийным и подлежащим сносу. В соответствии с пунктом 45 Положения, в случае постановки вопроса о признании многоквартирного дома аварийным и подлежащим сносу или реконструкции, необходимо заключение специализированной организации, проводившей обследование многоквартирного дома.</w:t>
      </w:r>
    </w:p>
    <w:p w14:paraId="75A6E92F" w14:textId="26DAFE24" w:rsidR="00E072C2" w:rsidRPr="00E072C2" w:rsidRDefault="00E072C2" w:rsidP="00D868DD">
      <w:pPr>
        <w:ind w:firstLine="709"/>
        <w:contextualSpacing/>
        <w:jc w:val="both"/>
        <w:rPr>
          <w:sz w:val="26"/>
          <w:szCs w:val="26"/>
        </w:rPr>
      </w:pPr>
      <w:r w:rsidRPr="00E072C2">
        <w:rPr>
          <w:sz w:val="26"/>
          <w:szCs w:val="26"/>
        </w:rPr>
        <w:t>Результаты обследования дома специализированной организацией являются одним из оснований для принятия межведомственной комиссией решения о признании дома аварийным и подлежащим сносу, а также постановки вопроса о переселении граждан в иные жилые помещения муниципального жилищного фонда (постоянное либо маневренное).</w:t>
      </w:r>
    </w:p>
    <w:p w14:paraId="1F4CA2CB" w14:textId="77777777" w:rsidR="00E072C2" w:rsidRPr="00E072C2" w:rsidRDefault="00E072C2" w:rsidP="00E072C2">
      <w:pPr>
        <w:autoSpaceDN w:val="0"/>
        <w:adjustRightInd w:val="0"/>
        <w:ind w:firstLine="540"/>
        <w:jc w:val="both"/>
        <w:rPr>
          <w:rFonts w:eastAsiaTheme="minorHAnsi"/>
          <w:sz w:val="26"/>
          <w:szCs w:val="26"/>
          <w:lang w:eastAsia="en-US"/>
        </w:rPr>
      </w:pPr>
      <w:r w:rsidRPr="00E072C2">
        <w:rPr>
          <w:sz w:val="26"/>
          <w:szCs w:val="26"/>
        </w:rPr>
        <w:t xml:space="preserve">Расселение аварийного жилищного фонда является одной из ключевых задач Правительства Российской Федерации. Речь идет не столько об улучшении жилищных условий, сколько об обеспеченности сохранения жизни и здоровья людей. </w:t>
      </w:r>
      <w:r w:rsidRPr="00E072C2">
        <w:rPr>
          <w:rFonts w:eastAsiaTheme="minorHAnsi"/>
          <w:sz w:val="26"/>
          <w:szCs w:val="26"/>
          <w:lang w:eastAsia="en-US"/>
        </w:rPr>
        <w:t>Необходимо учесть, что расселение граждан из аварийных жилых домов за счет средств Фонда осуществляется только из многоквартирных домов.</w:t>
      </w:r>
    </w:p>
    <w:p w14:paraId="5A0DFCD1" w14:textId="77777777" w:rsidR="00E072C2" w:rsidRPr="00E072C2" w:rsidRDefault="00E072C2" w:rsidP="00E072C2">
      <w:pPr>
        <w:ind w:firstLine="540"/>
        <w:jc w:val="both"/>
        <w:rPr>
          <w:sz w:val="26"/>
          <w:szCs w:val="26"/>
        </w:rPr>
      </w:pPr>
      <w:r w:rsidRPr="00E072C2">
        <w:rPr>
          <w:sz w:val="26"/>
          <w:szCs w:val="26"/>
        </w:rPr>
        <w:t>Проблема аварийного жилищного фонда является причиной некоторых отрицательных влияние на здоровье граждан и на демографическую ситуацию, понижают социальный статус гражданина. Проживание в аварийных жилых помещениях практически всегда связано с низким уровнем благоустройства, что создает неравные условия доступа граждан к коммунальным ресурсам и снижает возможности их использования. Переселение граждан из аварийного жилищного фонда является одной из наиболее актуальных задач и требует скорейшего решения.</w:t>
      </w:r>
    </w:p>
    <w:p w14:paraId="65A8CB2B" w14:textId="77777777" w:rsidR="00E072C2" w:rsidRPr="00E072C2" w:rsidRDefault="00E072C2" w:rsidP="00E072C2">
      <w:pPr>
        <w:ind w:firstLine="540"/>
        <w:jc w:val="both"/>
        <w:rPr>
          <w:sz w:val="26"/>
          <w:szCs w:val="26"/>
        </w:rPr>
      </w:pPr>
      <w:r w:rsidRPr="00E072C2">
        <w:rPr>
          <w:sz w:val="26"/>
          <w:szCs w:val="26"/>
        </w:rPr>
        <w:t xml:space="preserve">Региональный проект «Обеспечение устойчивого сокращения непригодного для проживания жилищного фонда» направлен на достижение целей, показателей и результатов соответствующего федерального проекта, входящего в состав национального проекта «Жилье и городская среда». </w:t>
      </w:r>
      <w:r w:rsidRPr="00E072C2">
        <w:rPr>
          <w:rFonts w:eastAsiaTheme="minorHAnsi"/>
          <w:sz w:val="26"/>
          <w:szCs w:val="26"/>
          <w:lang w:eastAsia="en-US"/>
        </w:rPr>
        <w:t xml:space="preserve">Выполнение мероприятий </w:t>
      </w:r>
      <w:r w:rsidRPr="00E072C2">
        <w:rPr>
          <w:sz w:val="26"/>
          <w:szCs w:val="26"/>
        </w:rPr>
        <w:t xml:space="preserve">Регионального проекта </w:t>
      </w:r>
      <w:r w:rsidRPr="00E072C2">
        <w:rPr>
          <w:rFonts w:eastAsiaTheme="minorHAnsi"/>
          <w:sz w:val="26"/>
          <w:szCs w:val="26"/>
          <w:lang w:eastAsia="en-US"/>
        </w:rPr>
        <w:t>способствует обеспечению отдельных категорий населения города Великие Луки качественным жильем.</w:t>
      </w:r>
    </w:p>
    <w:p w14:paraId="17872A62" w14:textId="77777777" w:rsidR="00E072C2" w:rsidRPr="00E072C2" w:rsidRDefault="00E072C2" w:rsidP="00E072C2">
      <w:pPr>
        <w:autoSpaceDN w:val="0"/>
        <w:spacing w:before="220"/>
        <w:ind w:firstLine="708"/>
        <w:jc w:val="both"/>
        <w:rPr>
          <w:sz w:val="26"/>
          <w:szCs w:val="26"/>
        </w:rPr>
      </w:pPr>
      <w:r w:rsidRPr="00E072C2">
        <w:rPr>
          <w:sz w:val="26"/>
          <w:szCs w:val="26"/>
        </w:rPr>
        <w:t>Современное социально-экономическое развитие города должно обеспечивать комфортность проживания его жителей.</w:t>
      </w:r>
    </w:p>
    <w:p w14:paraId="3771AB72" w14:textId="77777777" w:rsidR="00E072C2" w:rsidRPr="00E072C2" w:rsidRDefault="00E072C2" w:rsidP="00E072C2">
      <w:pPr>
        <w:autoSpaceDN w:val="0"/>
        <w:adjustRightInd w:val="0"/>
        <w:jc w:val="both"/>
        <w:rPr>
          <w:sz w:val="26"/>
          <w:szCs w:val="26"/>
        </w:rPr>
      </w:pPr>
    </w:p>
    <w:p w14:paraId="1ECB16F2" w14:textId="77777777" w:rsidR="00E072C2" w:rsidRPr="00E072C2" w:rsidRDefault="00E072C2" w:rsidP="00E072C2">
      <w:pPr>
        <w:autoSpaceDN w:val="0"/>
        <w:ind w:firstLine="540"/>
        <w:jc w:val="both"/>
        <w:rPr>
          <w:sz w:val="26"/>
          <w:szCs w:val="26"/>
        </w:rPr>
      </w:pPr>
      <w:r w:rsidRPr="00E072C2">
        <w:rPr>
          <w:sz w:val="26"/>
          <w:szCs w:val="26"/>
        </w:rPr>
        <w:t xml:space="preserve">В настоящее время состояние коммунальной инфраструктуры города </w:t>
      </w:r>
      <w:r w:rsidRPr="00E072C2">
        <w:rPr>
          <w:sz w:val="26"/>
          <w:szCs w:val="26"/>
        </w:rPr>
        <w:lastRenderedPageBreak/>
        <w:t>характеризуется низкой степенью развития. Объекты коммунальной инфраструктуры имеют высокий износ сетей и аварийность. Устаревшая коммунальная инфраструктура не позволяет обеспечивать выполнение современных экологических требований и требований к качеству поставляемых потребителям коммунальных ресурсов. Следует отметить, что для поддержания коммунальной инфраструктуры в рабочем состоянии и для ее обновления требуются определенные финансовые ресурсы. Проблема оказания населению качественных коммунальных услуг решается на протяжении уже нескольких лет. Часть работ по модернизации систем коммунальной инфраструктуры осуществляется при финансовой поддержке государственной корпорации - Фонда содействия реформированию ЖКХ.</w:t>
      </w:r>
    </w:p>
    <w:p w14:paraId="703C1648" w14:textId="77777777" w:rsidR="00E072C2" w:rsidRPr="00E072C2" w:rsidRDefault="00E072C2" w:rsidP="00E072C2">
      <w:pPr>
        <w:autoSpaceDN w:val="0"/>
        <w:adjustRightInd w:val="0"/>
        <w:jc w:val="both"/>
        <w:rPr>
          <w:sz w:val="26"/>
          <w:szCs w:val="26"/>
        </w:rPr>
      </w:pPr>
    </w:p>
    <w:p w14:paraId="4C2FB63A" w14:textId="77777777" w:rsidR="00E072C2" w:rsidRPr="00E072C2" w:rsidRDefault="00E072C2" w:rsidP="00E072C2">
      <w:pPr>
        <w:autoSpaceDN w:val="0"/>
        <w:adjustRightInd w:val="0"/>
        <w:ind w:firstLine="540"/>
        <w:jc w:val="both"/>
        <w:rPr>
          <w:rFonts w:eastAsiaTheme="minorHAnsi"/>
          <w:sz w:val="26"/>
          <w:szCs w:val="26"/>
          <w:lang w:eastAsia="en-US"/>
        </w:rPr>
      </w:pPr>
      <w:r w:rsidRPr="00E072C2">
        <w:rPr>
          <w:rFonts w:eastAsiaTheme="minorHAnsi"/>
          <w:sz w:val="26"/>
          <w:szCs w:val="26"/>
          <w:lang w:eastAsia="en-US"/>
        </w:rPr>
        <w:t>Основополагающим условием повышения комфорта проживания и здоровья жителей города Великие Луки является предоставление в полном объеме качественных услуг водоснабжения и водоотведения, а также эффективное и сбалансированное развитие водного сектора Псковской области.</w:t>
      </w:r>
    </w:p>
    <w:p w14:paraId="5D6EA277" w14:textId="77777777" w:rsidR="00E072C2" w:rsidRPr="00E072C2" w:rsidRDefault="00E072C2" w:rsidP="00E072C2">
      <w:pPr>
        <w:autoSpaceDN w:val="0"/>
        <w:adjustRightInd w:val="0"/>
        <w:ind w:firstLine="540"/>
        <w:jc w:val="both"/>
        <w:rPr>
          <w:rFonts w:eastAsiaTheme="minorHAnsi"/>
          <w:sz w:val="26"/>
          <w:szCs w:val="26"/>
          <w:lang w:eastAsia="en-US"/>
        </w:rPr>
      </w:pPr>
      <w:r w:rsidRPr="00E072C2">
        <w:rPr>
          <w:rFonts w:eastAsiaTheme="minorHAnsi"/>
          <w:sz w:val="26"/>
          <w:szCs w:val="26"/>
          <w:lang w:eastAsia="en-US"/>
        </w:rPr>
        <w:t>Понятие водного сектора включает систему источников водоснабжения, подготовки питьевой воды, ее транспортировки, систему технического водоснабжения, отведения сточных вод, их очистки и сброса очищенных сточных вод в водные объекты.</w:t>
      </w:r>
    </w:p>
    <w:p w14:paraId="785B8F6F" w14:textId="77777777" w:rsidR="00E072C2" w:rsidRPr="00E072C2" w:rsidRDefault="00E072C2" w:rsidP="00E072C2">
      <w:pPr>
        <w:ind w:firstLine="540"/>
        <w:jc w:val="both"/>
        <w:rPr>
          <w:sz w:val="26"/>
          <w:szCs w:val="26"/>
        </w:rPr>
      </w:pPr>
      <w:r w:rsidRPr="00E072C2">
        <w:rPr>
          <w:sz w:val="26"/>
          <w:szCs w:val="26"/>
        </w:rPr>
        <w:t>Система водоснабжения в городе Великие Луки централизованная, обеспечивающая бесперебойную подачу потребителям необходимого количества питьевой воды с параметрами, соответствующими установленным стандартам и нормам. Основным поставщиком питьевой воды населению города является МП «Водоканал».</w:t>
      </w:r>
    </w:p>
    <w:p w14:paraId="6B9A9E37" w14:textId="77777777" w:rsidR="00E072C2" w:rsidRPr="00E072C2" w:rsidRDefault="00E072C2" w:rsidP="00E072C2">
      <w:pPr>
        <w:ind w:firstLine="540"/>
        <w:jc w:val="both"/>
        <w:rPr>
          <w:sz w:val="26"/>
          <w:szCs w:val="26"/>
        </w:rPr>
      </w:pPr>
      <w:r w:rsidRPr="00E072C2">
        <w:rPr>
          <w:rFonts w:eastAsiaTheme="minorHAnsi"/>
          <w:sz w:val="26"/>
          <w:szCs w:val="26"/>
          <w:lang w:eastAsia="en-US"/>
        </w:rPr>
        <w:t>Водоснабжение на территории города осуществляется из поверхностных источников (река Ловать).</w:t>
      </w:r>
    </w:p>
    <w:p w14:paraId="25B49ECA" w14:textId="77777777" w:rsidR="00E072C2" w:rsidRPr="00E072C2" w:rsidRDefault="00E072C2" w:rsidP="00E072C2">
      <w:pPr>
        <w:autoSpaceDN w:val="0"/>
        <w:adjustRightInd w:val="0"/>
        <w:ind w:firstLine="540"/>
        <w:jc w:val="both"/>
        <w:rPr>
          <w:rFonts w:eastAsiaTheme="minorHAnsi"/>
          <w:sz w:val="26"/>
          <w:szCs w:val="26"/>
          <w:lang w:eastAsia="en-US"/>
        </w:rPr>
      </w:pPr>
      <w:r w:rsidRPr="00E072C2">
        <w:rPr>
          <w:sz w:val="26"/>
          <w:szCs w:val="26"/>
        </w:rPr>
        <w:t>Федеральный проект «Чистая вода» направлен на  повышение качества питьевой воды посредством модернизации систем водоснабжения с использованием перспективных технологий водоподготовки.</w:t>
      </w:r>
      <w:r w:rsidRPr="00E072C2">
        <w:rPr>
          <w:sz w:val="26"/>
          <w:szCs w:val="26"/>
        </w:rPr>
        <w:br/>
      </w:r>
      <w:r w:rsidRPr="00E072C2">
        <w:rPr>
          <w:rFonts w:eastAsiaTheme="minorHAnsi"/>
          <w:sz w:val="26"/>
          <w:szCs w:val="26"/>
          <w:lang w:eastAsia="en-US"/>
        </w:rPr>
        <w:t xml:space="preserve">Выполнение мероприятий в рамках </w:t>
      </w:r>
      <w:r w:rsidRPr="00E072C2">
        <w:rPr>
          <w:sz w:val="26"/>
          <w:szCs w:val="26"/>
        </w:rPr>
        <w:t xml:space="preserve">Федерального проекта «Чистая вода» </w:t>
      </w:r>
      <w:r w:rsidRPr="00E072C2">
        <w:rPr>
          <w:rFonts w:eastAsiaTheme="minorHAnsi"/>
          <w:sz w:val="26"/>
          <w:szCs w:val="26"/>
          <w:lang w:eastAsia="en-US"/>
        </w:rPr>
        <w:t>способствовало повышению качества коммунальных услуг, предоставляемых населению, а также снижению степени износа основных производственных фондов предприятий жилищно-коммунального хозяйства с 60,5% до 56,5%.</w:t>
      </w:r>
    </w:p>
    <w:p w14:paraId="1D3C7A23" w14:textId="77777777" w:rsidR="00E072C2" w:rsidRPr="00E072C2" w:rsidRDefault="00E072C2" w:rsidP="00E072C2">
      <w:pPr>
        <w:autoSpaceDN w:val="0"/>
        <w:adjustRightInd w:val="0"/>
        <w:ind w:firstLine="540"/>
        <w:jc w:val="both"/>
        <w:rPr>
          <w:rFonts w:eastAsiaTheme="minorHAnsi"/>
          <w:sz w:val="26"/>
          <w:szCs w:val="26"/>
          <w:lang w:eastAsia="en-US"/>
        </w:rPr>
      </w:pPr>
      <w:r w:rsidRPr="00E072C2">
        <w:rPr>
          <w:rFonts w:eastAsiaTheme="minorHAnsi"/>
          <w:sz w:val="26"/>
          <w:szCs w:val="26"/>
          <w:lang w:eastAsia="en-US"/>
        </w:rPr>
        <w:t xml:space="preserve">Модернизация систем водоснабжения, водоотведения и очистки сточных вод приведет к улучшению качества питьевой воды, в результате чего увеличится доля населения города Великие Луки, обеспеченного качественной питьевой водой из систем централизованного водоснабжения. </w:t>
      </w:r>
    </w:p>
    <w:p w14:paraId="34264085" w14:textId="77777777" w:rsidR="00E072C2" w:rsidRPr="00E072C2" w:rsidRDefault="00E072C2" w:rsidP="00E072C2">
      <w:pPr>
        <w:autoSpaceDN w:val="0"/>
        <w:adjustRightInd w:val="0"/>
        <w:ind w:firstLine="540"/>
        <w:jc w:val="both"/>
        <w:rPr>
          <w:rFonts w:eastAsiaTheme="minorHAnsi"/>
          <w:sz w:val="26"/>
          <w:szCs w:val="26"/>
          <w:lang w:eastAsia="en-US"/>
        </w:rPr>
      </w:pPr>
      <w:r w:rsidRPr="00E072C2">
        <w:rPr>
          <w:rFonts w:eastAsiaTheme="minorHAnsi"/>
          <w:sz w:val="26"/>
          <w:szCs w:val="26"/>
          <w:lang w:eastAsia="en-US"/>
        </w:rPr>
        <w:t>За период с 2019 по 2022 год удалось улучшить качество водопроводной воды, снизить аварийность на водопроводных, канализационных сетях, снизить износ сетей, увеличить пропуск сточных вод через очистные сооружения канализации, улучшить качество очистки сточных вод.</w:t>
      </w:r>
    </w:p>
    <w:p w14:paraId="3A8603CF" w14:textId="77777777" w:rsidR="00E072C2" w:rsidRPr="00E072C2" w:rsidRDefault="00E072C2" w:rsidP="00E072C2"/>
    <w:p w14:paraId="4D1B4E9C" w14:textId="77777777" w:rsidR="00D868DD" w:rsidRDefault="00E072C2" w:rsidP="00D868DD">
      <w:pPr>
        <w:ind w:firstLine="540"/>
        <w:jc w:val="both"/>
        <w:rPr>
          <w:sz w:val="26"/>
          <w:szCs w:val="26"/>
        </w:rPr>
      </w:pPr>
      <w:r w:rsidRPr="00E072C2">
        <w:rPr>
          <w:sz w:val="26"/>
          <w:szCs w:val="26"/>
        </w:rPr>
        <w:t>Состояние газификации муниципального образования «Город Великие Луки» на данном этапе развития муниципального образования не в полном объеме отвечает современным требованиям к уровню и качеству жизни населения. Последние несколько лет в этом направлении ведется планомерная, системная работа.</w:t>
      </w:r>
    </w:p>
    <w:p w14:paraId="1EFA7EA0" w14:textId="4EE54881" w:rsidR="00E072C2" w:rsidRPr="00E072C2" w:rsidRDefault="00E072C2" w:rsidP="00D868DD">
      <w:pPr>
        <w:ind w:firstLine="540"/>
        <w:jc w:val="both"/>
        <w:rPr>
          <w:sz w:val="26"/>
          <w:szCs w:val="26"/>
        </w:rPr>
      </w:pPr>
      <w:r w:rsidRPr="00E072C2">
        <w:rPr>
          <w:sz w:val="26"/>
          <w:szCs w:val="26"/>
        </w:rPr>
        <w:lastRenderedPageBreak/>
        <w:t xml:space="preserve"> Природный газ является одним из ряда высокоэффективных дешевых энергоносителей, поэтому развитие газификации занимает важное место в социально-экономическом развитии города Великие Луки. С начала 2020 года в Великих Луках было заключено 260 договоров на технологическое присоединение для газификации индивидуальных жилых домов, введено в эксплуатацию 147 объектов. На сегодняшний день в городе Великие Луки не газифицировано природным газом около 30% жилищного фонда, включая частный сектор, в том числе многоквартирные жилые дома, снабжаемые сжиженным газом от групповых резервуарных установок, которые находятся на балансе МУ «УЖКХ Администрации г. Великие Луки» и которые требуют обслуживания, содержания по всем соответствующим нормам и правилам безопасности.</w:t>
      </w:r>
    </w:p>
    <w:p w14:paraId="2D9843F4" w14:textId="77777777" w:rsidR="00E072C2" w:rsidRPr="00E072C2" w:rsidRDefault="00E072C2" w:rsidP="00E072C2"/>
    <w:p w14:paraId="4573B976" w14:textId="77777777" w:rsidR="00E072C2" w:rsidRPr="00E072C2" w:rsidRDefault="00E072C2" w:rsidP="00E072C2">
      <w:pPr>
        <w:ind w:firstLine="540"/>
        <w:jc w:val="both"/>
        <w:rPr>
          <w:sz w:val="26"/>
          <w:szCs w:val="26"/>
        </w:rPr>
      </w:pPr>
      <w:r w:rsidRPr="00E072C2">
        <w:rPr>
          <w:sz w:val="26"/>
          <w:szCs w:val="26"/>
        </w:rPr>
        <w:t>Отсутствие нормальной освещенности улиц и территорий отрицательно влияет на условия жизни населения города, способствует ухудшению правопорядка, снижению безопасности дорожного движения, а также является причиной ряда других негативных факторов. Неудовлетворительная работа наружного освещения создает дополнительные предпосылки для возникновения очагов социальной напряженности.</w:t>
      </w:r>
    </w:p>
    <w:p w14:paraId="039ECB33" w14:textId="77777777" w:rsidR="00E072C2" w:rsidRPr="00E072C2" w:rsidRDefault="00E072C2" w:rsidP="00E072C2">
      <w:pPr>
        <w:jc w:val="both"/>
        <w:rPr>
          <w:sz w:val="26"/>
          <w:szCs w:val="26"/>
        </w:rPr>
      </w:pPr>
      <w:r w:rsidRPr="00E072C2">
        <w:rPr>
          <w:sz w:val="26"/>
          <w:szCs w:val="26"/>
        </w:rPr>
        <w:t xml:space="preserve"> </w:t>
      </w:r>
      <w:r w:rsidRPr="00E072C2">
        <w:rPr>
          <w:sz w:val="26"/>
          <w:szCs w:val="26"/>
        </w:rPr>
        <w:tab/>
        <w:t>Уличная сеть является важнейшей составляющей транспортной инфраструктуры. Восстановление уличного освещения, замена на основных магистралях светильников и линий наружного освещения позволит повысить безопасность дорожного движения. Уличная сеть города в настоящее время не в полной мере соответствует социальным и экономическим потребностям населения.</w:t>
      </w:r>
    </w:p>
    <w:p w14:paraId="7DE60325" w14:textId="77777777" w:rsidR="00E072C2" w:rsidRPr="00E072C2" w:rsidRDefault="00E072C2" w:rsidP="00E072C2">
      <w:pPr>
        <w:ind w:firstLine="708"/>
        <w:jc w:val="both"/>
        <w:rPr>
          <w:sz w:val="26"/>
          <w:szCs w:val="26"/>
        </w:rPr>
      </w:pPr>
      <w:r w:rsidRPr="00E072C2">
        <w:rPr>
          <w:sz w:val="26"/>
          <w:szCs w:val="26"/>
        </w:rPr>
        <w:t xml:space="preserve">Необходимость строительства новых линий уличного освещения вызвана значительным ростом количества автомобильного транспорта, повышением интенсивности движения, ростом деловой и досуговой активности населения в вечерние и ночные часы. Соответствующее требованиям освещение улиц, дорог, проездов способствует обеспечению важнейшего права человека на безопасность и комфортность проживания, снижению количества дорожно-транспортных происшествий и нарушений общественного порядка, формированию привлекательного вечернего облика улиц города. </w:t>
      </w:r>
    </w:p>
    <w:p w14:paraId="7C13954E" w14:textId="77777777" w:rsidR="00E072C2" w:rsidRPr="00E072C2" w:rsidRDefault="00E072C2" w:rsidP="00E072C2">
      <w:pPr>
        <w:pStyle w:val="a9"/>
        <w:ind w:firstLine="709"/>
        <w:contextualSpacing/>
        <w:jc w:val="both"/>
        <w:rPr>
          <w:sz w:val="26"/>
          <w:szCs w:val="26"/>
        </w:rPr>
      </w:pPr>
      <w:r w:rsidRPr="00E072C2">
        <w:rPr>
          <w:rFonts w:eastAsia="Calibri"/>
          <w:sz w:val="26"/>
          <w:szCs w:val="26"/>
        </w:rPr>
        <w:t xml:space="preserve">Благоустройство территории относится к приоритетным задачам органов местного самоуправления и должно обеспечить благоприятные условия для развития экономики и социальной сферы поселения, комфортного проживания. </w:t>
      </w:r>
      <w:r w:rsidRPr="00E072C2">
        <w:rPr>
          <w:sz w:val="26"/>
          <w:szCs w:val="26"/>
        </w:rPr>
        <w:t>Имеющиеся объекты благоустройства, расположенные на территории муниципального образования, не обеспечивают растущие потребности и не удовлетворяют современным требованиям, предъявляемым к их качеству, а уровень износа продолжает увеличиваться. Финансово-экономические механизмы, обеспечивающие восстановление, ремонт существующих объектов благоустройства, а также строительство новых, недостаточно эффективны, так как решение проблемы требует комплексного подхода. 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нельзя добиться эффективного обслуживания экономики и населения, а также обеспечить в полной мере безопасность жизнедеятельности и охрану окружающей среды.</w:t>
      </w:r>
    </w:p>
    <w:p w14:paraId="1653BCB6" w14:textId="77777777" w:rsidR="00E072C2" w:rsidRPr="00E072C2" w:rsidRDefault="00E072C2" w:rsidP="00E072C2">
      <w:pPr>
        <w:pStyle w:val="a9"/>
        <w:ind w:firstLine="709"/>
        <w:contextualSpacing/>
        <w:jc w:val="both"/>
        <w:rPr>
          <w:sz w:val="26"/>
          <w:szCs w:val="26"/>
        </w:rPr>
      </w:pPr>
      <w:r w:rsidRPr="00E072C2">
        <w:rPr>
          <w:sz w:val="26"/>
          <w:szCs w:val="26"/>
        </w:rPr>
        <w:t xml:space="preserve">Таким образом, проблема низкого уровня благоустройства города представляет собой широкий круг взаимосвязанных технических, экономических и </w:t>
      </w:r>
      <w:r w:rsidRPr="00E072C2">
        <w:rPr>
          <w:sz w:val="26"/>
          <w:szCs w:val="26"/>
        </w:rPr>
        <w:lastRenderedPageBreak/>
        <w:t>организационных вопросов, решение которых должно опираться на последние достижения в данной области и учитывать соответствие уровня благоустройства общим направлениям социально-экономического развития.</w:t>
      </w:r>
    </w:p>
    <w:p w14:paraId="257B50D6" w14:textId="77777777" w:rsidR="00E072C2" w:rsidRPr="00E072C2" w:rsidRDefault="00E072C2" w:rsidP="00E072C2">
      <w:pPr>
        <w:ind w:firstLine="709"/>
        <w:jc w:val="both"/>
        <w:rPr>
          <w:rFonts w:eastAsia="Arial"/>
          <w:sz w:val="26"/>
          <w:szCs w:val="26"/>
        </w:rPr>
      </w:pPr>
      <w:r w:rsidRPr="00E072C2">
        <w:rPr>
          <w:rFonts w:eastAsia="Arial"/>
          <w:sz w:val="26"/>
          <w:szCs w:val="26"/>
        </w:rPr>
        <w:t>Повышение энергетической эффективности экономики стало одной из первоочередных задач государственной политики.</w:t>
      </w:r>
    </w:p>
    <w:p w14:paraId="06D8D67F" w14:textId="77777777" w:rsidR="00E072C2" w:rsidRPr="00E072C2" w:rsidRDefault="00E072C2" w:rsidP="00E072C2">
      <w:pPr>
        <w:ind w:firstLine="708"/>
        <w:jc w:val="both"/>
        <w:rPr>
          <w:rFonts w:eastAsia="Arial"/>
          <w:sz w:val="26"/>
          <w:szCs w:val="26"/>
        </w:rPr>
      </w:pPr>
      <w:r w:rsidRPr="00E072C2">
        <w:rPr>
          <w:rFonts w:eastAsia="Arial"/>
          <w:sz w:val="26"/>
          <w:szCs w:val="26"/>
        </w:rPr>
        <w:t>Необходимость кардинально повысить эффективность потребления энергии как фактора, определяющего конкурентоспособность страны и ее регионов, была определена Указом Президента Российской Федерации от 04.06.2008 № 889 «О некоторых мерах по повышению энергетической и экологической эффективности российской экономики».</w:t>
      </w:r>
    </w:p>
    <w:p w14:paraId="47A974D1" w14:textId="77777777" w:rsidR="00E072C2" w:rsidRPr="00E072C2" w:rsidRDefault="00E072C2" w:rsidP="00E072C2">
      <w:pPr>
        <w:ind w:firstLine="709"/>
        <w:jc w:val="both"/>
        <w:rPr>
          <w:rFonts w:eastAsia="Arial"/>
          <w:sz w:val="26"/>
          <w:szCs w:val="26"/>
        </w:rPr>
      </w:pPr>
      <w:r w:rsidRPr="00E072C2">
        <w:rPr>
          <w:rFonts w:eastAsia="Arial"/>
          <w:sz w:val="26"/>
          <w:szCs w:val="26"/>
        </w:rPr>
        <w:t>В рамках этой работы разработан и принят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и план мероприятий по реализации Федерального закона, утвержденный распоряжением Правительства Российской Федерации от 01.12.2009 № 1830-р.</w:t>
      </w:r>
    </w:p>
    <w:p w14:paraId="4AF355FC" w14:textId="77777777" w:rsidR="00E072C2" w:rsidRPr="00E072C2" w:rsidRDefault="00E072C2" w:rsidP="00E072C2">
      <w:pPr>
        <w:ind w:firstLine="709"/>
        <w:jc w:val="both"/>
        <w:rPr>
          <w:rFonts w:eastAsia="Arial"/>
          <w:sz w:val="26"/>
          <w:szCs w:val="26"/>
        </w:rPr>
      </w:pPr>
      <w:r w:rsidRPr="00E072C2">
        <w:rPr>
          <w:rFonts w:eastAsia="Arial"/>
          <w:sz w:val="26"/>
          <w:szCs w:val="26"/>
        </w:rPr>
        <w:t xml:space="preserve">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социально-экономического развития муниципального образования «Город Великие Луки». </w:t>
      </w:r>
    </w:p>
    <w:p w14:paraId="74367923" w14:textId="77777777" w:rsidR="00E072C2" w:rsidRPr="00E072C2" w:rsidRDefault="00E072C2" w:rsidP="00E072C2">
      <w:pPr>
        <w:pStyle w:val="ConsPlusNormal"/>
        <w:jc w:val="both"/>
      </w:pPr>
    </w:p>
    <w:p w14:paraId="68D236B0" w14:textId="77777777" w:rsidR="00E072C2" w:rsidRPr="00E072C2" w:rsidRDefault="00E072C2" w:rsidP="00E072C2">
      <w:pPr>
        <w:pStyle w:val="ConsPlusNormal"/>
        <w:ind w:firstLine="540"/>
        <w:jc w:val="both"/>
        <w:rPr>
          <w:rFonts w:ascii="Times New Roman" w:hAnsi="Times New Roman" w:cs="Times New Roman"/>
          <w:sz w:val="26"/>
          <w:szCs w:val="26"/>
        </w:rPr>
      </w:pPr>
      <w:r w:rsidRPr="00E072C2">
        <w:rPr>
          <w:rFonts w:ascii="Times New Roman" w:hAnsi="Times New Roman" w:cs="Times New Roman"/>
          <w:sz w:val="26"/>
          <w:szCs w:val="26"/>
        </w:rPr>
        <w:t>В целях реализации мероприятий, имеющих приоритетное значение для жителей МО «Город Великие Луки»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14:paraId="6388EB42" w14:textId="77777777" w:rsidR="00E072C2" w:rsidRPr="00E072C2" w:rsidRDefault="00E072C2" w:rsidP="00E072C2">
      <w:pPr>
        <w:pStyle w:val="ConsPlusNormal"/>
        <w:ind w:firstLine="540"/>
        <w:jc w:val="both"/>
        <w:rPr>
          <w:rFonts w:ascii="Times New Roman" w:hAnsi="Times New Roman" w:cs="Times New Roman"/>
          <w:sz w:val="26"/>
          <w:szCs w:val="26"/>
        </w:rPr>
      </w:pPr>
      <w:r w:rsidRPr="00E072C2">
        <w:rPr>
          <w:rFonts w:ascii="Times New Roman" w:hAnsi="Times New Roman" w:cs="Times New Roman"/>
          <w:sz w:val="26"/>
          <w:szCs w:val="26"/>
        </w:rPr>
        <w:t>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14:paraId="16B61D58" w14:textId="77777777" w:rsidR="00E072C2" w:rsidRPr="00E072C2" w:rsidRDefault="00E072C2" w:rsidP="00E072C2">
      <w:pPr>
        <w:autoSpaceDN w:val="0"/>
        <w:adjustRightInd w:val="0"/>
        <w:ind w:firstLine="540"/>
        <w:jc w:val="both"/>
        <w:rPr>
          <w:sz w:val="26"/>
          <w:szCs w:val="26"/>
        </w:rPr>
      </w:pPr>
      <w:r w:rsidRPr="00E072C2">
        <w:rPr>
          <w:sz w:val="26"/>
          <w:szCs w:val="26"/>
        </w:rPr>
        <w:t xml:space="preserve">В соответствии с </w:t>
      </w:r>
      <w:hyperlink r:id="rId13" w:history="1">
        <w:r w:rsidRPr="00E072C2">
          <w:rPr>
            <w:sz w:val="26"/>
            <w:szCs w:val="26"/>
          </w:rPr>
          <w:t>Конституцией</w:t>
        </w:r>
      </w:hyperlink>
      <w:r w:rsidRPr="00E072C2">
        <w:rPr>
          <w:sz w:val="26"/>
          <w:szCs w:val="26"/>
        </w:rPr>
        <w:t xml:space="preserve"> Российской Федерации в Российской Федерации признается и гарантируется местное самоуправление. Институциональные условия для развития местного самоуправления и участия в нем местного сообщества определены Федеральным </w:t>
      </w:r>
      <w:hyperlink r:id="rId14" w:history="1">
        <w:r w:rsidRPr="00E072C2">
          <w:rPr>
            <w:sz w:val="26"/>
            <w:szCs w:val="26"/>
          </w:rPr>
          <w:t>законом</w:t>
        </w:r>
      </w:hyperlink>
      <w:r w:rsidRPr="00E072C2">
        <w:rPr>
          <w:sz w:val="26"/>
          <w:szCs w:val="26"/>
        </w:rPr>
        <w:t xml:space="preserve"> от 6 октября 2003 года N 131-ФЗ "Об общих принципах организации местного самоуправления в Российской Федерации" (далее - Федеральный закон N 131-ФЗ), который предусматривает участие населения в решении широкого круга вопросов, связанных с развитием муниципальных образований, и определяет формы </w:t>
      </w:r>
      <w:r w:rsidRPr="00E072C2">
        <w:rPr>
          <w:sz w:val="26"/>
          <w:szCs w:val="26"/>
        </w:rPr>
        <w:lastRenderedPageBreak/>
        <w:t>непосредственного участия населения в осуществлении местного самоуправления.</w:t>
      </w:r>
    </w:p>
    <w:p w14:paraId="63906EB1" w14:textId="77777777" w:rsidR="00E072C2" w:rsidRPr="00E072C2" w:rsidRDefault="00E072C2" w:rsidP="00E072C2">
      <w:pPr>
        <w:autoSpaceDN w:val="0"/>
        <w:adjustRightInd w:val="0"/>
        <w:ind w:firstLine="540"/>
        <w:jc w:val="both"/>
        <w:rPr>
          <w:sz w:val="26"/>
          <w:szCs w:val="26"/>
        </w:rPr>
      </w:pPr>
      <w:r w:rsidRPr="00E072C2">
        <w:rPr>
          <w:sz w:val="26"/>
          <w:szCs w:val="26"/>
        </w:rPr>
        <w:t>Формами непосредственного осуществления населением и участия граждан в осуществлении местного самоуправления являются: местные референдумы, выборы, голосования по отзыву депутатов или изменению границ, проведение сходов, собраний и конференций граждан, территориальное общественное самоуправление, публичные слушания и общественные обсуждения, проведение опросов граждан и другие.</w:t>
      </w:r>
    </w:p>
    <w:p w14:paraId="36F35F35" w14:textId="77777777" w:rsidR="00E072C2" w:rsidRPr="00E072C2" w:rsidRDefault="00E072C2" w:rsidP="00E072C2">
      <w:pPr>
        <w:autoSpaceDN w:val="0"/>
        <w:adjustRightInd w:val="0"/>
        <w:ind w:firstLine="540"/>
        <w:jc w:val="both"/>
        <w:rPr>
          <w:sz w:val="26"/>
          <w:szCs w:val="26"/>
        </w:rPr>
      </w:pPr>
      <w:r w:rsidRPr="00E072C2">
        <w:rPr>
          <w:sz w:val="26"/>
          <w:szCs w:val="26"/>
        </w:rPr>
        <w:t xml:space="preserve">Федеральным </w:t>
      </w:r>
      <w:hyperlink r:id="rId15" w:history="1">
        <w:r w:rsidRPr="00E072C2">
          <w:rPr>
            <w:sz w:val="26"/>
            <w:szCs w:val="26"/>
          </w:rPr>
          <w:t>законом</w:t>
        </w:r>
      </w:hyperlink>
      <w:r w:rsidRPr="00E072C2">
        <w:rPr>
          <w:sz w:val="26"/>
          <w:szCs w:val="26"/>
        </w:rPr>
        <w:t xml:space="preserve"> от 20.07.2020 N 236-ФЗ "О внесении изменений в Федеральный закон "Об общих принципах организации местного самоуправления в Российской Федерации" (далее также - Федеральный закон N 236-ФЗ) с 1 января 2021 года вводится дополнительная форма участия населения в осуществлении местного самоуправления - инициативные проекты.</w:t>
      </w:r>
    </w:p>
    <w:p w14:paraId="3198451A" w14:textId="77777777" w:rsidR="00E072C2" w:rsidRPr="00E072C2" w:rsidRDefault="00E072C2" w:rsidP="00E072C2">
      <w:pPr>
        <w:pStyle w:val="ConsPlusNormal"/>
        <w:spacing w:before="220"/>
        <w:ind w:firstLine="540"/>
        <w:jc w:val="both"/>
        <w:rPr>
          <w:rFonts w:ascii="Times New Roman" w:hAnsi="Times New Roman" w:cs="Times New Roman"/>
          <w:sz w:val="26"/>
          <w:szCs w:val="26"/>
        </w:rPr>
      </w:pPr>
      <w:r w:rsidRPr="00E072C2">
        <w:rPr>
          <w:rFonts w:ascii="Times New Roman" w:hAnsi="Times New Roman" w:cs="Times New Roman"/>
          <w:sz w:val="26"/>
          <w:szCs w:val="26"/>
        </w:rPr>
        <w:t xml:space="preserve">Принципы и цели программы, механизм ее реализации определены на основе анализа существующей ситуации. Ежегодное недофинансирование жилищно-коммунального комплекса служит причиной ухудшения состояния жилого фонда, из-за недостатка денежных средств не проводятся своевременно планово-предупредительные ремонты и другие регламентные работы, что, безусловно, сказывается на их техническом состоянии. Современное социально-экономическое развитие города должно обеспечивать комфортность проживания его жителей. </w:t>
      </w:r>
    </w:p>
    <w:p w14:paraId="399FCFE9" w14:textId="77777777" w:rsidR="00E072C2" w:rsidRPr="00E072C2" w:rsidRDefault="00E072C2" w:rsidP="00E072C2">
      <w:pPr>
        <w:pStyle w:val="ConsPlusNormal"/>
        <w:spacing w:before="220"/>
        <w:ind w:firstLine="540"/>
        <w:jc w:val="both"/>
        <w:rPr>
          <w:rFonts w:ascii="Times New Roman" w:hAnsi="Times New Roman" w:cs="Times New Roman"/>
          <w:sz w:val="26"/>
          <w:szCs w:val="26"/>
        </w:rPr>
      </w:pPr>
      <w:r w:rsidRPr="00E072C2">
        <w:rPr>
          <w:rFonts w:ascii="Times New Roman" w:hAnsi="Times New Roman" w:cs="Times New Roman"/>
          <w:sz w:val="26"/>
          <w:szCs w:val="26"/>
        </w:rPr>
        <w:t>Данные проблемы невозможно решить в кратчайшие сроки по причине огромного объема работ, а также требуются большие капитальные вложения денежных средств единовременно. Для контроля над проведением программы и производством работ по ней, а также для координирования действий исполнителей программы требуется проведение ее в течение пяти лет.</w:t>
      </w:r>
    </w:p>
    <w:p w14:paraId="42F7F2D7" w14:textId="77777777" w:rsidR="00E072C2" w:rsidRPr="00E072C2" w:rsidRDefault="00E072C2" w:rsidP="00E072C2">
      <w:pPr>
        <w:pStyle w:val="formattext"/>
        <w:spacing w:after="240" w:afterAutospacing="0"/>
        <w:jc w:val="center"/>
        <w:rPr>
          <w:sz w:val="26"/>
          <w:szCs w:val="26"/>
        </w:rPr>
      </w:pPr>
      <w:r w:rsidRPr="00E072C2">
        <w:rPr>
          <w:sz w:val="26"/>
          <w:szCs w:val="26"/>
        </w:rPr>
        <w:t>Прогноз развития сферы реализации муниципальной программы:</w:t>
      </w:r>
    </w:p>
    <w:p w14:paraId="3D2BE9BD" w14:textId="77777777" w:rsidR="00E072C2" w:rsidRPr="00E072C2" w:rsidRDefault="00E072C2" w:rsidP="00E072C2">
      <w:pPr>
        <w:jc w:val="both"/>
        <w:rPr>
          <w:sz w:val="26"/>
          <w:szCs w:val="26"/>
        </w:rPr>
      </w:pPr>
      <w:r w:rsidRPr="00E072C2">
        <w:rPr>
          <w:sz w:val="26"/>
          <w:szCs w:val="26"/>
        </w:rPr>
        <w:t xml:space="preserve"> - выполнение обязательств муниципального образования перед гражданами, проживающими в непригодных для постоянного проживания условий;</w:t>
      </w:r>
    </w:p>
    <w:p w14:paraId="58B2C403" w14:textId="77777777" w:rsidR="00E072C2" w:rsidRPr="00E072C2" w:rsidRDefault="00E072C2" w:rsidP="00E072C2">
      <w:pPr>
        <w:pStyle w:val="formattext"/>
        <w:spacing w:after="240" w:afterAutospacing="0"/>
        <w:jc w:val="both"/>
        <w:rPr>
          <w:sz w:val="26"/>
          <w:szCs w:val="26"/>
        </w:rPr>
      </w:pPr>
      <w:r w:rsidRPr="00E072C2">
        <w:rPr>
          <w:sz w:val="26"/>
          <w:szCs w:val="26"/>
        </w:rPr>
        <w:t xml:space="preserve"> - перевод МКД с сжиженного газа на природный;</w:t>
      </w:r>
    </w:p>
    <w:p w14:paraId="5D168473" w14:textId="77777777" w:rsidR="00E072C2" w:rsidRPr="00E072C2" w:rsidRDefault="00E072C2" w:rsidP="00E072C2">
      <w:pPr>
        <w:jc w:val="both"/>
        <w:rPr>
          <w:sz w:val="26"/>
          <w:szCs w:val="26"/>
        </w:rPr>
      </w:pPr>
      <w:r w:rsidRPr="00E072C2">
        <w:rPr>
          <w:sz w:val="26"/>
          <w:szCs w:val="26"/>
        </w:rPr>
        <w:t xml:space="preserve"> - увеличение сети уличного освещения;</w:t>
      </w:r>
    </w:p>
    <w:p w14:paraId="43E4160E" w14:textId="77777777" w:rsidR="00E072C2" w:rsidRPr="00E072C2" w:rsidRDefault="00E072C2" w:rsidP="00E072C2">
      <w:pPr>
        <w:jc w:val="both"/>
        <w:rPr>
          <w:sz w:val="26"/>
          <w:szCs w:val="26"/>
        </w:rPr>
      </w:pPr>
    </w:p>
    <w:p w14:paraId="202EEE9B" w14:textId="77777777" w:rsidR="00E072C2" w:rsidRPr="00E072C2" w:rsidRDefault="00E072C2" w:rsidP="00E072C2">
      <w:pPr>
        <w:jc w:val="both"/>
        <w:rPr>
          <w:sz w:val="26"/>
          <w:szCs w:val="26"/>
        </w:rPr>
      </w:pPr>
      <w:r w:rsidRPr="00E072C2">
        <w:rPr>
          <w:sz w:val="26"/>
          <w:szCs w:val="26"/>
        </w:rPr>
        <w:t xml:space="preserve"> - улучшение ситуации с обеспечением населения качественной питьевой водой;</w:t>
      </w:r>
    </w:p>
    <w:p w14:paraId="438469C7" w14:textId="77777777" w:rsidR="00E072C2" w:rsidRPr="00E072C2" w:rsidRDefault="00E072C2" w:rsidP="00E072C2">
      <w:pPr>
        <w:jc w:val="both"/>
        <w:rPr>
          <w:sz w:val="26"/>
          <w:szCs w:val="26"/>
        </w:rPr>
      </w:pPr>
    </w:p>
    <w:p w14:paraId="49DADD58" w14:textId="77777777" w:rsidR="00E072C2" w:rsidRPr="00E072C2" w:rsidRDefault="00E072C2" w:rsidP="00E072C2">
      <w:pPr>
        <w:jc w:val="both"/>
        <w:rPr>
          <w:sz w:val="26"/>
          <w:szCs w:val="26"/>
        </w:rPr>
      </w:pPr>
      <w:r w:rsidRPr="00E072C2">
        <w:rPr>
          <w:sz w:val="26"/>
          <w:szCs w:val="26"/>
        </w:rPr>
        <w:t xml:space="preserve"> -приведение объектов благоустройства в соответствии с технико-эксплуатационными характеристиками улучшение архитектурно-планировочного облика города, улучшение экологической обстановки и санитарно-гигиенических условий жизни в городе четкая и бесперебойная работа транспортного комплекса, создание безопасных и комфортных условий для проживания населения;</w:t>
      </w:r>
    </w:p>
    <w:p w14:paraId="6C6A61F1" w14:textId="77777777" w:rsidR="00E072C2" w:rsidRPr="00E072C2" w:rsidRDefault="00E072C2" w:rsidP="00E072C2">
      <w:pPr>
        <w:pStyle w:val="formattext"/>
        <w:jc w:val="both"/>
        <w:rPr>
          <w:sz w:val="26"/>
          <w:szCs w:val="26"/>
        </w:rPr>
      </w:pPr>
      <w:r w:rsidRPr="00E072C2">
        <w:rPr>
          <w:sz w:val="26"/>
          <w:szCs w:val="26"/>
        </w:rPr>
        <w:t xml:space="preserve"> - предоставление мер социальной поддержки жителям.</w:t>
      </w:r>
    </w:p>
    <w:p w14:paraId="483C46BF" w14:textId="77777777" w:rsidR="00E072C2" w:rsidRPr="00E072C2" w:rsidRDefault="00E072C2" w:rsidP="00E072C2">
      <w:pPr>
        <w:pStyle w:val="ConsPlusNormal"/>
        <w:spacing w:before="220"/>
        <w:ind w:firstLine="540"/>
        <w:jc w:val="both"/>
        <w:rPr>
          <w:rFonts w:ascii="Times New Roman" w:hAnsi="Times New Roman" w:cs="Times New Roman"/>
          <w:sz w:val="26"/>
          <w:szCs w:val="26"/>
        </w:rPr>
      </w:pPr>
      <w:r w:rsidRPr="00E072C2">
        <w:rPr>
          <w:rFonts w:ascii="Times New Roman" w:hAnsi="Times New Roman" w:cs="Times New Roman"/>
          <w:sz w:val="26"/>
          <w:szCs w:val="26"/>
        </w:rPr>
        <w:t xml:space="preserve"> При реализации муниципальной программы осуществляются меры, направленные на снижение последствий возможных рисков и повышение уровня гарантированности достижения предусмотренных в ней конечных результатов.</w:t>
      </w:r>
    </w:p>
    <w:p w14:paraId="4B72F251" w14:textId="77777777" w:rsidR="00E072C2" w:rsidRPr="00E072C2" w:rsidRDefault="00E072C2" w:rsidP="00436504">
      <w:pPr>
        <w:pStyle w:val="ConsPlusNormal"/>
        <w:spacing w:before="220"/>
        <w:ind w:firstLine="540"/>
        <w:jc w:val="both"/>
        <w:rPr>
          <w:rFonts w:ascii="Times New Roman" w:hAnsi="Times New Roman" w:cs="Times New Roman"/>
          <w:sz w:val="26"/>
          <w:szCs w:val="26"/>
        </w:rPr>
      </w:pPr>
      <w:r w:rsidRPr="00E072C2">
        <w:rPr>
          <w:rFonts w:ascii="Times New Roman" w:hAnsi="Times New Roman" w:cs="Times New Roman"/>
          <w:sz w:val="26"/>
          <w:szCs w:val="26"/>
        </w:rPr>
        <w:lastRenderedPageBreak/>
        <w:t>В рамках реализации муниципальной программы, выделены следующие риски ее реализации:</w:t>
      </w:r>
    </w:p>
    <w:p w14:paraId="4EBD233B" w14:textId="3DE5D803" w:rsidR="00E072C2" w:rsidRPr="00E072C2" w:rsidRDefault="00E072C2" w:rsidP="00436504">
      <w:pPr>
        <w:pStyle w:val="ConsPlusNormal"/>
        <w:spacing w:before="220"/>
        <w:ind w:firstLine="540"/>
        <w:jc w:val="both"/>
        <w:rPr>
          <w:rFonts w:ascii="Times New Roman" w:hAnsi="Times New Roman" w:cs="Times New Roman"/>
          <w:sz w:val="26"/>
          <w:szCs w:val="26"/>
        </w:rPr>
      </w:pPr>
      <w:r w:rsidRPr="00E072C2">
        <w:rPr>
          <w:rFonts w:ascii="Times New Roman" w:hAnsi="Times New Roman" w:cs="Times New Roman"/>
          <w:sz w:val="26"/>
          <w:szCs w:val="26"/>
        </w:rPr>
        <w:t>- финансово-экономические риски - недофинансирование мероприятий муниципальной программы. Мерами по снижению финансовых рисков является обеспечение сбалансированного распределения финансовых средств по основным мероприятиям в соответствии с ожидаемыми результатами;</w:t>
      </w:r>
    </w:p>
    <w:p w14:paraId="3D67EDA9" w14:textId="582DA7CC" w:rsidR="00E072C2" w:rsidRPr="00E072C2" w:rsidRDefault="00E072C2" w:rsidP="00436504">
      <w:pPr>
        <w:pStyle w:val="ConsPlusNormal"/>
        <w:ind w:firstLine="540"/>
        <w:jc w:val="both"/>
        <w:rPr>
          <w:rFonts w:ascii="Times New Roman" w:hAnsi="Times New Roman" w:cs="Times New Roman"/>
          <w:sz w:val="26"/>
          <w:szCs w:val="26"/>
        </w:rPr>
      </w:pPr>
      <w:r w:rsidRPr="00E072C2">
        <w:rPr>
          <w:rFonts w:ascii="Times New Roman" w:hAnsi="Times New Roman" w:cs="Times New Roman"/>
          <w:sz w:val="26"/>
          <w:szCs w:val="26"/>
        </w:rPr>
        <w:t>- нормативно-правовые риски - непринятие или несвоевременное принятие необходимых нормативных актов, внесение изменений в постановление, влияющих на мероприятия муниципальной программы. Устранение (минимизация) рисков связано с качеством планирования реализации муниципальной программы, обеспечением мониторинга ее реализации и оперативного внесения необходимых изменений. Данные риски будут минимизированы в рамках совершенствования мер правового регулирования и повышения ответственности должностных лиц, ответственных за своевременное и профессиональное исполнение мероприятий муниципальной программы;</w:t>
      </w:r>
    </w:p>
    <w:p w14:paraId="26C73977" w14:textId="77777777" w:rsidR="00D868DD" w:rsidRDefault="00E072C2" w:rsidP="00436504">
      <w:pPr>
        <w:pStyle w:val="ConsPlusNormal"/>
        <w:ind w:firstLine="540"/>
        <w:jc w:val="both"/>
        <w:outlineLvl w:val="1"/>
        <w:rPr>
          <w:rFonts w:ascii="Times New Roman" w:hAnsi="Times New Roman" w:cs="Times New Roman"/>
          <w:sz w:val="26"/>
          <w:szCs w:val="26"/>
        </w:rPr>
      </w:pPr>
      <w:r w:rsidRPr="00E072C2">
        <w:rPr>
          <w:rFonts w:ascii="Times New Roman" w:hAnsi="Times New Roman" w:cs="Times New Roman"/>
          <w:sz w:val="26"/>
          <w:szCs w:val="26"/>
        </w:rPr>
        <w:t>- организационные и управленческие риски - недостаточная проработка вопросов, решаемых в рамках муниципальной программы, недостаточная подготовка управленческого потенциала, отставание от сроков реализации мероприятий. Устранение данных рисков возможно за счет организации постоянного и оперативного мониторинга реализации муниципальной программы, а также за счет корректировки программы на основе анализа данных мониторинга;</w:t>
      </w:r>
    </w:p>
    <w:p w14:paraId="670BD3C4" w14:textId="2052E27B" w:rsidR="00E072C2" w:rsidRPr="00197DCD" w:rsidRDefault="00E072C2" w:rsidP="00436504">
      <w:pPr>
        <w:pStyle w:val="ConsPlusNormal"/>
        <w:ind w:firstLine="540"/>
        <w:jc w:val="both"/>
        <w:outlineLvl w:val="1"/>
        <w:rPr>
          <w:rFonts w:ascii="Times New Roman" w:hAnsi="Times New Roman" w:cs="Times New Roman"/>
          <w:sz w:val="26"/>
          <w:szCs w:val="26"/>
        </w:rPr>
      </w:pPr>
      <w:r w:rsidRPr="00E072C2">
        <w:rPr>
          <w:rFonts w:ascii="Times New Roman" w:hAnsi="Times New Roman" w:cs="Times New Roman"/>
          <w:sz w:val="26"/>
          <w:szCs w:val="26"/>
        </w:rPr>
        <w:t>- социальные риски могут проявляться в сопротивлении, а также неосведомленности общественности осуществляемым изменениям, связанным с недостаточным информированием в средствах массовой информации целей, задач и планируемых в рамках программы результатов, с ошибками в реализации мероприятий муниципальной программы, с планированием, недостаточно учитывающим социальные последствия. За счет обеспечения привлечения общественности к обсуждению целей, задач и механизмов развития образования, а также публичного освещения хода и результатов реализации муниципальной программы, социальные риски будут сводиться к минимуму.</w:t>
      </w:r>
    </w:p>
    <w:p w14:paraId="4CE6A8B3" w14:textId="43F44739" w:rsidR="00E072C2" w:rsidRPr="00E072C2" w:rsidRDefault="00E072C2" w:rsidP="00436504">
      <w:pPr>
        <w:pStyle w:val="ConsPlusNormal"/>
        <w:outlineLvl w:val="1"/>
        <w:rPr>
          <w:rFonts w:ascii="Times New Roman" w:hAnsi="Times New Roman" w:cs="Times New Roman"/>
          <w:sz w:val="26"/>
          <w:szCs w:val="26"/>
          <w:highlight w:val="yellow"/>
        </w:rPr>
      </w:pPr>
    </w:p>
    <w:p w14:paraId="69F629A6" w14:textId="1D91DA5D" w:rsidR="009273ED" w:rsidRDefault="00096517" w:rsidP="00436504">
      <w:pPr>
        <w:tabs>
          <w:tab w:val="left" w:pos="567"/>
        </w:tabs>
        <w:jc w:val="both"/>
        <w:rPr>
          <w:color w:val="000000"/>
          <w:sz w:val="26"/>
          <w:szCs w:val="26"/>
        </w:rPr>
      </w:pPr>
      <w:r>
        <w:rPr>
          <w:color w:val="000000"/>
          <w:sz w:val="26"/>
          <w:szCs w:val="26"/>
        </w:rPr>
        <w:t xml:space="preserve">        </w:t>
      </w:r>
      <w:r w:rsidR="00B36F05">
        <w:rPr>
          <w:color w:val="000000"/>
          <w:sz w:val="26"/>
          <w:szCs w:val="26"/>
        </w:rPr>
        <w:t>1</w:t>
      </w:r>
      <w:r w:rsidR="00E072C2">
        <w:rPr>
          <w:color w:val="000000"/>
          <w:sz w:val="26"/>
          <w:szCs w:val="26"/>
        </w:rPr>
        <w:t>.3</w:t>
      </w:r>
      <w:r w:rsidR="00814D88">
        <w:rPr>
          <w:color w:val="000000"/>
          <w:sz w:val="26"/>
          <w:szCs w:val="26"/>
        </w:rPr>
        <w:t>.</w:t>
      </w:r>
      <w:r w:rsidR="009273ED">
        <w:rPr>
          <w:color w:val="000000"/>
          <w:sz w:val="26"/>
          <w:szCs w:val="26"/>
        </w:rPr>
        <w:t xml:space="preserve"> В </w:t>
      </w:r>
      <w:r>
        <w:rPr>
          <w:color w:val="000000"/>
          <w:sz w:val="26"/>
          <w:szCs w:val="26"/>
        </w:rPr>
        <w:t>паспорте подпрограммы «</w:t>
      </w:r>
      <w:r>
        <w:rPr>
          <w:sz w:val="26"/>
          <w:szCs w:val="26"/>
        </w:rPr>
        <w:t>Жилищное</w:t>
      </w:r>
      <w:r w:rsidRPr="0053535A">
        <w:rPr>
          <w:sz w:val="26"/>
          <w:szCs w:val="26"/>
        </w:rPr>
        <w:t xml:space="preserve"> хозяйство города Великие Луки»</w:t>
      </w:r>
      <w:r w:rsidR="009273ED">
        <w:rPr>
          <w:color w:val="000000"/>
          <w:sz w:val="26"/>
          <w:szCs w:val="26"/>
        </w:rPr>
        <w:t>:</w:t>
      </w:r>
    </w:p>
    <w:p w14:paraId="620654C1" w14:textId="1C97EFCE" w:rsidR="00313278" w:rsidRDefault="00096517" w:rsidP="00436504">
      <w:pPr>
        <w:tabs>
          <w:tab w:val="left" w:pos="1232"/>
          <w:tab w:val="left" w:pos="9000"/>
          <w:tab w:val="left" w:pos="9099"/>
        </w:tabs>
        <w:jc w:val="both"/>
        <w:rPr>
          <w:color w:val="000000"/>
          <w:sz w:val="26"/>
          <w:szCs w:val="26"/>
        </w:rPr>
      </w:pPr>
      <w:r>
        <w:rPr>
          <w:color w:val="000000"/>
          <w:sz w:val="26"/>
          <w:szCs w:val="26"/>
        </w:rPr>
        <w:t xml:space="preserve">        </w:t>
      </w:r>
      <w:r w:rsidR="00313278">
        <w:rPr>
          <w:color w:val="000000"/>
          <w:sz w:val="26"/>
          <w:szCs w:val="26"/>
        </w:rPr>
        <w:t xml:space="preserve">1.3.1. </w:t>
      </w:r>
      <w:r>
        <w:rPr>
          <w:sz w:val="26"/>
          <w:szCs w:val="26"/>
        </w:rPr>
        <w:t>В строке «</w:t>
      </w:r>
      <w:r>
        <w:rPr>
          <w:sz w:val="26"/>
          <w:szCs w:val="26"/>
          <w:lang w:eastAsia="ru-RU"/>
        </w:rPr>
        <w:t>Целевые показатели подпрограммы» п. 1 изложить в новой редакции: «1. Количество граждан</w:t>
      </w:r>
      <w:r w:rsidR="00C25BC6">
        <w:rPr>
          <w:sz w:val="26"/>
          <w:szCs w:val="26"/>
          <w:lang w:eastAsia="ru-RU"/>
        </w:rPr>
        <w:t xml:space="preserve"> (семей)</w:t>
      </w:r>
      <w:r>
        <w:rPr>
          <w:sz w:val="26"/>
          <w:szCs w:val="26"/>
          <w:lang w:eastAsia="ru-RU"/>
        </w:rPr>
        <w:t>, расселенных из непригодного для проживания жилищного фонда».</w:t>
      </w:r>
    </w:p>
    <w:p w14:paraId="4F910ADC" w14:textId="490E80E2" w:rsidR="005725AB" w:rsidRPr="00313278" w:rsidRDefault="00096517" w:rsidP="00436504">
      <w:pPr>
        <w:tabs>
          <w:tab w:val="left" w:pos="1232"/>
          <w:tab w:val="left" w:pos="9000"/>
          <w:tab w:val="left" w:pos="9099"/>
        </w:tabs>
        <w:jc w:val="both"/>
        <w:rPr>
          <w:color w:val="000000"/>
          <w:sz w:val="26"/>
          <w:szCs w:val="26"/>
        </w:rPr>
      </w:pPr>
      <w:r>
        <w:rPr>
          <w:color w:val="000000"/>
          <w:sz w:val="26"/>
          <w:szCs w:val="26"/>
        </w:rPr>
        <w:t xml:space="preserve">        </w:t>
      </w:r>
      <w:r w:rsidR="00B36F05">
        <w:rPr>
          <w:color w:val="000000"/>
          <w:sz w:val="26"/>
          <w:szCs w:val="26"/>
        </w:rPr>
        <w:t>1</w:t>
      </w:r>
      <w:r w:rsidR="00E072C2">
        <w:rPr>
          <w:color w:val="000000"/>
          <w:sz w:val="26"/>
          <w:szCs w:val="26"/>
        </w:rPr>
        <w:t>.3</w:t>
      </w:r>
      <w:r w:rsidR="00313278">
        <w:rPr>
          <w:color w:val="000000"/>
          <w:sz w:val="26"/>
          <w:szCs w:val="26"/>
        </w:rPr>
        <w:t>.2</w:t>
      </w:r>
      <w:r w:rsidR="0001022B" w:rsidRPr="00423793">
        <w:rPr>
          <w:color w:val="000000"/>
          <w:sz w:val="26"/>
          <w:szCs w:val="26"/>
        </w:rPr>
        <w:t>.</w:t>
      </w:r>
      <w:r w:rsidR="009273ED">
        <w:rPr>
          <w:color w:val="000000"/>
          <w:sz w:val="26"/>
          <w:szCs w:val="26"/>
        </w:rPr>
        <w:t xml:space="preserve"> С</w:t>
      </w:r>
      <w:r w:rsidR="00435B38">
        <w:rPr>
          <w:color w:val="000000"/>
          <w:sz w:val="26"/>
          <w:szCs w:val="26"/>
        </w:rPr>
        <w:t>трок</w:t>
      </w:r>
      <w:r w:rsidR="00D902A2">
        <w:rPr>
          <w:color w:val="000000"/>
          <w:sz w:val="26"/>
          <w:szCs w:val="26"/>
        </w:rPr>
        <w:t>и</w:t>
      </w:r>
      <w:r w:rsidR="00435B38">
        <w:rPr>
          <w:color w:val="000000"/>
          <w:sz w:val="26"/>
          <w:szCs w:val="26"/>
        </w:rPr>
        <w:t xml:space="preserve"> паспорта, касающ</w:t>
      </w:r>
      <w:r w:rsidR="00D902A2">
        <w:rPr>
          <w:color w:val="000000"/>
          <w:sz w:val="26"/>
          <w:szCs w:val="26"/>
        </w:rPr>
        <w:t>ие</w:t>
      </w:r>
      <w:r w:rsidR="00435B38">
        <w:rPr>
          <w:color w:val="000000"/>
          <w:sz w:val="26"/>
          <w:szCs w:val="26"/>
        </w:rPr>
        <w:t>с</w:t>
      </w:r>
      <w:r w:rsidR="005725AB" w:rsidRPr="00844BD6">
        <w:rPr>
          <w:color w:val="000000"/>
          <w:sz w:val="26"/>
          <w:szCs w:val="26"/>
        </w:rPr>
        <w:t>я</w:t>
      </w:r>
      <w:r w:rsidR="00D902A2">
        <w:rPr>
          <w:color w:val="000000"/>
          <w:sz w:val="26"/>
          <w:szCs w:val="26"/>
        </w:rPr>
        <w:t xml:space="preserve"> </w:t>
      </w:r>
      <w:r w:rsidR="005725AB" w:rsidRPr="00844BD6">
        <w:rPr>
          <w:color w:val="000000"/>
          <w:sz w:val="26"/>
          <w:szCs w:val="26"/>
        </w:rPr>
        <w:t>ресурсного обеспечения</w:t>
      </w:r>
      <w:r w:rsidR="00D902A2">
        <w:rPr>
          <w:color w:val="000000"/>
          <w:sz w:val="26"/>
          <w:szCs w:val="26"/>
        </w:rPr>
        <w:t xml:space="preserve"> подпрограммы,</w:t>
      </w:r>
      <w:r w:rsidR="00DB52BA">
        <w:rPr>
          <w:color w:val="000000"/>
          <w:sz w:val="26"/>
          <w:szCs w:val="26"/>
        </w:rPr>
        <w:t xml:space="preserve"> </w:t>
      </w:r>
      <w:r w:rsidR="005725AB" w:rsidRPr="00844BD6">
        <w:rPr>
          <w:color w:val="000000"/>
          <w:sz w:val="26"/>
          <w:szCs w:val="26"/>
        </w:rPr>
        <w:t>изложить в следующей редакции:</w:t>
      </w:r>
    </w:p>
    <w:tbl>
      <w:tblPr>
        <w:tblW w:w="9210" w:type="dxa"/>
        <w:tblInd w:w="75" w:type="dxa"/>
        <w:tblLayout w:type="fixed"/>
        <w:tblCellMar>
          <w:left w:w="75" w:type="dxa"/>
          <w:right w:w="75" w:type="dxa"/>
        </w:tblCellMar>
        <w:tblLook w:val="04A0" w:firstRow="1" w:lastRow="0" w:firstColumn="1" w:lastColumn="0" w:noHBand="0" w:noVBand="1"/>
      </w:tblPr>
      <w:tblGrid>
        <w:gridCol w:w="4392"/>
        <w:gridCol w:w="4818"/>
      </w:tblGrid>
      <w:tr w:rsidR="005725AB" w:rsidRPr="00844BD6" w14:paraId="425842D2" w14:textId="77777777" w:rsidTr="00313278">
        <w:trPr>
          <w:trHeight w:val="5659"/>
        </w:trPr>
        <w:tc>
          <w:tcPr>
            <w:tcW w:w="4392" w:type="dxa"/>
            <w:tcBorders>
              <w:top w:val="single" w:sz="4" w:space="0" w:color="000000"/>
              <w:left w:val="single" w:sz="4" w:space="0" w:color="000000"/>
              <w:bottom w:val="single" w:sz="4" w:space="0" w:color="000000"/>
              <w:right w:val="single" w:sz="4" w:space="0" w:color="000000"/>
            </w:tcBorders>
            <w:hideMark/>
          </w:tcPr>
          <w:p w14:paraId="0A5A7410" w14:textId="77777777" w:rsidR="005725AB" w:rsidRPr="00844BD6" w:rsidRDefault="005725AB" w:rsidP="00176B7D">
            <w:pPr>
              <w:rPr>
                <w:sz w:val="26"/>
                <w:szCs w:val="26"/>
              </w:rPr>
            </w:pPr>
            <w:r w:rsidRPr="00844BD6">
              <w:rPr>
                <w:sz w:val="26"/>
                <w:szCs w:val="26"/>
              </w:rPr>
              <w:lastRenderedPageBreak/>
              <w:t>Ресурсное обеспечение подпрограммы</w:t>
            </w:r>
          </w:p>
        </w:tc>
        <w:tc>
          <w:tcPr>
            <w:tcW w:w="4818" w:type="dxa"/>
            <w:tcBorders>
              <w:top w:val="single" w:sz="4" w:space="0" w:color="000000"/>
              <w:left w:val="single" w:sz="4" w:space="0" w:color="000000"/>
              <w:bottom w:val="single" w:sz="4" w:space="0" w:color="000000"/>
              <w:right w:val="single" w:sz="4" w:space="0" w:color="000000"/>
            </w:tcBorders>
            <w:hideMark/>
          </w:tcPr>
          <w:p w14:paraId="4B2350FE" w14:textId="436749B4" w:rsidR="005725AB" w:rsidRPr="00844BD6" w:rsidRDefault="005725AB" w:rsidP="00176B7D">
            <w:pPr>
              <w:widowControl/>
              <w:spacing w:before="30"/>
              <w:rPr>
                <w:sz w:val="26"/>
                <w:szCs w:val="26"/>
              </w:rPr>
            </w:pPr>
            <w:r w:rsidRPr="00844BD6">
              <w:rPr>
                <w:sz w:val="26"/>
                <w:szCs w:val="26"/>
              </w:rPr>
              <w:t xml:space="preserve">Общий объем финансирования подпрограммы </w:t>
            </w:r>
            <w:r w:rsidR="00AD5F5F" w:rsidRPr="00844BD6">
              <w:rPr>
                <w:sz w:val="26"/>
                <w:szCs w:val="26"/>
              </w:rPr>
              <w:t xml:space="preserve">составляет </w:t>
            </w:r>
            <w:r w:rsidR="00A1025B">
              <w:rPr>
                <w:sz w:val="26"/>
                <w:szCs w:val="26"/>
              </w:rPr>
              <w:t>95 213,0</w:t>
            </w:r>
            <w:r w:rsidRPr="00844BD6">
              <w:rPr>
                <w:sz w:val="26"/>
                <w:szCs w:val="26"/>
              </w:rPr>
              <w:t xml:space="preserve"> тыс. рублей</w:t>
            </w:r>
          </w:p>
          <w:p w14:paraId="24E70F8B" w14:textId="77777777" w:rsidR="005725AB" w:rsidRPr="00844BD6" w:rsidRDefault="003D4CA2" w:rsidP="00176B7D">
            <w:pPr>
              <w:widowControl/>
              <w:spacing w:before="30"/>
              <w:rPr>
                <w:sz w:val="26"/>
                <w:szCs w:val="26"/>
              </w:rPr>
            </w:pPr>
            <w:r w:rsidRPr="00844BD6">
              <w:rPr>
                <w:sz w:val="26"/>
                <w:szCs w:val="26"/>
              </w:rPr>
              <w:t>в</w:t>
            </w:r>
            <w:r w:rsidR="005725AB" w:rsidRPr="00844BD6">
              <w:rPr>
                <w:sz w:val="26"/>
                <w:szCs w:val="26"/>
              </w:rPr>
              <w:t xml:space="preserve"> том числе:</w:t>
            </w:r>
          </w:p>
          <w:p w14:paraId="4F4C1738" w14:textId="77777777" w:rsidR="005725AB" w:rsidRPr="00844BD6" w:rsidRDefault="003D4CA2" w:rsidP="00176B7D">
            <w:pPr>
              <w:widowControl/>
              <w:spacing w:before="30"/>
              <w:rPr>
                <w:sz w:val="26"/>
                <w:szCs w:val="26"/>
              </w:rPr>
            </w:pPr>
            <w:r w:rsidRPr="00844BD6">
              <w:rPr>
                <w:sz w:val="26"/>
                <w:szCs w:val="26"/>
              </w:rPr>
              <w:t>з</w:t>
            </w:r>
            <w:r w:rsidR="005725AB" w:rsidRPr="00844BD6">
              <w:rPr>
                <w:sz w:val="26"/>
                <w:szCs w:val="26"/>
              </w:rPr>
              <w:t xml:space="preserve">а счет средств местного бюджета </w:t>
            </w:r>
          </w:p>
          <w:p w14:paraId="3523A360" w14:textId="4BC32BC7" w:rsidR="005725AB" w:rsidRPr="00844BD6" w:rsidRDefault="00A1025B" w:rsidP="00176B7D">
            <w:pPr>
              <w:widowControl/>
              <w:spacing w:before="30"/>
              <w:rPr>
                <w:sz w:val="26"/>
                <w:szCs w:val="26"/>
              </w:rPr>
            </w:pPr>
            <w:r>
              <w:rPr>
                <w:sz w:val="26"/>
                <w:szCs w:val="26"/>
              </w:rPr>
              <w:t>77 622,0</w:t>
            </w:r>
            <w:r w:rsidR="005725AB" w:rsidRPr="00844BD6">
              <w:rPr>
                <w:sz w:val="26"/>
                <w:szCs w:val="26"/>
              </w:rPr>
              <w:t xml:space="preserve"> тыс. рублей</w:t>
            </w:r>
          </w:p>
          <w:p w14:paraId="333F6029" w14:textId="1C648750" w:rsidR="005725AB" w:rsidRPr="00844BD6" w:rsidRDefault="00A1025B" w:rsidP="00366627">
            <w:pPr>
              <w:widowControl/>
              <w:spacing w:before="30"/>
              <w:rPr>
                <w:sz w:val="26"/>
                <w:szCs w:val="26"/>
              </w:rPr>
            </w:pPr>
            <w:r>
              <w:rPr>
                <w:sz w:val="26"/>
                <w:szCs w:val="26"/>
              </w:rPr>
              <w:t>2023</w:t>
            </w:r>
            <w:r w:rsidR="005725AB" w:rsidRPr="00844BD6">
              <w:rPr>
                <w:sz w:val="26"/>
                <w:szCs w:val="26"/>
              </w:rPr>
              <w:t xml:space="preserve"> год </w:t>
            </w:r>
            <w:r>
              <w:rPr>
                <w:sz w:val="26"/>
                <w:szCs w:val="26"/>
              </w:rPr>
              <w:t>– 15 524,4</w:t>
            </w:r>
            <w:r w:rsidR="00423793">
              <w:rPr>
                <w:sz w:val="26"/>
                <w:szCs w:val="26"/>
              </w:rPr>
              <w:t xml:space="preserve"> </w:t>
            </w:r>
            <w:r w:rsidR="005725AB" w:rsidRPr="00844BD6">
              <w:rPr>
                <w:sz w:val="26"/>
                <w:szCs w:val="26"/>
              </w:rPr>
              <w:t>тыс.рублей</w:t>
            </w:r>
          </w:p>
          <w:p w14:paraId="2158C6E9" w14:textId="54BDF621" w:rsidR="005725AB" w:rsidRPr="00844BD6" w:rsidRDefault="00A1025B" w:rsidP="00366627">
            <w:pPr>
              <w:widowControl/>
              <w:spacing w:before="30"/>
              <w:rPr>
                <w:sz w:val="26"/>
                <w:szCs w:val="26"/>
              </w:rPr>
            </w:pPr>
            <w:r>
              <w:rPr>
                <w:sz w:val="26"/>
                <w:szCs w:val="26"/>
              </w:rPr>
              <w:t>2024</w:t>
            </w:r>
            <w:r w:rsidR="005725AB" w:rsidRPr="00844BD6">
              <w:rPr>
                <w:sz w:val="26"/>
                <w:szCs w:val="26"/>
              </w:rPr>
              <w:t xml:space="preserve"> год </w:t>
            </w:r>
            <w:r>
              <w:rPr>
                <w:sz w:val="26"/>
                <w:szCs w:val="26"/>
              </w:rPr>
              <w:t>– 15 524,4</w:t>
            </w:r>
            <w:r w:rsidR="00AD5F5F">
              <w:rPr>
                <w:sz w:val="26"/>
                <w:szCs w:val="26"/>
              </w:rPr>
              <w:t xml:space="preserve"> </w:t>
            </w:r>
            <w:r w:rsidR="005725AB" w:rsidRPr="00844BD6">
              <w:rPr>
                <w:sz w:val="26"/>
                <w:szCs w:val="26"/>
              </w:rPr>
              <w:t>тыс.рублей</w:t>
            </w:r>
          </w:p>
          <w:p w14:paraId="65D38D18" w14:textId="5ACB5602" w:rsidR="005725AB" w:rsidRPr="00844BD6" w:rsidRDefault="00A1025B" w:rsidP="00366627">
            <w:pPr>
              <w:widowControl/>
              <w:spacing w:before="30"/>
              <w:rPr>
                <w:sz w:val="26"/>
                <w:szCs w:val="26"/>
              </w:rPr>
            </w:pPr>
            <w:r>
              <w:rPr>
                <w:sz w:val="26"/>
                <w:szCs w:val="26"/>
              </w:rPr>
              <w:t>2025</w:t>
            </w:r>
            <w:r w:rsidR="0042772B">
              <w:rPr>
                <w:sz w:val="26"/>
                <w:szCs w:val="26"/>
              </w:rPr>
              <w:t xml:space="preserve"> </w:t>
            </w:r>
            <w:r w:rsidR="00423793" w:rsidRPr="00844BD6">
              <w:rPr>
                <w:sz w:val="26"/>
                <w:szCs w:val="26"/>
              </w:rPr>
              <w:t>год –</w:t>
            </w:r>
            <w:r w:rsidR="0042772B">
              <w:rPr>
                <w:sz w:val="26"/>
                <w:szCs w:val="26"/>
              </w:rPr>
              <w:t xml:space="preserve"> </w:t>
            </w:r>
            <w:r>
              <w:rPr>
                <w:sz w:val="26"/>
                <w:szCs w:val="26"/>
              </w:rPr>
              <w:t>15 524,4</w:t>
            </w:r>
            <w:r w:rsidR="00AD5F5F">
              <w:rPr>
                <w:sz w:val="26"/>
                <w:szCs w:val="26"/>
              </w:rPr>
              <w:t xml:space="preserve"> </w:t>
            </w:r>
            <w:r w:rsidR="005725AB" w:rsidRPr="00844BD6">
              <w:rPr>
                <w:sz w:val="26"/>
                <w:szCs w:val="26"/>
              </w:rPr>
              <w:t>тыс.рублей</w:t>
            </w:r>
          </w:p>
          <w:p w14:paraId="7FD8B140" w14:textId="0B28EE91" w:rsidR="005725AB" w:rsidRDefault="005725AB" w:rsidP="007343D4">
            <w:pPr>
              <w:widowControl/>
              <w:spacing w:before="30"/>
              <w:rPr>
                <w:sz w:val="26"/>
                <w:szCs w:val="26"/>
              </w:rPr>
            </w:pPr>
            <w:r w:rsidRPr="00844BD6">
              <w:rPr>
                <w:sz w:val="26"/>
                <w:szCs w:val="26"/>
              </w:rPr>
              <w:t>20</w:t>
            </w:r>
            <w:r w:rsidR="00A1025B">
              <w:rPr>
                <w:sz w:val="26"/>
                <w:szCs w:val="26"/>
              </w:rPr>
              <w:t>26</w:t>
            </w:r>
            <w:r w:rsidR="0042772B">
              <w:rPr>
                <w:sz w:val="26"/>
                <w:szCs w:val="26"/>
              </w:rPr>
              <w:t xml:space="preserve"> </w:t>
            </w:r>
            <w:r w:rsidR="00423793" w:rsidRPr="00844BD6">
              <w:rPr>
                <w:sz w:val="26"/>
                <w:szCs w:val="26"/>
              </w:rPr>
              <w:t>год –</w:t>
            </w:r>
            <w:r w:rsidR="0042772B">
              <w:rPr>
                <w:sz w:val="26"/>
                <w:szCs w:val="26"/>
              </w:rPr>
              <w:t xml:space="preserve"> </w:t>
            </w:r>
            <w:r w:rsidR="00A1025B">
              <w:rPr>
                <w:sz w:val="26"/>
                <w:szCs w:val="26"/>
              </w:rPr>
              <w:t>15 524,4</w:t>
            </w:r>
            <w:r w:rsidR="00AD5F5F">
              <w:rPr>
                <w:sz w:val="26"/>
                <w:szCs w:val="26"/>
              </w:rPr>
              <w:t xml:space="preserve"> </w:t>
            </w:r>
            <w:r w:rsidRPr="00844BD6">
              <w:rPr>
                <w:sz w:val="26"/>
                <w:szCs w:val="26"/>
              </w:rPr>
              <w:t>тыс.рублей</w:t>
            </w:r>
          </w:p>
          <w:p w14:paraId="3714D4CB" w14:textId="66E893BC" w:rsidR="00547464" w:rsidRDefault="00A1025B" w:rsidP="001F7692">
            <w:pPr>
              <w:widowControl/>
              <w:spacing w:before="30"/>
              <w:rPr>
                <w:sz w:val="26"/>
                <w:szCs w:val="26"/>
              </w:rPr>
            </w:pPr>
            <w:r>
              <w:rPr>
                <w:sz w:val="26"/>
                <w:szCs w:val="26"/>
              </w:rPr>
              <w:t>2027</w:t>
            </w:r>
            <w:r w:rsidR="00547464">
              <w:rPr>
                <w:sz w:val="26"/>
                <w:szCs w:val="26"/>
              </w:rPr>
              <w:t xml:space="preserve"> год- </w:t>
            </w:r>
            <w:r w:rsidR="00AD5F5F">
              <w:rPr>
                <w:sz w:val="26"/>
                <w:szCs w:val="26"/>
              </w:rPr>
              <w:t xml:space="preserve"> </w:t>
            </w:r>
            <w:r w:rsidR="00766345">
              <w:rPr>
                <w:sz w:val="26"/>
                <w:szCs w:val="26"/>
              </w:rPr>
              <w:t xml:space="preserve"> </w:t>
            </w:r>
            <w:r>
              <w:rPr>
                <w:sz w:val="26"/>
                <w:szCs w:val="26"/>
              </w:rPr>
              <w:t>15 524,4</w:t>
            </w:r>
            <w:r w:rsidR="00AD5F5F">
              <w:rPr>
                <w:sz w:val="26"/>
                <w:szCs w:val="26"/>
              </w:rPr>
              <w:t xml:space="preserve"> </w:t>
            </w:r>
            <w:r w:rsidR="00D85817">
              <w:rPr>
                <w:sz w:val="26"/>
                <w:szCs w:val="26"/>
              </w:rPr>
              <w:t>тыс.рублей</w:t>
            </w:r>
          </w:p>
          <w:p w14:paraId="22EBAB45" w14:textId="56D5E298" w:rsidR="00766345" w:rsidRPr="00844BD6" w:rsidRDefault="00766345" w:rsidP="00766345">
            <w:pPr>
              <w:jc w:val="both"/>
              <w:rPr>
                <w:sz w:val="26"/>
                <w:szCs w:val="26"/>
              </w:rPr>
            </w:pPr>
            <w:r w:rsidRPr="00844BD6">
              <w:rPr>
                <w:sz w:val="26"/>
                <w:szCs w:val="26"/>
              </w:rPr>
              <w:t>за счет средств областного бюджета –  тыс. рублей</w:t>
            </w:r>
          </w:p>
          <w:p w14:paraId="461649B0" w14:textId="772E17CE" w:rsidR="00766345" w:rsidRPr="00844BD6" w:rsidRDefault="00380C54" w:rsidP="00766345">
            <w:pPr>
              <w:rPr>
                <w:sz w:val="26"/>
                <w:szCs w:val="26"/>
              </w:rPr>
            </w:pPr>
            <w:r>
              <w:rPr>
                <w:sz w:val="26"/>
                <w:szCs w:val="26"/>
              </w:rPr>
              <w:t>2023</w:t>
            </w:r>
            <w:r w:rsidR="00766345">
              <w:rPr>
                <w:sz w:val="26"/>
                <w:szCs w:val="26"/>
              </w:rPr>
              <w:t xml:space="preserve"> год</w:t>
            </w:r>
            <w:r>
              <w:rPr>
                <w:sz w:val="26"/>
                <w:szCs w:val="26"/>
              </w:rPr>
              <w:t xml:space="preserve"> – 17 591</w:t>
            </w:r>
            <w:r w:rsidR="00766345">
              <w:rPr>
                <w:sz w:val="26"/>
                <w:szCs w:val="26"/>
              </w:rPr>
              <w:t>,</w:t>
            </w:r>
            <w:r>
              <w:rPr>
                <w:sz w:val="26"/>
                <w:szCs w:val="26"/>
              </w:rPr>
              <w:t>0</w:t>
            </w:r>
            <w:r w:rsidRPr="00844BD6">
              <w:rPr>
                <w:sz w:val="26"/>
                <w:szCs w:val="26"/>
              </w:rPr>
              <w:t xml:space="preserve"> тыс.</w:t>
            </w:r>
            <w:r w:rsidR="00766345" w:rsidRPr="00844BD6">
              <w:rPr>
                <w:sz w:val="26"/>
                <w:szCs w:val="26"/>
              </w:rPr>
              <w:t xml:space="preserve"> рублей</w:t>
            </w:r>
          </w:p>
          <w:p w14:paraId="6015B3AF" w14:textId="3C8ECE0F" w:rsidR="00766345" w:rsidRPr="00844BD6" w:rsidRDefault="00380C54" w:rsidP="00766345">
            <w:pPr>
              <w:rPr>
                <w:sz w:val="26"/>
                <w:szCs w:val="26"/>
              </w:rPr>
            </w:pPr>
            <w:r>
              <w:rPr>
                <w:sz w:val="26"/>
                <w:szCs w:val="26"/>
              </w:rPr>
              <w:t>2024</w:t>
            </w:r>
            <w:r w:rsidR="00766345">
              <w:rPr>
                <w:sz w:val="26"/>
                <w:szCs w:val="26"/>
              </w:rPr>
              <w:t xml:space="preserve"> год –        </w:t>
            </w:r>
            <w:r>
              <w:rPr>
                <w:sz w:val="26"/>
                <w:szCs w:val="26"/>
              </w:rPr>
              <w:t xml:space="preserve">  </w:t>
            </w:r>
            <w:r w:rsidR="00766345" w:rsidRPr="00844BD6">
              <w:rPr>
                <w:sz w:val="26"/>
                <w:szCs w:val="26"/>
              </w:rPr>
              <w:t>0,</w:t>
            </w:r>
            <w:r w:rsidRPr="00844BD6">
              <w:rPr>
                <w:sz w:val="26"/>
                <w:szCs w:val="26"/>
              </w:rPr>
              <w:t>0 тыс.</w:t>
            </w:r>
            <w:r w:rsidR="00766345" w:rsidRPr="00844BD6">
              <w:rPr>
                <w:sz w:val="26"/>
                <w:szCs w:val="26"/>
              </w:rPr>
              <w:t xml:space="preserve"> рублей</w:t>
            </w:r>
          </w:p>
          <w:p w14:paraId="3B9B3D1B" w14:textId="574F34C6" w:rsidR="00766345" w:rsidRPr="00844BD6" w:rsidRDefault="00380C54" w:rsidP="00766345">
            <w:pPr>
              <w:rPr>
                <w:sz w:val="26"/>
                <w:szCs w:val="26"/>
              </w:rPr>
            </w:pPr>
            <w:r>
              <w:rPr>
                <w:sz w:val="26"/>
                <w:szCs w:val="26"/>
              </w:rPr>
              <w:t>2025</w:t>
            </w:r>
            <w:r w:rsidR="00766345" w:rsidRPr="00844BD6">
              <w:rPr>
                <w:sz w:val="26"/>
                <w:szCs w:val="26"/>
              </w:rPr>
              <w:t xml:space="preserve"> год –  </w:t>
            </w:r>
            <w:r w:rsidR="00766345">
              <w:rPr>
                <w:sz w:val="26"/>
                <w:szCs w:val="26"/>
              </w:rPr>
              <w:t xml:space="preserve">      </w:t>
            </w:r>
            <w:r>
              <w:rPr>
                <w:sz w:val="26"/>
                <w:szCs w:val="26"/>
              </w:rPr>
              <w:t xml:space="preserve">  </w:t>
            </w:r>
            <w:r w:rsidR="00766345" w:rsidRPr="00844BD6">
              <w:rPr>
                <w:sz w:val="26"/>
                <w:szCs w:val="26"/>
              </w:rPr>
              <w:t>0,</w:t>
            </w:r>
            <w:r w:rsidRPr="00844BD6">
              <w:rPr>
                <w:sz w:val="26"/>
                <w:szCs w:val="26"/>
              </w:rPr>
              <w:t>0 тыс.</w:t>
            </w:r>
            <w:r w:rsidR="00766345" w:rsidRPr="00844BD6">
              <w:rPr>
                <w:sz w:val="26"/>
                <w:szCs w:val="26"/>
              </w:rPr>
              <w:t xml:space="preserve"> рублей</w:t>
            </w:r>
          </w:p>
          <w:p w14:paraId="4D840A4D" w14:textId="1B8FA082" w:rsidR="00766345" w:rsidRDefault="00380C54" w:rsidP="00766345">
            <w:pPr>
              <w:rPr>
                <w:sz w:val="26"/>
                <w:szCs w:val="26"/>
              </w:rPr>
            </w:pPr>
            <w:r>
              <w:rPr>
                <w:sz w:val="26"/>
                <w:szCs w:val="26"/>
              </w:rPr>
              <w:t>2026 год –          0</w:t>
            </w:r>
            <w:r w:rsidR="00766345" w:rsidRPr="00844BD6">
              <w:rPr>
                <w:sz w:val="26"/>
                <w:szCs w:val="26"/>
              </w:rPr>
              <w:t>,</w:t>
            </w:r>
            <w:r w:rsidRPr="00844BD6">
              <w:rPr>
                <w:sz w:val="26"/>
                <w:szCs w:val="26"/>
              </w:rPr>
              <w:t>0 тыс.</w:t>
            </w:r>
            <w:r w:rsidR="00766345" w:rsidRPr="00844BD6">
              <w:rPr>
                <w:sz w:val="26"/>
                <w:szCs w:val="26"/>
              </w:rPr>
              <w:t xml:space="preserve"> рублей</w:t>
            </w:r>
          </w:p>
          <w:p w14:paraId="20BB0916" w14:textId="7A692D9A" w:rsidR="00FF77A5" w:rsidRPr="00844BD6" w:rsidRDefault="00380C54" w:rsidP="00456AE3">
            <w:pPr>
              <w:rPr>
                <w:sz w:val="26"/>
                <w:szCs w:val="26"/>
              </w:rPr>
            </w:pPr>
            <w:r>
              <w:rPr>
                <w:sz w:val="26"/>
                <w:szCs w:val="26"/>
              </w:rPr>
              <w:t>2027</w:t>
            </w:r>
            <w:r w:rsidR="00766345">
              <w:rPr>
                <w:sz w:val="26"/>
                <w:szCs w:val="26"/>
              </w:rPr>
              <w:t xml:space="preserve"> год-      </w:t>
            </w:r>
            <w:r>
              <w:rPr>
                <w:sz w:val="26"/>
                <w:szCs w:val="26"/>
              </w:rPr>
              <w:t xml:space="preserve">      </w:t>
            </w:r>
            <w:r w:rsidR="001C1F78">
              <w:rPr>
                <w:sz w:val="26"/>
                <w:szCs w:val="26"/>
              </w:rPr>
              <w:t>0,</w:t>
            </w:r>
            <w:r>
              <w:rPr>
                <w:sz w:val="26"/>
                <w:szCs w:val="26"/>
              </w:rPr>
              <w:t>0</w:t>
            </w:r>
            <w:r w:rsidRPr="00844BD6">
              <w:rPr>
                <w:sz w:val="26"/>
                <w:szCs w:val="26"/>
              </w:rPr>
              <w:t xml:space="preserve"> тыс.</w:t>
            </w:r>
            <w:r w:rsidR="00766345" w:rsidRPr="00844BD6">
              <w:rPr>
                <w:sz w:val="26"/>
                <w:szCs w:val="26"/>
              </w:rPr>
              <w:t xml:space="preserve"> рублей</w:t>
            </w:r>
          </w:p>
        </w:tc>
      </w:tr>
    </w:tbl>
    <w:p w14:paraId="24A8B337" w14:textId="77777777" w:rsidR="00B36F05" w:rsidRDefault="00B36F05" w:rsidP="00423793">
      <w:pPr>
        <w:tabs>
          <w:tab w:val="left" w:pos="1232"/>
          <w:tab w:val="left" w:pos="9000"/>
          <w:tab w:val="left" w:pos="9099"/>
        </w:tabs>
        <w:ind w:right="-81"/>
        <w:jc w:val="both"/>
        <w:rPr>
          <w:color w:val="000000"/>
          <w:sz w:val="26"/>
          <w:szCs w:val="26"/>
        </w:rPr>
      </w:pPr>
    </w:p>
    <w:p w14:paraId="560A43C4" w14:textId="5603C7B0" w:rsidR="0008359A" w:rsidRDefault="00380C54" w:rsidP="00436504">
      <w:pPr>
        <w:tabs>
          <w:tab w:val="left" w:pos="567"/>
          <w:tab w:val="left" w:pos="1232"/>
          <w:tab w:val="left" w:pos="9000"/>
          <w:tab w:val="left" w:pos="9099"/>
        </w:tabs>
        <w:ind w:right="-1"/>
        <w:jc w:val="both"/>
        <w:rPr>
          <w:color w:val="000000"/>
          <w:sz w:val="26"/>
          <w:szCs w:val="26"/>
        </w:rPr>
      </w:pPr>
      <w:r>
        <w:rPr>
          <w:color w:val="000000"/>
          <w:sz w:val="26"/>
          <w:szCs w:val="26"/>
        </w:rPr>
        <w:t xml:space="preserve">        </w:t>
      </w:r>
      <w:r w:rsidR="0008359A">
        <w:rPr>
          <w:color w:val="000000"/>
          <w:sz w:val="26"/>
          <w:szCs w:val="26"/>
        </w:rPr>
        <w:t xml:space="preserve">1.3.3. </w:t>
      </w:r>
      <w:r w:rsidR="0008359A">
        <w:rPr>
          <w:sz w:val="26"/>
          <w:szCs w:val="26"/>
        </w:rPr>
        <w:t>В строке «</w:t>
      </w:r>
      <w:r w:rsidR="0008359A">
        <w:rPr>
          <w:sz w:val="26"/>
          <w:szCs w:val="26"/>
          <w:lang w:eastAsia="ru-RU"/>
        </w:rPr>
        <w:t>Ожидаемые конечные результаты реализации подпрограммы» п. 3 изложить в новой редакции: «3. Количество граждан</w:t>
      </w:r>
      <w:r w:rsidR="00C25BC6">
        <w:rPr>
          <w:sz w:val="26"/>
          <w:szCs w:val="26"/>
          <w:lang w:eastAsia="ru-RU"/>
        </w:rPr>
        <w:t xml:space="preserve"> (семей)</w:t>
      </w:r>
      <w:r w:rsidR="0008359A">
        <w:rPr>
          <w:sz w:val="26"/>
          <w:szCs w:val="26"/>
          <w:lang w:eastAsia="ru-RU"/>
        </w:rPr>
        <w:t>, расселенных из непригодного для проживания жилищного фонда».</w:t>
      </w:r>
    </w:p>
    <w:p w14:paraId="0CBE6D4E" w14:textId="49CD3C88" w:rsidR="00380C54" w:rsidRDefault="0008359A" w:rsidP="00436504">
      <w:pPr>
        <w:tabs>
          <w:tab w:val="left" w:pos="567"/>
          <w:tab w:val="left" w:pos="1232"/>
          <w:tab w:val="left" w:pos="9000"/>
          <w:tab w:val="left" w:pos="9099"/>
        </w:tabs>
        <w:ind w:right="-1"/>
        <w:jc w:val="both"/>
        <w:rPr>
          <w:color w:val="000000"/>
          <w:sz w:val="26"/>
          <w:szCs w:val="26"/>
        </w:rPr>
      </w:pPr>
      <w:r>
        <w:rPr>
          <w:color w:val="000000"/>
          <w:sz w:val="26"/>
          <w:szCs w:val="26"/>
        </w:rPr>
        <w:t xml:space="preserve">        1.3.4.</w:t>
      </w:r>
      <w:r w:rsidR="00380C54">
        <w:rPr>
          <w:color w:val="000000"/>
          <w:sz w:val="26"/>
          <w:szCs w:val="26"/>
        </w:rPr>
        <w:t xml:space="preserve"> </w:t>
      </w:r>
      <w:r w:rsidR="00A77AB8">
        <w:rPr>
          <w:sz w:val="26"/>
          <w:szCs w:val="26"/>
        </w:rPr>
        <w:t>В</w:t>
      </w:r>
      <w:r w:rsidR="00380C54" w:rsidRPr="00A77AB8">
        <w:rPr>
          <w:sz w:val="26"/>
          <w:szCs w:val="26"/>
        </w:rPr>
        <w:t xml:space="preserve"> пункте 1.2 слова </w:t>
      </w:r>
      <w:r w:rsidR="00A77AB8" w:rsidRPr="00A77AB8">
        <w:rPr>
          <w:sz w:val="26"/>
          <w:szCs w:val="26"/>
        </w:rPr>
        <w:t>«Количество граждан (семей), улучшивших жилищные условия»</w:t>
      </w:r>
      <w:r w:rsidR="00380C54" w:rsidRPr="00A77AB8">
        <w:rPr>
          <w:sz w:val="26"/>
          <w:szCs w:val="26"/>
        </w:rPr>
        <w:t xml:space="preserve"> заменить словами </w:t>
      </w:r>
      <w:r w:rsidR="00A77AB8" w:rsidRPr="00A77AB8">
        <w:rPr>
          <w:sz w:val="26"/>
          <w:szCs w:val="26"/>
        </w:rPr>
        <w:t>«Количество граждан</w:t>
      </w:r>
      <w:r w:rsidR="00C25BC6">
        <w:rPr>
          <w:sz w:val="26"/>
          <w:szCs w:val="26"/>
        </w:rPr>
        <w:t xml:space="preserve"> (семей)</w:t>
      </w:r>
      <w:r w:rsidR="00A77AB8" w:rsidRPr="00A77AB8">
        <w:rPr>
          <w:sz w:val="26"/>
          <w:szCs w:val="26"/>
        </w:rPr>
        <w:t>, расселенных из непригодного для проживания жилищного фонда»</w:t>
      </w:r>
      <w:r w:rsidR="00A77AB8">
        <w:rPr>
          <w:sz w:val="26"/>
          <w:szCs w:val="26"/>
        </w:rPr>
        <w:t>.</w:t>
      </w:r>
    </w:p>
    <w:p w14:paraId="06E003E9" w14:textId="77777777" w:rsidR="0008359A" w:rsidRDefault="0008359A" w:rsidP="00436504">
      <w:pPr>
        <w:tabs>
          <w:tab w:val="left" w:pos="1232"/>
          <w:tab w:val="left" w:pos="9000"/>
          <w:tab w:val="left" w:pos="9099"/>
        </w:tabs>
        <w:ind w:right="-1"/>
        <w:jc w:val="both"/>
        <w:rPr>
          <w:color w:val="000000"/>
          <w:sz w:val="26"/>
          <w:szCs w:val="26"/>
        </w:rPr>
      </w:pPr>
    </w:p>
    <w:p w14:paraId="0030819C" w14:textId="1C8E5FC3" w:rsidR="00435B38" w:rsidRDefault="0008359A" w:rsidP="00436504">
      <w:pPr>
        <w:tabs>
          <w:tab w:val="left" w:pos="1232"/>
          <w:tab w:val="left" w:pos="9000"/>
          <w:tab w:val="left" w:pos="9099"/>
        </w:tabs>
        <w:ind w:right="-1"/>
        <w:jc w:val="both"/>
        <w:rPr>
          <w:color w:val="000000"/>
          <w:sz w:val="26"/>
          <w:szCs w:val="26"/>
        </w:rPr>
      </w:pPr>
      <w:r>
        <w:rPr>
          <w:color w:val="000000"/>
          <w:sz w:val="26"/>
          <w:szCs w:val="26"/>
        </w:rPr>
        <w:t xml:space="preserve">         </w:t>
      </w:r>
      <w:r w:rsidR="00B36F05">
        <w:rPr>
          <w:color w:val="000000"/>
          <w:sz w:val="26"/>
          <w:szCs w:val="26"/>
        </w:rPr>
        <w:t>1</w:t>
      </w:r>
      <w:r>
        <w:rPr>
          <w:color w:val="000000"/>
          <w:sz w:val="26"/>
          <w:szCs w:val="26"/>
        </w:rPr>
        <w:t>.4</w:t>
      </w:r>
      <w:r w:rsidR="0057337B">
        <w:rPr>
          <w:color w:val="000000"/>
          <w:sz w:val="26"/>
          <w:szCs w:val="26"/>
        </w:rPr>
        <w:t>.</w:t>
      </w:r>
      <w:r w:rsidR="005725AB" w:rsidRPr="00844BD6">
        <w:rPr>
          <w:color w:val="000000"/>
          <w:sz w:val="26"/>
          <w:szCs w:val="26"/>
        </w:rPr>
        <w:t xml:space="preserve"> </w:t>
      </w:r>
      <w:r>
        <w:rPr>
          <w:color w:val="000000"/>
          <w:sz w:val="26"/>
          <w:szCs w:val="26"/>
        </w:rPr>
        <w:t>В паспорте подпрограммы «</w:t>
      </w:r>
      <w:r w:rsidRPr="0053535A">
        <w:rPr>
          <w:sz w:val="26"/>
          <w:szCs w:val="26"/>
        </w:rPr>
        <w:t>Коммунальное хозяйство города Великие Луки»</w:t>
      </w:r>
      <w:r w:rsidR="00435B38">
        <w:rPr>
          <w:color w:val="000000"/>
          <w:sz w:val="26"/>
          <w:szCs w:val="26"/>
        </w:rPr>
        <w:t>:</w:t>
      </w:r>
    </w:p>
    <w:p w14:paraId="072D2856" w14:textId="03398A93" w:rsidR="005725AB" w:rsidRPr="00436504" w:rsidRDefault="0008359A" w:rsidP="00436504">
      <w:pPr>
        <w:tabs>
          <w:tab w:val="left" w:pos="567"/>
          <w:tab w:val="left" w:pos="851"/>
          <w:tab w:val="left" w:pos="1232"/>
          <w:tab w:val="left" w:pos="9000"/>
          <w:tab w:val="left" w:pos="9099"/>
        </w:tabs>
        <w:ind w:right="-1"/>
        <w:jc w:val="both"/>
        <w:rPr>
          <w:color w:val="000000"/>
          <w:sz w:val="26"/>
          <w:szCs w:val="26"/>
        </w:rPr>
      </w:pPr>
      <w:r>
        <w:rPr>
          <w:color w:val="000000"/>
          <w:sz w:val="26"/>
          <w:szCs w:val="26"/>
        </w:rPr>
        <w:t xml:space="preserve">         </w:t>
      </w:r>
      <w:r w:rsidR="00B36F05">
        <w:rPr>
          <w:color w:val="000000"/>
          <w:sz w:val="26"/>
          <w:szCs w:val="26"/>
        </w:rPr>
        <w:t>1</w:t>
      </w:r>
      <w:r>
        <w:rPr>
          <w:color w:val="000000"/>
          <w:sz w:val="26"/>
          <w:szCs w:val="26"/>
        </w:rPr>
        <w:t>.4</w:t>
      </w:r>
      <w:r w:rsidR="0057337B">
        <w:rPr>
          <w:color w:val="000000"/>
          <w:sz w:val="26"/>
          <w:szCs w:val="26"/>
        </w:rPr>
        <w:t>.</w:t>
      </w:r>
      <w:r w:rsidR="0027606A">
        <w:rPr>
          <w:color w:val="000000"/>
          <w:sz w:val="26"/>
          <w:szCs w:val="26"/>
        </w:rPr>
        <w:t>1.</w:t>
      </w:r>
      <w:r w:rsidR="00435B38">
        <w:rPr>
          <w:color w:val="000000"/>
          <w:sz w:val="26"/>
          <w:szCs w:val="26"/>
        </w:rPr>
        <w:t xml:space="preserve"> С</w:t>
      </w:r>
      <w:r w:rsidR="005725AB" w:rsidRPr="00844BD6">
        <w:rPr>
          <w:color w:val="000000"/>
          <w:sz w:val="26"/>
          <w:szCs w:val="26"/>
        </w:rPr>
        <w:t>трок</w:t>
      </w:r>
      <w:r>
        <w:rPr>
          <w:color w:val="000000"/>
          <w:sz w:val="26"/>
          <w:szCs w:val="26"/>
        </w:rPr>
        <w:t>и</w:t>
      </w:r>
      <w:r w:rsidR="00435B38">
        <w:rPr>
          <w:color w:val="000000"/>
          <w:sz w:val="26"/>
          <w:szCs w:val="26"/>
        </w:rPr>
        <w:t xml:space="preserve"> паспорта, касающ</w:t>
      </w:r>
      <w:r>
        <w:rPr>
          <w:color w:val="000000"/>
          <w:sz w:val="26"/>
          <w:szCs w:val="26"/>
        </w:rPr>
        <w:t>ие</w:t>
      </w:r>
      <w:r w:rsidR="00435B38">
        <w:rPr>
          <w:color w:val="000000"/>
          <w:sz w:val="26"/>
          <w:szCs w:val="26"/>
        </w:rPr>
        <w:t>с</w:t>
      </w:r>
      <w:r w:rsidR="005725AB" w:rsidRPr="00844BD6">
        <w:rPr>
          <w:color w:val="000000"/>
          <w:sz w:val="26"/>
          <w:szCs w:val="26"/>
        </w:rPr>
        <w:t xml:space="preserve">я ресурсного обеспечения </w:t>
      </w:r>
      <w:r w:rsidR="00423793" w:rsidRPr="00844BD6">
        <w:rPr>
          <w:color w:val="000000"/>
          <w:sz w:val="26"/>
          <w:szCs w:val="26"/>
        </w:rPr>
        <w:t>подпрограммы, изложить</w:t>
      </w:r>
      <w:r w:rsidR="005725AB" w:rsidRPr="00844BD6">
        <w:rPr>
          <w:color w:val="000000"/>
          <w:sz w:val="26"/>
          <w:szCs w:val="26"/>
        </w:rPr>
        <w:t xml:space="preserve"> в следующей редакции:</w:t>
      </w:r>
    </w:p>
    <w:p w14:paraId="742EB7B8" w14:textId="77777777" w:rsidR="00B36F05" w:rsidRPr="00844BD6" w:rsidRDefault="00B36F05" w:rsidP="005725AB">
      <w:pPr>
        <w:tabs>
          <w:tab w:val="left" w:pos="851"/>
          <w:tab w:val="left" w:pos="1232"/>
          <w:tab w:val="left" w:pos="9000"/>
          <w:tab w:val="left" w:pos="9099"/>
        </w:tabs>
        <w:ind w:right="-81" w:firstLine="709"/>
        <w:jc w:val="both"/>
        <w:rPr>
          <w:sz w:val="26"/>
          <w:szCs w:val="26"/>
        </w:rPr>
      </w:pPr>
    </w:p>
    <w:tbl>
      <w:tblPr>
        <w:tblW w:w="9210" w:type="dxa"/>
        <w:tblInd w:w="75" w:type="dxa"/>
        <w:tblLayout w:type="fixed"/>
        <w:tblCellMar>
          <w:left w:w="75" w:type="dxa"/>
          <w:right w:w="75" w:type="dxa"/>
        </w:tblCellMar>
        <w:tblLook w:val="04A0" w:firstRow="1" w:lastRow="0" w:firstColumn="1" w:lastColumn="0" w:noHBand="0" w:noVBand="1"/>
      </w:tblPr>
      <w:tblGrid>
        <w:gridCol w:w="4395"/>
        <w:gridCol w:w="4815"/>
      </w:tblGrid>
      <w:tr w:rsidR="005725AB" w:rsidRPr="00844BD6" w14:paraId="4709935A" w14:textId="77777777" w:rsidTr="00DB52BA">
        <w:tc>
          <w:tcPr>
            <w:tcW w:w="4395" w:type="dxa"/>
            <w:tcBorders>
              <w:top w:val="single" w:sz="4" w:space="0" w:color="000000"/>
              <w:left w:val="single" w:sz="4" w:space="0" w:color="000000"/>
              <w:bottom w:val="single" w:sz="4" w:space="0" w:color="000000"/>
              <w:right w:val="single" w:sz="4" w:space="0" w:color="000000"/>
            </w:tcBorders>
            <w:hideMark/>
          </w:tcPr>
          <w:p w14:paraId="6A710F35" w14:textId="77777777" w:rsidR="005725AB" w:rsidRPr="00844BD6" w:rsidRDefault="005725AB" w:rsidP="00FA279B">
            <w:pPr>
              <w:rPr>
                <w:sz w:val="26"/>
                <w:szCs w:val="26"/>
              </w:rPr>
            </w:pPr>
            <w:r w:rsidRPr="00844BD6">
              <w:rPr>
                <w:sz w:val="26"/>
                <w:szCs w:val="26"/>
              </w:rPr>
              <w:t>Ресурсное обеспечение подпрограммы</w:t>
            </w:r>
          </w:p>
        </w:tc>
        <w:tc>
          <w:tcPr>
            <w:tcW w:w="4815" w:type="dxa"/>
            <w:tcBorders>
              <w:top w:val="single" w:sz="4" w:space="0" w:color="000000"/>
              <w:left w:val="single" w:sz="4" w:space="0" w:color="000000"/>
              <w:bottom w:val="single" w:sz="4" w:space="0" w:color="000000"/>
              <w:right w:val="single" w:sz="4" w:space="0" w:color="000000"/>
            </w:tcBorders>
            <w:hideMark/>
          </w:tcPr>
          <w:p w14:paraId="0E61454A" w14:textId="500A36DC" w:rsidR="005725AB" w:rsidRPr="00844BD6" w:rsidRDefault="005725AB" w:rsidP="00FA279B">
            <w:pPr>
              <w:widowControl/>
              <w:spacing w:before="30"/>
              <w:rPr>
                <w:sz w:val="26"/>
                <w:szCs w:val="26"/>
              </w:rPr>
            </w:pPr>
            <w:r w:rsidRPr="00844BD6">
              <w:rPr>
                <w:sz w:val="26"/>
                <w:szCs w:val="26"/>
              </w:rPr>
              <w:t xml:space="preserve">Общий объем финансирования подпрограммы </w:t>
            </w:r>
            <w:r w:rsidR="00992007" w:rsidRPr="00844BD6">
              <w:rPr>
                <w:sz w:val="26"/>
                <w:szCs w:val="26"/>
              </w:rPr>
              <w:t xml:space="preserve">составляет </w:t>
            </w:r>
            <w:r w:rsidR="0008359A">
              <w:rPr>
                <w:sz w:val="26"/>
                <w:szCs w:val="26"/>
              </w:rPr>
              <w:t>62 485,9</w:t>
            </w:r>
            <w:r w:rsidRPr="00844BD6">
              <w:rPr>
                <w:sz w:val="26"/>
                <w:szCs w:val="26"/>
              </w:rPr>
              <w:t xml:space="preserve"> тыс. рублей</w:t>
            </w:r>
          </w:p>
          <w:p w14:paraId="44ABE3FA" w14:textId="77777777" w:rsidR="005725AB" w:rsidRPr="00844BD6" w:rsidRDefault="003D4CA2" w:rsidP="00FA279B">
            <w:pPr>
              <w:widowControl/>
              <w:spacing w:before="30"/>
              <w:rPr>
                <w:sz w:val="26"/>
                <w:szCs w:val="26"/>
              </w:rPr>
            </w:pPr>
            <w:r w:rsidRPr="00844BD6">
              <w:rPr>
                <w:sz w:val="26"/>
                <w:szCs w:val="26"/>
              </w:rPr>
              <w:t>в</w:t>
            </w:r>
            <w:r w:rsidR="005725AB" w:rsidRPr="00844BD6">
              <w:rPr>
                <w:sz w:val="26"/>
                <w:szCs w:val="26"/>
              </w:rPr>
              <w:t xml:space="preserve"> том числе:</w:t>
            </w:r>
          </w:p>
          <w:p w14:paraId="1155BB39" w14:textId="77777777" w:rsidR="005725AB" w:rsidRPr="00844BD6" w:rsidRDefault="003D4CA2" w:rsidP="00FA279B">
            <w:pPr>
              <w:widowControl/>
              <w:spacing w:before="30"/>
              <w:rPr>
                <w:sz w:val="26"/>
                <w:szCs w:val="26"/>
              </w:rPr>
            </w:pPr>
            <w:r w:rsidRPr="00844BD6">
              <w:rPr>
                <w:sz w:val="26"/>
                <w:szCs w:val="26"/>
              </w:rPr>
              <w:t>з</w:t>
            </w:r>
            <w:r w:rsidR="005725AB" w:rsidRPr="00844BD6">
              <w:rPr>
                <w:sz w:val="26"/>
                <w:szCs w:val="26"/>
              </w:rPr>
              <w:t xml:space="preserve">а счет средств местного бюджета </w:t>
            </w:r>
          </w:p>
          <w:p w14:paraId="20FC4589" w14:textId="055FF8A1" w:rsidR="005725AB" w:rsidRPr="00844BD6" w:rsidRDefault="0008359A" w:rsidP="00FA279B">
            <w:pPr>
              <w:widowControl/>
              <w:spacing w:before="30"/>
              <w:rPr>
                <w:sz w:val="26"/>
                <w:szCs w:val="26"/>
              </w:rPr>
            </w:pPr>
            <w:r>
              <w:rPr>
                <w:sz w:val="26"/>
                <w:szCs w:val="26"/>
              </w:rPr>
              <w:t>31 903,5</w:t>
            </w:r>
            <w:r w:rsidR="005725AB" w:rsidRPr="00844BD6">
              <w:rPr>
                <w:sz w:val="26"/>
                <w:szCs w:val="26"/>
              </w:rPr>
              <w:t xml:space="preserve"> тыс. рублей</w:t>
            </w:r>
          </w:p>
          <w:p w14:paraId="09046BB8" w14:textId="5EBB1161" w:rsidR="005725AB" w:rsidRPr="00844BD6" w:rsidRDefault="0008359A" w:rsidP="00FA279B">
            <w:pPr>
              <w:widowControl/>
              <w:spacing w:before="30"/>
              <w:rPr>
                <w:sz w:val="26"/>
                <w:szCs w:val="26"/>
              </w:rPr>
            </w:pPr>
            <w:r>
              <w:rPr>
                <w:sz w:val="26"/>
                <w:szCs w:val="26"/>
              </w:rPr>
              <w:t>2023</w:t>
            </w:r>
            <w:r w:rsidR="005725AB" w:rsidRPr="00844BD6">
              <w:rPr>
                <w:sz w:val="26"/>
                <w:szCs w:val="26"/>
              </w:rPr>
              <w:t xml:space="preserve"> год –  </w:t>
            </w:r>
            <w:r w:rsidR="00320C2B">
              <w:rPr>
                <w:sz w:val="26"/>
                <w:szCs w:val="26"/>
              </w:rPr>
              <w:t xml:space="preserve"> </w:t>
            </w:r>
            <w:r w:rsidR="002F0EB5">
              <w:rPr>
                <w:sz w:val="26"/>
                <w:szCs w:val="26"/>
              </w:rPr>
              <w:t>6 380,7</w:t>
            </w:r>
            <w:r w:rsidR="00423793">
              <w:rPr>
                <w:sz w:val="26"/>
                <w:szCs w:val="26"/>
              </w:rPr>
              <w:t xml:space="preserve"> </w:t>
            </w:r>
            <w:r w:rsidR="005725AB" w:rsidRPr="00844BD6">
              <w:rPr>
                <w:sz w:val="26"/>
                <w:szCs w:val="26"/>
              </w:rPr>
              <w:t>тыс.рублей</w:t>
            </w:r>
          </w:p>
          <w:p w14:paraId="09A5283F" w14:textId="034B32AB" w:rsidR="005725AB" w:rsidRPr="00844BD6" w:rsidRDefault="0008359A" w:rsidP="00FA279B">
            <w:pPr>
              <w:widowControl/>
              <w:spacing w:before="30"/>
              <w:rPr>
                <w:sz w:val="26"/>
                <w:szCs w:val="26"/>
              </w:rPr>
            </w:pPr>
            <w:r>
              <w:rPr>
                <w:sz w:val="26"/>
                <w:szCs w:val="26"/>
              </w:rPr>
              <w:t>2024</w:t>
            </w:r>
            <w:r w:rsidR="005725AB" w:rsidRPr="00844BD6">
              <w:rPr>
                <w:sz w:val="26"/>
                <w:szCs w:val="26"/>
              </w:rPr>
              <w:t xml:space="preserve"> год –  </w:t>
            </w:r>
            <w:r w:rsidR="00320C2B">
              <w:rPr>
                <w:sz w:val="26"/>
                <w:szCs w:val="26"/>
              </w:rPr>
              <w:t xml:space="preserve"> </w:t>
            </w:r>
            <w:r w:rsidR="002F0EB5">
              <w:rPr>
                <w:sz w:val="26"/>
                <w:szCs w:val="26"/>
              </w:rPr>
              <w:t>6 380</w:t>
            </w:r>
            <w:r w:rsidR="00ED45A4">
              <w:rPr>
                <w:sz w:val="26"/>
                <w:szCs w:val="26"/>
              </w:rPr>
              <w:t>,7</w:t>
            </w:r>
            <w:r w:rsidR="00992007">
              <w:rPr>
                <w:sz w:val="26"/>
                <w:szCs w:val="26"/>
              </w:rPr>
              <w:t xml:space="preserve"> </w:t>
            </w:r>
            <w:r w:rsidR="005725AB" w:rsidRPr="00844BD6">
              <w:rPr>
                <w:sz w:val="26"/>
                <w:szCs w:val="26"/>
              </w:rPr>
              <w:t>тыс.рублей</w:t>
            </w:r>
          </w:p>
          <w:p w14:paraId="2005A76B" w14:textId="683135B2" w:rsidR="005725AB" w:rsidRDefault="0008359A" w:rsidP="00FA279B">
            <w:pPr>
              <w:widowControl/>
              <w:spacing w:before="30"/>
              <w:rPr>
                <w:sz w:val="26"/>
                <w:szCs w:val="26"/>
              </w:rPr>
            </w:pPr>
            <w:r>
              <w:rPr>
                <w:sz w:val="26"/>
                <w:szCs w:val="26"/>
              </w:rPr>
              <w:t>2025</w:t>
            </w:r>
            <w:r w:rsidR="00320C2B">
              <w:rPr>
                <w:sz w:val="26"/>
                <w:szCs w:val="26"/>
              </w:rPr>
              <w:t xml:space="preserve"> </w:t>
            </w:r>
            <w:r w:rsidR="00423793" w:rsidRPr="00844BD6">
              <w:rPr>
                <w:sz w:val="26"/>
                <w:szCs w:val="26"/>
              </w:rPr>
              <w:t>год –</w:t>
            </w:r>
            <w:r w:rsidR="00423793">
              <w:rPr>
                <w:sz w:val="26"/>
                <w:szCs w:val="26"/>
              </w:rPr>
              <w:t xml:space="preserve"> </w:t>
            </w:r>
            <w:r w:rsidR="00FF77A5">
              <w:rPr>
                <w:sz w:val="26"/>
                <w:szCs w:val="26"/>
              </w:rPr>
              <w:t xml:space="preserve">  </w:t>
            </w:r>
            <w:r w:rsidR="002F0EB5">
              <w:rPr>
                <w:sz w:val="26"/>
                <w:szCs w:val="26"/>
              </w:rPr>
              <w:t>6 380</w:t>
            </w:r>
            <w:r w:rsidR="0027606A">
              <w:rPr>
                <w:sz w:val="26"/>
                <w:szCs w:val="26"/>
              </w:rPr>
              <w:t xml:space="preserve">,7 </w:t>
            </w:r>
            <w:r w:rsidR="005725AB" w:rsidRPr="00844BD6">
              <w:rPr>
                <w:sz w:val="26"/>
                <w:szCs w:val="26"/>
              </w:rPr>
              <w:t>тыс.рублей</w:t>
            </w:r>
          </w:p>
          <w:p w14:paraId="13F485FF" w14:textId="0ED81FB5" w:rsidR="005725AB" w:rsidRDefault="005725AB" w:rsidP="00FA279B">
            <w:pPr>
              <w:widowControl/>
              <w:spacing w:before="30"/>
              <w:rPr>
                <w:sz w:val="26"/>
                <w:szCs w:val="26"/>
              </w:rPr>
            </w:pPr>
            <w:r w:rsidRPr="00844BD6">
              <w:rPr>
                <w:sz w:val="26"/>
                <w:szCs w:val="26"/>
              </w:rPr>
              <w:t>20</w:t>
            </w:r>
            <w:r w:rsidR="0008359A">
              <w:rPr>
                <w:sz w:val="26"/>
                <w:szCs w:val="26"/>
              </w:rPr>
              <w:t>26</w:t>
            </w:r>
            <w:r w:rsidR="00320C2B">
              <w:rPr>
                <w:sz w:val="26"/>
                <w:szCs w:val="26"/>
              </w:rPr>
              <w:t xml:space="preserve"> </w:t>
            </w:r>
            <w:r w:rsidR="00423793" w:rsidRPr="00844BD6">
              <w:rPr>
                <w:sz w:val="26"/>
                <w:szCs w:val="26"/>
              </w:rPr>
              <w:t>год –</w:t>
            </w:r>
            <w:r w:rsidR="00423793">
              <w:rPr>
                <w:sz w:val="26"/>
                <w:szCs w:val="26"/>
              </w:rPr>
              <w:t xml:space="preserve"> </w:t>
            </w:r>
            <w:r w:rsidR="00FF77A5">
              <w:rPr>
                <w:sz w:val="26"/>
                <w:szCs w:val="26"/>
              </w:rPr>
              <w:t xml:space="preserve">  </w:t>
            </w:r>
            <w:r w:rsidR="002F0EB5">
              <w:rPr>
                <w:sz w:val="26"/>
                <w:szCs w:val="26"/>
              </w:rPr>
              <w:t>6 380,7</w:t>
            </w:r>
            <w:r w:rsidR="00992007">
              <w:rPr>
                <w:sz w:val="26"/>
                <w:szCs w:val="26"/>
              </w:rPr>
              <w:t xml:space="preserve"> </w:t>
            </w:r>
            <w:r w:rsidRPr="00844BD6">
              <w:rPr>
                <w:sz w:val="26"/>
                <w:szCs w:val="26"/>
              </w:rPr>
              <w:t>тыс.рублей</w:t>
            </w:r>
          </w:p>
          <w:p w14:paraId="26C53E1D" w14:textId="5C613B30" w:rsidR="00D85817" w:rsidRDefault="0008359A" w:rsidP="00992007">
            <w:pPr>
              <w:widowControl/>
              <w:spacing w:before="30"/>
              <w:rPr>
                <w:sz w:val="26"/>
                <w:szCs w:val="26"/>
              </w:rPr>
            </w:pPr>
            <w:r>
              <w:rPr>
                <w:sz w:val="26"/>
                <w:szCs w:val="26"/>
              </w:rPr>
              <w:t>2027</w:t>
            </w:r>
            <w:r w:rsidR="00D85817">
              <w:rPr>
                <w:sz w:val="26"/>
                <w:szCs w:val="26"/>
              </w:rPr>
              <w:t xml:space="preserve"> год - </w:t>
            </w:r>
            <w:r w:rsidR="00992007">
              <w:rPr>
                <w:sz w:val="26"/>
                <w:szCs w:val="26"/>
              </w:rPr>
              <w:t xml:space="preserve">  </w:t>
            </w:r>
            <w:r w:rsidR="002F0EB5">
              <w:rPr>
                <w:sz w:val="26"/>
                <w:szCs w:val="26"/>
              </w:rPr>
              <w:t xml:space="preserve"> 6 380,7</w:t>
            </w:r>
            <w:r w:rsidR="00992007">
              <w:rPr>
                <w:sz w:val="26"/>
                <w:szCs w:val="26"/>
              </w:rPr>
              <w:t xml:space="preserve"> </w:t>
            </w:r>
            <w:r w:rsidR="00D85817">
              <w:rPr>
                <w:sz w:val="26"/>
                <w:szCs w:val="26"/>
              </w:rPr>
              <w:t>тыс.рублей</w:t>
            </w:r>
          </w:p>
          <w:p w14:paraId="6AE958CD" w14:textId="283D6CDD" w:rsidR="0008359A" w:rsidRPr="00844BD6" w:rsidRDefault="0008359A" w:rsidP="0008359A">
            <w:pPr>
              <w:jc w:val="both"/>
              <w:rPr>
                <w:sz w:val="26"/>
                <w:szCs w:val="26"/>
              </w:rPr>
            </w:pPr>
            <w:r w:rsidRPr="00844BD6">
              <w:rPr>
                <w:sz w:val="26"/>
                <w:szCs w:val="26"/>
              </w:rPr>
              <w:t xml:space="preserve">за счет средств областного бюджета – </w:t>
            </w:r>
            <w:r w:rsidR="002F0EB5">
              <w:rPr>
                <w:sz w:val="26"/>
                <w:szCs w:val="26"/>
              </w:rPr>
              <w:t>305,8</w:t>
            </w:r>
            <w:r w:rsidRPr="00844BD6">
              <w:rPr>
                <w:sz w:val="26"/>
                <w:szCs w:val="26"/>
              </w:rPr>
              <w:t xml:space="preserve"> тыс. рублей</w:t>
            </w:r>
          </w:p>
          <w:p w14:paraId="1500A344" w14:textId="6CE82267" w:rsidR="0008359A" w:rsidRPr="00844BD6" w:rsidRDefault="0008359A" w:rsidP="0008359A">
            <w:pPr>
              <w:rPr>
                <w:sz w:val="26"/>
                <w:szCs w:val="26"/>
              </w:rPr>
            </w:pPr>
            <w:r>
              <w:rPr>
                <w:sz w:val="26"/>
                <w:szCs w:val="26"/>
              </w:rPr>
              <w:t xml:space="preserve">2023 год – </w:t>
            </w:r>
            <w:r w:rsidR="002F0EB5">
              <w:rPr>
                <w:sz w:val="26"/>
                <w:szCs w:val="26"/>
              </w:rPr>
              <w:t>305,8</w:t>
            </w:r>
            <w:r w:rsidRPr="00844BD6">
              <w:rPr>
                <w:sz w:val="26"/>
                <w:szCs w:val="26"/>
              </w:rPr>
              <w:t xml:space="preserve"> тыс. рублей</w:t>
            </w:r>
          </w:p>
          <w:p w14:paraId="548425AB" w14:textId="6DC46A86" w:rsidR="0008359A" w:rsidRPr="00844BD6" w:rsidRDefault="0008359A" w:rsidP="0008359A">
            <w:pPr>
              <w:rPr>
                <w:sz w:val="26"/>
                <w:szCs w:val="26"/>
              </w:rPr>
            </w:pPr>
            <w:r>
              <w:rPr>
                <w:sz w:val="26"/>
                <w:szCs w:val="26"/>
              </w:rPr>
              <w:t xml:space="preserve">2024 год –    </w:t>
            </w:r>
            <w:r w:rsidR="002F0EB5">
              <w:rPr>
                <w:sz w:val="26"/>
                <w:szCs w:val="26"/>
              </w:rPr>
              <w:t xml:space="preserve"> 0</w:t>
            </w:r>
            <w:r>
              <w:rPr>
                <w:sz w:val="26"/>
                <w:szCs w:val="26"/>
              </w:rPr>
              <w:t>,0</w:t>
            </w:r>
            <w:r w:rsidRPr="00844BD6">
              <w:rPr>
                <w:sz w:val="26"/>
                <w:szCs w:val="26"/>
              </w:rPr>
              <w:t xml:space="preserve"> тыс. рублей</w:t>
            </w:r>
          </w:p>
          <w:p w14:paraId="6CA5F346" w14:textId="1FF683D5" w:rsidR="0008359A" w:rsidRPr="00844BD6" w:rsidRDefault="0008359A" w:rsidP="0008359A">
            <w:pPr>
              <w:rPr>
                <w:sz w:val="26"/>
                <w:szCs w:val="26"/>
              </w:rPr>
            </w:pPr>
            <w:r>
              <w:rPr>
                <w:sz w:val="26"/>
                <w:szCs w:val="26"/>
              </w:rPr>
              <w:lastRenderedPageBreak/>
              <w:t>2025</w:t>
            </w:r>
            <w:r w:rsidRPr="00844BD6">
              <w:rPr>
                <w:sz w:val="26"/>
                <w:szCs w:val="26"/>
              </w:rPr>
              <w:t xml:space="preserve"> год –  </w:t>
            </w:r>
            <w:r w:rsidR="002F0EB5">
              <w:rPr>
                <w:sz w:val="26"/>
                <w:szCs w:val="26"/>
              </w:rPr>
              <w:t xml:space="preserve">   0</w:t>
            </w:r>
            <w:r>
              <w:rPr>
                <w:sz w:val="26"/>
                <w:szCs w:val="26"/>
              </w:rPr>
              <w:t>,0</w:t>
            </w:r>
            <w:r w:rsidRPr="00844BD6">
              <w:rPr>
                <w:sz w:val="26"/>
                <w:szCs w:val="26"/>
              </w:rPr>
              <w:t xml:space="preserve"> тыс. рублей</w:t>
            </w:r>
          </w:p>
          <w:p w14:paraId="3572C2AF" w14:textId="73592A1C" w:rsidR="0008359A" w:rsidRDefault="0008359A" w:rsidP="0008359A">
            <w:pPr>
              <w:rPr>
                <w:sz w:val="26"/>
                <w:szCs w:val="26"/>
              </w:rPr>
            </w:pPr>
            <w:r>
              <w:rPr>
                <w:sz w:val="26"/>
                <w:szCs w:val="26"/>
              </w:rPr>
              <w:t xml:space="preserve">2026 год –  </w:t>
            </w:r>
            <w:r w:rsidR="002F0EB5">
              <w:rPr>
                <w:sz w:val="26"/>
                <w:szCs w:val="26"/>
              </w:rPr>
              <w:t xml:space="preserve">   0</w:t>
            </w:r>
            <w:r>
              <w:rPr>
                <w:sz w:val="26"/>
                <w:szCs w:val="26"/>
              </w:rPr>
              <w:t>,0</w:t>
            </w:r>
            <w:r w:rsidRPr="00844BD6">
              <w:rPr>
                <w:sz w:val="26"/>
                <w:szCs w:val="26"/>
              </w:rPr>
              <w:t xml:space="preserve"> тыс. рублей</w:t>
            </w:r>
          </w:p>
          <w:p w14:paraId="0EA38FF7" w14:textId="72E3E93A" w:rsidR="0008359A" w:rsidRDefault="0008359A" w:rsidP="0008359A">
            <w:pPr>
              <w:rPr>
                <w:sz w:val="26"/>
                <w:szCs w:val="26"/>
              </w:rPr>
            </w:pPr>
            <w:r>
              <w:rPr>
                <w:sz w:val="26"/>
                <w:szCs w:val="26"/>
              </w:rPr>
              <w:t xml:space="preserve">2027 год-       </w:t>
            </w:r>
            <w:r w:rsidR="002F0EB5">
              <w:rPr>
                <w:sz w:val="26"/>
                <w:szCs w:val="26"/>
              </w:rPr>
              <w:t>0</w:t>
            </w:r>
            <w:r>
              <w:rPr>
                <w:sz w:val="26"/>
                <w:szCs w:val="26"/>
              </w:rPr>
              <w:t>,0</w:t>
            </w:r>
            <w:r w:rsidRPr="00844BD6">
              <w:rPr>
                <w:sz w:val="26"/>
                <w:szCs w:val="26"/>
              </w:rPr>
              <w:t xml:space="preserve"> тыс. рублей</w:t>
            </w:r>
          </w:p>
          <w:p w14:paraId="33D6A8C9" w14:textId="77777777" w:rsidR="0008359A" w:rsidRPr="00844BD6" w:rsidRDefault="0008359A" w:rsidP="0008359A">
            <w:pPr>
              <w:jc w:val="both"/>
              <w:rPr>
                <w:sz w:val="26"/>
                <w:szCs w:val="26"/>
              </w:rPr>
            </w:pPr>
            <w:r w:rsidRPr="00844BD6">
              <w:rPr>
                <w:sz w:val="26"/>
                <w:szCs w:val="26"/>
              </w:rPr>
              <w:t xml:space="preserve">за счет средств федерального бюджета – </w:t>
            </w:r>
            <w:r>
              <w:rPr>
                <w:sz w:val="26"/>
                <w:szCs w:val="26"/>
              </w:rPr>
              <w:t>30 276,6</w:t>
            </w:r>
            <w:r w:rsidRPr="00844BD6">
              <w:rPr>
                <w:sz w:val="26"/>
                <w:szCs w:val="26"/>
              </w:rPr>
              <w:t xml:space="preserve"> тыс. рублей</w:t>
            </w:r>
          </w:p>
          <w:p w14:paraId="4D15E762" w14:textId="77777777" w:rsidR="0008359A" w:rsidRPr="00844BD6" w:rsidRDefault="0008359A" w:rsidP="0008359A">
            <w:pPr>
              <w:rPr>
                <w:sz w:val="26"/>
                <w:szCs w:val="26"/>
              </w:rPr>
            </w:pPr>
            <w:r>
              <w:rPr>
                <w:sz w:val="26"/>
                <w:szCs w:val="26"/>
              </w:rPr>
              <w:t>2023</w:t>
            </w:r>
            <w:r w:rsidRPr="00844BD6">
              <w:rPr>
                <w:sz w:val="26"/>
                <w:szCs w:val="26"/>
              </w:rPr>
              <w:t xml:space="preserve"> год – </w:t>
            </w:r>
            <w:r>
              <w:rPr>
                <w:sz w:val="26"/>
                <w:szCs w:val="26"/>
              </w:rPr>
              <w:t>30 276,6</w:t>
            </w:r>
            <w:r w:rsidRPr="00844BD6">
              <w:rPr>
                <w:sz w:val="26"/>
                <w:szCs w:val="26"/>
              </w:rPr>
              <w:t xml:space="preserve"> тыс. рублей</w:t>
            </w:r>
          </w:p>
          <w:p w14:paraId="5C5A7590" w14:textId="77777777" w:rsidR="0008359A" w:rsidRPr="00844BD6" w:rsidRDefault="0008359A" w:rsidP="0008359A">
            <w:pPr>
              <w:rPr>
                <w:sz w:val="26"/>
                <w:szCs w:val="26"/>
              </w:rPr>
            </w:pPr>
            <w:r>
              <w:rPr>
                <w:sz w:val="26"/>
                <w:szCs w:val="26"/>
              </w:rPr>
              <w:t xml:space="preserve">2024 год –          </w:t>
            </w:r>
            <w:r w:rsidRPr="00844BD6">
              <w:rPr>
                <w:sz w:val="26"/>
                <w:szCs w:val="26"/>
              </w:rPr>
              <w:t>0,0 тыс. рублей</w:t>
            </w:r>
          </w:p>
          <w:p w14:paraId="155D02C9" w14:textId="77777777" w:rsidR="0008359A" w:rsidRPr="00844BD6" w:rsidRDefault="0008359A" w:rsidP="0008359A">
            <w:pPr>
              <w:rPr>
                <w:sz w:val="26"/>
                <w:szCs w:val="26"/>
              </w:rPr>
            </w:pPr>
            <w:r>
              <w:rPr>
                <w:sz w:val="26"/>
                <w:szCs w:val="26"/>
              </w:rPr>
              <w:t xml:space="preserve">2025 год –          </w:t>
            </w:r>
            <w:r w:rsidRPr="00844BD6">
              <w:rPr>
                <w:sz w:val="26"/>
                <w:szCs w:val="26"/>
              </w:rPr>
              <w:t>0,0 тыс. рублей</w:t>
            </w:r>
          </w:p>
          <w:p w14:paraId="2C409AF5" w14:textId="77777777" w:rsidR="0008359A" w:rsidRDefault="0008359A" w:rsidP="0008359A">
            <w:pPr>
              <w:rPr>
                <w:sz w:val="26"/>
                <w:szCs w:val="26"/>
              </w:rPr>
            </w:pPr>
            <w:r>
              <w:rPr>
                <w:sz w:val="26"/>
                <w:szCs w:val="26"/>
              </w:rPr>
              <w:t xml:space="preserve">2026 год –          </w:t>
            </w:r>
            <w:r w:rsidRPr="00844BD6">
              <w:rPr>
                <w:sz w:val="26"/>
                <w:szCs w:val="26"/>
              </w:rPr>
              <w:t>0,0 тыс. рублей</w:t>
            </w:r>
          </w:p>
          <w:p w14:paraId="49F7EB45" w14:textId="45857CD9" w:rsidR="00FF77A5" w:rsidRPr="00844BD6" w:rsidRDefault="0008359A" w:rsidP="0008359A">
            <w:pPr>
              <w:widowControl/>
              <w:spacing w:before="30"/>
              <w:rPr>
                <w:sz w:val="26"/>
                <w:szCs w:val="26"/>
              </w:rPr>
            </w:pPr>
            <w:r>
              <w:rPr>
                <w:sz w:val="26"/>
                <w:szCs w:val="26"/>
              </w:rPr>
              <w:t xml:space="preserve">2027 год-            </w:t>
            </w:r>
            <w:r w:rsidRPr="00844BD6">
              <w:rPr>
                <w:sz w:val="26"/>
                <w:szCs w:val="26"/>
              </w:rPr>
              <w:t>0,0  тыс. рублей</w:t>
            </w:r>
          </w:p>
        </w:tc>
      </w:tr>
    </w:tbl>
    <w:p w14:paraId="5566C301" w14:textId="77777777" w:rsidR="00DB52BA" w:rsidRDefault="00DB52BA" w:rsidP="00CD531A">
      <w:pPr>
        <w:tabs>
          <w:tab w:val="left" w:pos="1232"/>
          <w:tab w:val="left" w:pos="9000"/>
          <w:tab w:val="left" w:pos="9099"/>
        </w:tabs>
        <w:ind w:right="-81"/>
        <w:jc w:val="both"/>
        <w:rPr>
          <w:color w:val="000000"/>
          <w:sz w:val="26"/>
          <w:szCs w:val="26"/>
        </w:rPr>
      </w:pPr>
    </w:p>
    <w:p w14:paraId="4FCCEFDF" w14:textId="0A1AA32D" w:rsidR="00204130" w:rsidRDefault="00204130" w:rsidP="00436504">
      <w:pPr>
        <w:tabs>
          <w:tab w:val="left" w:pos="1232"/>
          <w:tab w:val="left" w:pos="9000"/>
          <w:tab w:val="left" w:pos="9099"/>
        </w:tabs>
        <w:ind w:right="-1"/>
        <w:jc w:val="both"/>
        <w:rPr>
          <w:color w:val="000000"/>
          <w:sz w:val="26"/>
          <w:szCs w:val="26"/>
        </w:rPr>
      </w:pPr>
      <w:r>
        <w:rPr>
          <w:color w:val="000000"/>
          <w:sz w:val="26"/>
          <w:szCs w:val="26"/>
        </w:rPr>
        <w:t xml:space="preserve">         1.5.</w:t>
      </w:r>
      <w:r w:rsidRPr="00844BD6">
        <w:rPr>
          <w:color w:val="000000"/>
          <w:sz w:val="26"/>
          <w:szCs w:val="26"/>
        </w:rPr>
        <w:t xml:space="preserve"> </w:t>
      </w:r>
      <w:r>
        <w:rPr>
          <w:color w:val="000000"/>
          <w:sz w:val="26"/>
          <w:szCs w:val="26"/>
        </w:rPr>
        <w:t>В паспорте подпрограммы «</w:t>
      </w:r>
      <w:r w:rsidR="00436504" w:rsidRPr="001C730D">
        <w:rPr>
          <w:sz w:val="26"/>
          <w:szCs w:val="26"/>
        </w:rPr>
        <w:t>Благоустройство города Великие Луки</w:t>
      </w:r>
      <w:r w:rsidRPr="0053535A">
        <w:rPr>
          <w:sz w:val="26"/>
          <w:szCs w:val="26"/>
        </w:rPr>
        <w:t>»</w:t>
      </w:r>
      <w:r>
        <w:rPr>
          <w:color w:val="000000"/>
          <w:sz w:val="26"/>
          <w:szCs w:val="26"/>
        </w:rPr>
        <w:t>:</w:t>
      </w:r>
    </w:p>
    <w:p w14:paraId="041B0AF8" w14:textId="1A21195D" w:rsidR="00204130" w:rsidRPr="00844BD6" w:rsidRDefault="00204130" w:rsidP="00436504">
      <w:pPr>
        <w:tabs>
          <w:tab w:val="left" w:pos="567"/>
          <w:tab w:val="left" w:pos="851"/>
          <w:tab w:val="left" w:pos="1232"/>
          <w:tab w:val="left" w:pos="9000"/>
          <w:tab w:val="left" w:pos="9099"/>
        </w:tabs>
        <w:ind w:right="-1"/>
        <w:jc w:val="both"/>
        <w:rPr>
          <w:color w:val="000000"/>
          <w:sz w:val="26"/>
          <w:szCs w:val="26"/>
        </w:rPr>
      </w:pPr>
      <w:r>
        <w:rPr>
          <w:color w:val="000000"/>
          <w:sz w:val="26"/>
          <w:szCs w:val="26"/>
        </w:rPr>
        <w:t xml:space="preserve">         1</w:t>
      </w:r>
      <w:r w:rsidR="00436504">
        <w:rPr>
          <w:color w:val="000000"/>
          <w:sz w:val="26"/>
          <w:szCs w:val="26"/>
        </w:rPr>
        <w:t>.5</w:t>
      </w:r>
      <w:r>
        <w:rPr>
          <w:color w:val="000000"/>
          <w:sz w:val="26"/>
          <w:szCs w:val="26"/>
        </w:rPr>
        <w:t>.1. С</w:t>
      </w:r>
      <w:r w:rsidRPr="00844BD6">
        <w:rPr>
          <w:color w:val="000000"/>
          <w:sz w:val="26"/>
          <w:szCs w:val="26"/>
        </w:rPr>
        <w:t>трок</w:t>
      </w:r>
      <w:r>
        <w:rPr>
          <w:color w:val="000000"/>
          <w:sz w:val="26"/>
          <w:szCs w:val="26"/>
        </w:rPr>
        <w:t>и паспорта, касающиес</w:t>
      </w:r>
      <w:r w:rsidRPr="00844BD6">
        <w:rPr>
          <w:color w:val="000000"/>
          <w:sz w:val="26"/>
          <w:szCs w:val="26"/>
        </w:rPr>
        <w:t>я ресурсного обеспечения подпрограммы, изложить в следующей редакции:</w:t>
      </w:r>
    </w:p>
    <w:p w14:paraId="060D13D9" w14:textId="5E1256C0" w:rsidR="00204130" w:rsidRPr="00844BD6" w:rsidRDefault="00204130" w:rsidP="00436504">
      <w:pPr>
        <w:tabs>
          <w:tab w:val="left" w:pos="851"/>
          <w:tab w:val="left" w:pos="1232"/>
          <w:tab w:val="left" w:pos="9000"/>
          <w:tab w:val="left" w:pos="9099"/>
        </w:tabs>
        <w:ind w:right="-81"/>
        <w:jc w:val="both"/>
        <w:rPr>
          <w:sz w:val="26"/>
          <w:szCs w:val="26"/>
        </w:rPr>
      </w:pPr>
    </w:p>
    <w:tbl>
      <w:tblPr>
        <w:tblW w:w="9210" w:type="dxa"/>
        <w:tblInd w:w="75" w:type="dxa"/>
        <w:tblLayout w:type="fixed"/>
        <w:tblCellMar>
          <w:left w:w="75" w:type="dxa"/>
          <w:right w:w="75" w:type="dxa"/>
        </w:tblCellMar>
        <w:tblLook w:val="04A0" w:firstRow="1" w:lastRow="0" w:firstColumn="1" w:lastColumn="0" w:noHBand="0" w:noVBand="1"/>
      </w:tblPr>
      <w:tblGrid>
        <w:gridCol w:w="4395"/>
        <w:gridCol w:w="4815"/>
      </w:tblGrid>
      <w:tr w:rsidR="00204130" w:rsidRPr="00844BD6" w14:paraId="080976D9" w14:textId="77777777" w:rsidTr="00777173">
        <w:tc>
          <w:tcPr>
            <w:tcW w:w="4395" w:type="dxa"/>
            <w:tcBorders>
              <w:top w:val="single" w:sz="4" w:space="0" w:color="000000"/>
              <w:left w:val="single" w:sz="4" w:space="0" w:color="000000"/>
              <w:bottom w:val="single" w:sz="4" w:space="0" w:color="000000"/>
              <w:right w:val="single" w:sz="4" w:space="0" w:color="000000"/>
            </w:tcBorders>
            <w:hideMark/>
          </w:tcPr>
          <w:p w14:paraId="3EBF1FFC" w14:textId="77777777" w:rsidR="00204130" w:rsidRPr="00844BD6" w:rsidRDefault="00204130" w:rsidP="00777173">
            <w:pPr>
              <w:rPr>
                <w:sz w:val="26"/>
                <w:szCs w:val="26"/>
              </w:rPr>
            </w:pPr>
            <w:r w:rsidRPr="00844BD6">
              <w:rPr>
                <w:sz w:val="26"/>
                <w:szCs w:val="26"/>
              </w:rPr>
              <w:t>Ресурсное обеспечение подпрограммы</w:t>
            </w:r>
          </w:p>
        </w:tc>
        <w:tc>
          <w:tcPr>
            <w:tcW w:w="4815" w:type="dxa"/>
            <w:tcBorders>
              <w:top w:val="single" w:sz="4" w:space="0" w:color="000000"/>
              <w:left w:val="single" w:sz="4" w:space="0" w:color="000000"/>
              <w:bottom w:val="single" w:sz="4" w:space="0" w:color="000000"/>
              <w:right w:val="single" w:sz="4" w:space="0" w:color="000000"/>
            </w:tcBorders>
            <w:hideMark/>
          </w:tcPr>
          <w:p w14:paraId="453ACA35" w14:textId="0E2490CC" w:rsidR="00204130" w:rsidRPr="00844BD6" w:rsidRDefault="00204130" w:rsidP="00777173">
            <w:pPr>
              <w:widowControl/>
              <w:spacing w:before="30"/>
              <w:rPr>
                <w:sz w:val="26"/>
                <w:szCs w:val="26"/>
              </w:rPr>
            </w:pPr>
            <w:r w:rsidRPr="00844BD6">
              <w:rPr>
                <w:sz w:val="26"/>
                <w:szCs w:val="26"/>
              </w:rPr>
              <w:t xml:space="preserve">Общий объем финансирования подпрограммы составляет </w:t>
            </w:r>
            <w:r w:rsidR="00436504">
              <w:rPr>
                <w:sz w:val="26"/>
                <w:szCs w:val="26"/>
              </w:rPr>
              <w:t>264 212,0</w:t>
            </w:r>
            <w:r w:rsidRPr="00844BD6">
              <w:rPr>
                <w:sz w:val="26"/>
                <w:szCs w:val="26"/>
              </w:rPr>
              <w:t xml:space="preserve"> тыс. рублей</w:t>
            </w:r>
          </w:p>
          <w:p w14:paraId="7B6C2DEA" w14:textId="77777777" w:rsidR="00204130" w:rsidRPr="00844BD6" w:rsidRDefault="00204130" w:rsidP="00777173">
            <w:pPr>
              <w:widowControl/>
              <w:spacing w:before="30"/>
              <w:rPr>
                <w:sz w:val="26"/>
                <w:szCs w:val="26"/>
              </w:rPr>
            </w:pPr>
            <w:r w:rsidRPr="00844BD6">
              <w:rPr>
                <w:sz w:val="26"/>
                <w:szCs w:val="26"/>
              </w:rPr>
              <w:t>в том числе:</w:t>
            </w:r>
          </w:p>
          <w:p w14:paraId="002A61F9" w14:textId="77777777" w:rsidR="00204130" w:rsidRPr="00844BD6" w:rsidRDefault="00204130" w:rsidP="00777173">
            <w:pPr>
              <w:widowControl/>
              <w:spacing w:before="30"/>
              <w:rPr>
                <w:sz w:val="26"/>
                <w:szCs w:val="26"/>
              </w:rPr>
            </w:pPr>
            <w:r w:rsidRPr="00844BD6">
              <w:rPr>
                <w:sz w:val="26"/>
                <w:szCs w:val="26"/>
              </w:rPr>
              <w:t xml:space="preserve">за счет средств местного бюджета </w:t>
            </w:r>
          </w:p>
          <w:p w14:paraId="74FD3996" w14:textId="4DA7C34A" w:rsidR="00204130" w:rsidRPr="00844BD6" w:rsidRDefault="00436504" w:rsidP="00777173">
            <w:pPr>
              <w:widowControl/>
              <w:spacing w:before="30"/>
              <w:rPr>
                <w:sz w:val="26"/>
                <w:szCs w:val="26"/>
              </w:rPr>
            </w:pPr>
            <w:r>
              <w:rPr>
                <w:sz w:val="26"/>
                <w:szCs w:val="26"/>
              </w:rPr>
              <w:t>261 141,0</w:t>
            </w:r>
            <w:r w:rsidR="00204130" w:rsidRPr="00844BD6">
              <w:rPr>
                <w:sz w:val="26"/>
                <w:szCs w:val="26"/>
              </w:rPr>
              <w:t xml:space="preserve"> тыс. рублей</w:t>
            </w:r>
          </w:p>
          <w:p w14:paraId="31972F2C" w14:textId="0A392BFD" w:rsidR="00204130" w:rsidRPr="00844BD6" w:rsidRDefault="00204130" w:rsidP="00777173">
            <w:pPr>
              <w:widowControl/>
              <w:spacing w:before="30"/>
              <w:rPr>
                <w:sz w:val="26"/>
                <w:szCs w:val="26"/>
              </w:rPr>
            </w:pPr>
            <w:r>
              <w:rPr>
                <w:sz w:val="26"/>
                <w:szCs w:val="26"/>
              </w:rPr>
              <w:t>2023</w:t>
            </w:r>
            <w:r w:rsidRPr="00844BD6">
              <w:rPr>
                <w:sz w:val="26"/>
                <w:szCs w:val="26"/>
              </w:rPr>
              <w:t xml:space="preserve"> год –  </w:t>
            </w:r>
            <w:r>
              <w:rPr>
                <w:sz w:val="26"/>
                <w:szCs w:val="26"/>
              </w:rPr>
              <w:t xml:space="preserve"> </w:t>
            </w:r>
            <w:r w:rsidR="00436504">
              <w:rPr>
                <w:sz w:val="26"/>
                <w:szCs w:val="26"/>
              </w:rPr>
              <w:t>53 070,2</w:t>
            </w:r>
            <w:r>
              <w:rPr>
                <w:sz w:val="26"/>
                <w:szCs w:val="26"/>
              </w:rPr>
              <w:t xml:space="preserve"> </w:t>
            </w:r>
            <w:r w:rsidRPr="00844BD6">
              <w:rPr>
                <w:sz w:val="26"/>
                <w:szCs w:val="26"/>
              </w:rPr>
              <w:t>тыс.рублей</w:t>
            </w:r>
          </w:p>
          <w:p w14:paraId="0FF980A1" w14:textId="5C73CD32" w:rsidR="00204130" w:rsidRPr="00844BD6" w:rsidRDefault="00204130" w:rsidP="00777173">
            <w:pPr>
              <w:widowControl/>
              <w:spacing w:before="30"/>
              <w:rPr>
                <w:sz w:val="26"/>
                <w:szCs w:val="26"/>
              </w:rPr>
            </w:pPr>
            <w:r>
              <w:rPr>
                <w:sz w:val="26"/>
                <w:szCs w:val="26"/>
              </w:rPr>
              <w:t>2024</w:t>
            </w:r>
            <w:r w:rsidRPr="00844BD6">
              <w:rPr>
                <w:sz w:val="26"/>
                <w:szCs w:val="26"/>
              </w:rPr>
              <w:t xml:space="preserve"> год –  </w:t>
            </w:r>
            <w:r>
              <w:rPr>
                <w:sz w:val="26"/>
                <w:szCs w:val="26"/>
              </w:rPr>
              <w:t xml:space="preserve"> </w:t>
            </w:r>
            <w:r w:rsidR="00436504">
              <w:rPr>
                <w:sz w:val="26"/>
                <w:szCs w:val="26"/>
              </w:rPr>
              <w:t>52 017,7</w:t>
            </w:r>
            <w:r>
              <w:rPr>
                <w:sz w:val="26"/>
                <w:szCs w:val="26"/>
              </w:rPr>
              <w:t xml:space="preserve"> </w:t>
            </w:r>
            <w:r w:rsidRPr="00844BD6">
              <w:rPr>
                <w:sz w:val="26"/>
                <w:szCs w:val="26"/>
              </w:rPr>
              <w:t>тыс.рублей</w:t>
            </w:r>
          </w:p>
          <w:p w14:paraId="71C86B90" w14:textId="572E71A9" w:rsidR="00204130" w:rsidRDefault="00204130" w:rsidP="00777173">
            <w:pPr>
              <w:widowControl/>
              <w:spacing w:before="30"/>
              <w:rPr>
                <w:sz w:val="26"/>
                <w:szCs w:val="26"/>
              </w:rPr>
            </w:pPr>
            <w:r>
              <w:rPr>
                <w:sz w:val="26"/>
                <w:szCs w:val="26"/>
              </w:rPr>
              <w:t xml:space="preserve">2025 </w:t>
            </w:r>
            <w:r w:rsidRPr="00844BD6">
              <w:rPr>
                <w:sz w:val="26"/>
                <w:szCs w:val="26"/>
              </w:rPr>
              <w:t>год –</w:t>
            </w:r>
            <w:r>
              <w:rPr>
                <w:sz w:val="26"/>
                <w:szCs w:val="26"/>
              </w:rPr>
              <w:t xml:space="preserve">   </w:t>
            </w:r>
            <w:r w:rsidR="00436504">
              <w:rPr>
                <w:sz w:val="26"/>
                <w:szCs w:val="26"/>
              </w:rPr>
              <w:t xml:space="preserve">52 017,7 </w:t>
            </w:r>
            <w:r w:rsidRPr="00844BD6">
              <w:rPr>
                <w:sz w:val="26"/>
                <w:szCs w:val="26"/>
              </w:rPr>
              <w:t>тыс.рублей</w:t>
            </w:r>
          </w:p>
          <w:p w14:paraId="30D373AA" w14:textId="2D2EE7DE" w:rsidR="00204130" w:rsidRDefault="00204130" w:rsidP="00777173">
            <w:pPr>
              <w:widowControl/>
              <w:spacing w:before="30"/>
              <w:rPr>
                <w:sz w:val="26"/>
                <w:szCs w:val="26"/>
              </w:rPr>
            </w:pPr>
            <w:r w:rsidRPr="00844BD6">
              <w:rPr>
                <w:sz w:val="26"/>
                <w:szCs w:val="26"/>
              </w:rPr>
              <w:t>20</w:t>
            </w:r>
            <w:r>
              <w:rPr>
                <w:sz w:val="26"/>
                <w:szCs w:val="26"/>
              </w:rPr>
              <w:t xml:space="preserve">26 </w:t>
            </w:r>
            <w:r w:rsidRPr="00844BD6">
              <w:rPr>
                <w:sz w:val="26"/>
                <w:szCs w:val="26"/>
              </w:rPr>
              <w:t>год –</w:t>
            </w:r>
            <w:r>
              <w:rPr>
                <w:sz w:val="26"/>
                <w:szCs w:val="26"/>
              </w:rPr>
              <w:t xml:space="preserve">   </w:t>
            </w:r>
            <w:r w:rsidR="00436504">
              <w:rPr>
                <w:sz w:val="26"/>
                <w:szCs w:val="26"/>
              </w:rPr>
              <w:t>52 017,7</w:t>
            </w:r>
            <w:r>
              <w:rPr>
                <w:sz w:val="26"/>
                <w:szCs w:val="26"/>
              </w:rPr>
              <w:t xml:space="preserve"> </w:t>
            </w:r>
            <w:r w:rsidRPr="00844BD6">
              <w:rPr>
                <w:sz w:val="26"/>
                <w:szCs w:val="26"/>
              </w:rPr>
              <w:t>тыс.рублей</w:t>
            </w:r>
          </w:p>
          <w:p w14:paraId="3B092071" w14:textId="6094E0C5" w:rsidR="00204130" w:rsidRDefault="00204130" w:rsidP="00777173">
            <w:pPr>
              <w:widowControl/>
              <w:spacing w:before="30"/>
              <w:rPr>
                <w:sz w:val="26"/>
                <w:szCs w:val="26"/>
              </w:rPr>
            </w:pPr>
            <w:r>
              <w:rPr>
                <w:sz w:val="26"/>
                <w:szCs w:val="26"/>
              </w:rPr>
              <w:t xml:space="preserve">2027 год -   </w:t>
            </w:r>
            <w:r w:rsidR="00436504">
              <w:rPr>
                <w:sz w:val="26"/>
                <w:szCs w:val="26"/>
              </w:rPr>
              <w:t xml:space="preserve"> 52 017,7</w:t>
            </w:r>
            <w:r>
              <w:rPr>
                <w:sz w:val="26"/>
                <w:szCs w:val="26"/>
              </w:rPr>
              <w:t xml:space="preserve"> тыс.рублей</w:t>
            </w:r>
          </w:p>
          <w:p w14:paraId="682E672A" w14:textId="4F7D98A7" w:rsidR="00204130" w:rsidRPr="00844BD6" w:rsidRDefault="00204130" w:rsidP="00777173">
            <w:pPr>
              <w:jc w:val="both"/>
              <w:rPr>
                <w:sz w:val="26"/>
                <w:szCs w:val="26"/>
              </w:rPr>
            </w:pPr>
            <w:r w:rsidRPr="00844BD6">
              <w:rPr>
                <w:sz w:val="26"/>
                <w:szCs w:val="26"/>
              </w:rPr>
              <w:t xml:space="preserve">за счет средств областного бюджета – </w:t>
            </w:r>
            <w:r w:rsidR="00436504">
              <w:rPr>
                <w:sz w:val="26"/>
                <w:szCs w:val="26"/>
              </w:rPr>
              <w:t>3 071,0</w:t>
            </w:r>
            <w:r w:rsidRPr="00844BD6">
              <w:rPr>
                <w:sz w:val="26"/>
                <w:szCs w:val="26"/>
              </w:rPr>
              <w:t xml:space="preserve"> тыс. рублей</w:t>
            </w:r>
          </w:p>
          <w:p w14:paraId="5738A779" w14:textId="6C140955" w:rsidR="00204130" w:rsidRPr="00844BD6" w:rsidRDefault="00204130" w:rsidP="00777173">
            <w:pPr>
              <w:rPr>
                <w:sz w:val="26"/>
                <w:szCs w:val="26"/>
              </w:rPr>
            </w:pPr>
            <w:r>
              <w:rPr>
                <w:sz w:val="26"/>
                <w:szCs w:val="26"/>
              </w:rPr>
              <w:t xml:space="preserve">2023 год – </w:t>
            </w:r>
            <w:r w:rsidR="00436504">
              <w:rPr>
                <w:sz w:val="26"/>
                <w:szCs w:val="26"/>
              </w:rPr>
              <w:t>1 003,0</w:t>
            </w:r>
            <w:r w:rsidRPr="00844BD6">
              <w:rPr>
                <w:sz w:val="26"/>
                <w:szCs w:val="26"/>
              </w:rPr>
              <w:t xml:space="preserve"> тыс. рублей</w:t>
            </w:r>
          </w:p>
          <w:p w14:paraId="337DB868" w14:textId="515414B0" w:rsidR="00204130" w:rsidRPr="00844BD6" w:rsidRDefault="00204130" w:rsidP="00777173">
            <w:pPr>
              <w:rPr>
                <w:sz w:val="26"/>
                <w:szCs w:val="26"/>
              </w:rPr>
            </w:pPr>
            <w:r>
              <w:rPr>
                <w:sz w:val="26"/>
                <w:szCs w:val="26"/>
              </w:rPr>
              <w:t xml:space="preserve">2024 год –  </w:t>
            </w:r>
            <w:r w:rsidR="00436504">
              <w:rPr>
                <w:sz w:val="26"/>
                <w:szCs w:val="26"/>
              </w:rPr>
              <w:t xml:space="preserve">  517,0</w:t>
            </w:r>
            <w:r w:rsidRPr="00844BD6">
              <w:rPr>
                <w:sz w:val="26"/>
                <w:szCs w:val="26"/>
              </w:rPr>
              <w:t xml:space="preserve"> тыс. рублей</w:t>
            </w:r>
          </w:p>
          <w:p w14:paraId="79183363" w14:textId="34E19A8E" w:rsidR="00204130" w:rsidRPr="00844BD6" w:rsidRDefault="00204130" w:rsidP="00777173">
            <w:pPr>
              <w:rPr>
                <w:sz w:val="26"/>
                <w:szCs w:val="26"/>
              </w:rPr>
            </w:pPr>
            <w:r>
              <w:rPr>
                <w:sz w:val="26"/>
                <w:szCs w:val="26"/>
              </w:rPr>
              <w:t>2025</w:t>
            </w:r>
            <w:r w:rsidRPr="00844BD6">
              <w:rPr>
                <w:sz w:val="26"/>
                <w:szCs w:val="26"/>
              </w:rPr>
              <w:t xml:space="preserve"> год –  </w:t>
            </w:r>
            <w:r w:rsidR="00436504">
              <w:rPr>
                <w:sz w:val="26"/>
                <w:szCs w:val="26"/>
              </w:rPr>
              <w:t xml:space="preserve"> </w:t>
            </w:r>
            <w:r>
              <w:rPr>
                <w:sz w:val="26"/>
                <w:szCs w:val="26"/>
              </w:rPr>
              <w:t xml:space="preserve"> </w:t>
            </w:r>
            <w:r w:rsidR="00436504">
              <w:rPr>
                <w:sz w:val="26"/>
                <w:szCs w:val="26"/>
              </w:rPr>
              <w:t>517,0</w:t>
            </w:r>
            <w:r w:rsidRPr="00844BD6">
              <w:rPr>
                <w:sz w:val="26"/>
                <w:szCs w:val="26"/>
              </w:rPr>
              <w:t xml:space="preserve"> тыс. рублей</w:t>
            </w:r>
          </w:p>
          <w:p w14:paraId="3078535A" w14:textId="61F84466" w:rsidR="00204130" w:rsidRDefault="00204130" w:rsidP="00777173">
            <w:pPr>
              <w:rPr>
                <w:sz w:val="26"/>
                <w:szCs w:val="26"/>
              </w:rPr>
            </w:pPr>
            <w:r>
              <w:rPr>
                <w:sz w:val="26"/>
                <w:szCs w:val="26"/>
              </w:rPr>
              <w:t xml:space="preserve">2026 год –  </w:t>
            </w:r>
            <w:r w:rsidR="00436504">
              <w:rPr>
                <w:sz w:val="26"/>
                <w:szCs w:val="26"/>
              </w:rPr>
              <w:t xml:space="preserve">  517,0</w:t>
            </w:r>
            <w:r w:rsidRPr="00844BD6">
              <w:rPr>
                <w:sz w:val="26"/>
                <w:szCs w:val="26"/>
              </w:rPr>
              <w:t xml:space="preserve"> тыс. рублей</w:t>
            </w:r>
          </w:p>
          <w:p w14:paraId="080D79E2" w14:textId="525EF7FC" w:rsidR="00204130" w:rsidRPr="00844BD6" w:rsidRDefault="00204130" w:rsidP="00436504">
            <w:pPr>
              <w:rPr>
                <w:sz w:val="26"/>
                <w:szCs w:val="26"/>
              </w:rPr>
            </w:pPr>
            <w:r>
              <w:rPr>
                <w:sz w:val="26"/>
                <w:szCs w:val="26"/>
              </w:rPr>
              <w:t xml:space="preserve">2027 год-      </w:t>
            </w:r>
            <w:r w:rsidR="00436504">
              <w:rPr>
                <w:sz w:val="26"/>
                <w:szCs w:val="26"/>
              </w:rPr>
              <w:t>517,0</w:t>
            </w:r>
            <w:r w:rsidRPr="00844BD6">
              <w:rPr>
                <w:sz w:val="26"/>
                <w:szCs w:val="26"/>
              </w:rPr>
              <w:t xml:space="preserve"> тыс. рублей</w:t>
            </w:r>
          </w:p>
        </w:tc>
      </w:tr>
    </w:tbl>
    <w:p w14:paraId="0C6FDAB9" w14:textId="77777777" w:rsidR="003D6073" w:rsidRDefault="003D6073" w:rsidP="00F42C69">
      <w:pPr>
        <w:tabs>
          <w:tab w:val="left" w:pos="426"/>
          <w:tab w:val="left" w:pos="1232"/>
          <w:tab w:val="left" w:pos="9000"/>
          <w:tab w:val="left" w:pos="9099"/>
        </w:tabs>
        <w:ind w:right="-81"/>
        <w:jc w:val="both"/>
        <w:rPr>
          <w:color w:val="000000"/>
          <w:sz w:val="26"/>
          <w:szCs w:val="26"/>
        </w:rPr>
      </w:pPr>
    </w:p>
    <w:p w14:paraId="3A269A0A" w14:textId="4B54D1EF" w:rsidR="003D6073" w:rsidRDefault="003D6073" w:rsidP="003D6073">
      <w:pPr>
        <w:tabs>
          <w:tab w:val="left" w:pos="1232"/>
          <w:tab w:val="left" w:pos="9000"/>
          <w:tab w:val="left" w:pos="9099"/>
        </w:tabs>
        <w:ind w:right="-1"/>
        <w:jc w:val="both"/>
        <w:rPr>
          <w:color w:val="000000"/>
          <w:sz w:val="26"/>
          <w:szCs w:val="26"/>
        </w:rPr>
      </w:pPr>
      <w:r>
        <w:rPr>
          <w:color w:val="000000"/>
          <w:sz w:val="26"/>
          <w:szCs w:val="26"/>
        </w:rPr>
        <w:t xml:space="preserve">         1.6.</w:t>
      </w:r>
      <w:r w:rsidRPr="00844BD6">
        <w:rPr>
          <w:color w:val="000000"/>
          <w:sz w:val="26"/>
          <w:szCs w:val="26"/>
        </w:rPr>
        <w:t xml:space="preserve"> </w:t>
      </w:r>
      <w:r>
        <w:rPr>
          <w:color w:val="000000"/>
          <w:sz w:val="26"/>
          <w:szCs w:val="26"/>
        </w:rPr>
        <w:t>В паспорте подпрограммы «</w:t>
      </w:r>
      <w:r>
        <w:rPr>
          <w:sz w:val="26"/>
          <w:szCs w:val="26"/>
        </w:rPr>
        <w:t>Энергосбережение и повышение энергетической эффективности города Великие Луки</w:t>
      </w:r>
      <w:r w:rsidRPr="0053535A">
        <w:rPr>
          <w:sz w:val="26"/>
          <w:szCs w:val="26"/>
        </w:rPr>
        <w:t>»</w:t>
      </w:r>
      <w:r>
        <w:rPr>
          <w:color w:val="000000"/>
          <w:sz w:val="26"/>
          <w:szCs w:val="26"/>
        </w:rPr>
        <w:t>:</w:t>
      </w:r>
    </w:p>
    <w:p w14:paraId="75F03943" w14:textId="1F7EEDF2" w:rsidR="003D6073" w:rsidRPr="00844BD6" w:rsidRDefault="003D6073" w:rsidP="003D6073">
      <w:pPr>
        <w:tabs>
          <w:tab w:val="left" w:pos="567"/>
          <w:tab w:val="left" w:pos="851"/>
          <w:tab w:val="left" w:pos="1232"/>
          <w:tab w:val="left" w:pos="9000"/>
          <w:tab w:val="left" w:pos="9099"/>
        </w:tabs>
        <w:ind w:right="-1"/>
        <w:jc w:val="both"/>
        <w:rPr>
          <w:color w:val="000000"/>
          <w:sz w:val="26"/>
          <w:szCs w:val="26"/>
        </w:rPr>
      </w:pPr>
      <w:r>
        <w:rPr>
          <w:color w:val="000000"/>
          <w:sz w:val="26"/>
          <w:szCs w:val="26"/>
        </w:rPr>
        <w:t xml:space="preserve">         1.6.1. С</w:t>
      </w:r>
      <w:r w:rsidRPr="00844BD6">
        <w:rPr>
          <w:color w:val="000000"/>
          <w:sz w:val="26"/>
          <w:szCs w:val="26"/>
        </w:rPr>
        <w:t>трок</w:t>
      </w:r>
      <w:r>
        <w:rPr>
          <w:color w:val="000000"/>
          <w:sz w:val="26"/>
          <w:szCs w:val="26"/>
        </w:rPr>
        <w:t>и паспорта, касающиес</w:t>
      </w:r>
      <w:r w:rsidRPr="00844BD6">
        <w:rPr>
          <w:color w:val="000000"/>
          <w:sz w:val="26"/>
          <w:szCs w:val="26"/>
        </w:rPr>
        <w:t>я ресурсного обеспечения подпрограммы, изложить в следующей редакции:</w:t>
      </w:r>
    </w:p>
    <w:p w14:paraId="1BD1B20F" w14:textId="77777777" w:rsidR="003D6073" w:rsidRPr="00844BD6" w:rsidRDefault="003D6073" w:rsidP="003D6073">
      <w:pPr>
        <w:tabs>
          <w:tab w:val="left" w:pos="851"/>
          <w:tab w:val="left" w:pos="1232"/>
          <w:tab w:val="left" w:pos="9000"/>
          <w:tab w:val="left" w:pos="9099"/>
        </w:tabs>
        <w:ind w:right="-81"/>
        <w:jc w:val="both"/>
        <w:rPr>
          <w:sz w:val="26"/>
          <w:szCs w:val="26"/>
        </w:rPr>
      </w:pPr>
    </w:p>
    <w:tbl>
      <w:tblPr>
        <w:tblW w:w="9210" w:type="dxa"/>
        <w:tblInd w:w="75" w:type="dxa"/>
        <w:tblLayout w:type="fixed"/>
        <w:tblCellMar>
          <w:left w:w="75" w:type="dxa"/>
          <w:right w:w="75" w:type="dxa"/>
        </w:tblCellMar>
        <w:tblLook w:val="04A0" w:firstRow="1" w:lastRow="0" w:firstColumn="1" w:lastColumn="0" w:noHBand="0" w:noVBand="1"/>
      </w:tblPr>
      <w:tblGrid>
        <w:gridCol w:w="4395"/>
        <w:gridCol w:w="4815"/>
      </w:tblGrid>
      <w:tr w:rsidR="003D6073" w:rsidRPr="00844BD6" w14:paraId="39AAAAB6" w14:textId="77777777" w:rsidTr="00777173">
        <w:tc>
          <w:tcPr>
            <w:tcW w:w="4395" w:type="dxa"/>
            <w:tcBorders>
              <w:top w:val="single" w:sz="4" w:space="0" w:color="000000"/>
              <w:left w:val="single" w:sz="4" w:space="0" w:color="000000"/>
              <w:bottom w:val="single" w:sz="4" w:space="0" w:color="000000"/>
              <w:right w:val="single" w:sz="4" w:space="0" w:color="000000"/>
            </w:tcBorders>
            <w:hideMark/>
          </w:tcPr>
          <w:p w14:paraId="56A8A085" w14:textId="77777777" w:rsidR="003D6073" w:rsidRPr="00844BD6" w:rsidRDefault="003D6073" w:rsidP="00777173">
            <w:pPr>
              <w:rPr>
                <w:sz w:val="26"/>
                <w:szCs w:val="26"/>
              </w:rPr>
            </w:pPr>
            <w:r w:rsidRPr="00844BD6">
              <w:rPr>
                <w:sz w:val="26"/>
                <w:szCs w:val="26"/>
              </w:rPr>
              <w:t>Ресурсное обеспечение подпрограммы</w:t>
            </w:r>
          </w:p>
        </w:tc>
        <w:tc>
          <w:tcPr>
            <w:tcW w:w="4815" w:type="dxa"/>
            <w:tcBorders>
              <w:top w:val="single" w:sz="4" w:space="0" w:color="000000"/>
              <w:left w:val="single" w:sz="4" w:space="0" w:color="000000"/>
              <w:bottom w:val="single" w:sz="4" w:space="0" w:color="000000"/>
              <w:right w:val="single" w:sz="4" w:space="0" w:color="000000"/>
            </w:tcBorders>
            <w:hideMark/>
          </w:tcPr>
          <w:p w14:paraId="1E22FB90" w14:textId="7D36D6BA" w:rsidR="003D6073" w:rsidRPr="00844BD6" w:rsidRDefault="003D6073" w:rsidP="00777173">
            <w:pPr>
              <w:widowControl/>
              <w:spacing w:before="30"/>
              <w:rPr>
                <w:sz w:val="26"/>
                <w:szCs w:val="26"/>
              </w:rPr>
            </w:pPr>
            <w:r w:rsidRPr="00844BD6">
              <w:rPr>
                <w:sz w:val="26"/>
                <w:szCs w:val="26"/>
              </w:rPr>
              <w:t xml:space="preserve">Общий объем финансирования подпрограммы составляет </w:t>
            </w:r>
            <w:r w:rsidR="000B6A30">
              <w:rPr>
                <w:sz w:val="26"/>
                <w:szCs w:val="26"/>
              </w:rPr>
              <w:t>193 017,9</w:t>
            </w:r>
            <w:r w:rsidRPr="00844BD6">
              <w:rPr>
                <w:sz w:val="26"/>
                <w:szCs w:val="26"/>
              </w:rPr>
              <w:t xml:space="preserve"> тыс. рублей</w:t>
            </w:r>
          </w:p>
          <w:p w14:paraId="3F1996B5" w14:textId="77777777" w:rsidR="003D6073" w:rsidRPr="00844BD6" w:rsidRDefault="003D6073" w:rsidP="00777173">
            <w:pPr>
              <w:widowControl/>
              <w:spacing w:before="30"/>
              <w:rPr>
                <w:sz w:val="26"/>
                <w:szCs w:val="26"/>
              </w:rPr>
            </w:pPr>
            <w:r w:rsidRPr="00844BD6">
              <w:rPr>
                <w:sz w:val="26"/>
                <w:szCs w:val="26"/>
              </w:rPr>
              <w:t>в том числе:</w:t>
            </w:r>
          </w:p>
          <w:p w14:paraId="53B77DF6" w14:textId="77777777" w:rsidR="003D6073" w:rsidRPr="00844BD6" w:rsidRDefault="003D6073" w:rsidP="00777173">
            <w:pPr>
              <w:widowControl/>
              <w:spacing w:before="30"/>
              <w:rPr>
                <w:sz w:val="26"/>
                <w:szCs w:val="26"/>
              </w:rPr>
            </w:pPr>
            <w:r w:rsidRPr="00844BD6">
              <w:rPr>
                <w:sz w:val="26"/>
                <w:szCs w:val="26"/>
              </w:rPr>
              <w:t xml:space="preserve">за счет средств местного бюджета </w:t>
            </w:r>
          </w:p>
          <w:p w14:paraId="416828E6" w14:textId="5F3D5322" w:rsidR="003D6073" w:rsidRPr="00844BD6" w:rsidRDefault="000B6A30" w:rsidP="00777173">
            <w:pPr>
              <w:widowControl/>
              <w:spacing w:before="30"/>
              <w:rPr>
                <w:sz w:val="26"/>
                <w:szCs w:val="26"/>
              </w:rPr>
            </w:pPr>
            <w:r>
              <w:rPr>
                <w:sz w:val="26"/>
                <w:szCs w:val="26"/>
              </w:rPr>
              <w:t>193 017,9</w:t>
            </w:r>
            <w:r w:rsidR="003D6073" w:rsidRPr="00844BD6">
              <w:rPr>
                <w:sz w:val="26"/>
                <w:szCs w:val="26"/>
              </w:rPr>
              <w:t xml:space="preserve"> тыс. рублей</w:t>
            </w:r>
          </w:p>
          <w:p w14:paraId="53F5D3EC" w14:textId="7FE12838" w:rsidR="003D6073" w:rsidRPr="00844BD6" w:rsidRDefault="003D6073" w:rsidP="00777173">
            <w:pPr>
              <w:widowControl/>
              <w:spacing w:before="30"/>
              <w:rPr>
                <w:sz w:val="26"/>
                <w:szCs w:val="26"/>
              </w:rPr>
            </w:pPr>
            <w:r>
              <w:rPr>
                <w:sz w:val="26"/>
                <w:szCs w:val="26"/>
              </w:rPr>
              <w:t>2023</w:t>
            </w:r>
            <w:r w:rsidRPr="00844BD6">
              <w:rPr>
                <w:sz w:val="26"/>
                <w:szCs w:val="26"/>
              </w:rPr>
              <w:t xml:space="preserve"> год –  </w:t>
            </w:r>
            <w:r w:rsidR="000B6A30">
              <w:rPr>
                <w:sz w:val="26"/>
                <w:szCs w:val="26"/>
              </w:rPr>
              <w:t xml:space="preserve"> 43 748,7</w:t>
            </w:r>
            <w:r>
              <w:rPr>
                <w:sz w:val="26"/>
                <w:szCs w:val="26"/>
              </w:rPr>
              <w:t xml:space="preserve"> </w:t>
            </w:r>
            <w:r w:rsidRPr="00844BD6">
              <w:rPr>
                <w:sz w:val="26"/>
                <w:szCs w:val="26"/>
              </w:rPr>
              <w:t>тыс.рублей</w:t>
            </w:r>
          </w:p>
          <w:p w14:paraId="18CFF2CF" w14:textId="7689D2E3" w:rsidR="003D6073" w:rsidRPr="00844BD6" w:rsidRDefault="003D6073" w:rsidP="00777173">
            <w:pPr>
              <w:widowControl/>
              <w:spacing w:before="30"/>
              <w:rPr>
                <w:sz w:val="26"/>
                <w:szCs w:val="26"/>
              </w:rPr>
            </w:pPr>
            <w:r>
              <w:rPr>
                <w:sz w:val="26"/>
                <w:szCs w:val="26"/>
              </w:rPr>
              <w:lastRenderedPageBreak/>
              <w:t>2024</w:t>
            </w:r>
            <w:r w:rsidRPr="00844BD6">
              <w:rPr>
                <w:sz w:val="26"/>
                <w:szCs w:val="26"/>
              </w:rPr>
              <w:t xml:space="preserve"> год –  </w:t>
            </w:r>
            <w:r w:rsidR="000B6A30">
              <w:rPr>
                <w:sz w:val="26"/>
                <w:szCs w:val="26"/>
              </w:rPr>
              <w:t xml:space="preserve"> 37 317,3</w:t>
            </w:r>
            <w:r>
              <w:rPr>
                <w:sz w:val="26"/>
                <w:szCs w:val="26"/>
              </w:rPr>
              <w:t xml:space="preserve"> </w:t>
            </w:r>
            <w:r w:rsidRPr="00844BD6">
              <w:rPr>
                <w:sz w:val="26"/>
                <w:szCs w:val="26"/>
              </w:rPr>
              <w:t>тыс.рублей</w:t>
            </w:r>
          </w:p>
          <w:p w14:paraId="7CA29C27" w14:textId="42DADD15" w:rsidR="003D6073" w:rsidRDefault="003D6073" w:rsidP="00777173">
            <w:pPr>
              <w:widowControl/>
              <w:spacing w:before="30"/>
              <w:rPr>
                <w:sz w:val="26"/>
                <w:szCs w:val="26"/>
              </w:rPr>
            </w:pPr>
            <w:r>
              <w:rPr>
                <w:sz w:val="26"/>
                <w:szCs w:val="26"/>
              </w:rPr>
              <w:t xml:space="preserve">2025 </w:t>
            </w:r>
            <w:r w:rsidRPr="00844BD6">
              <w:rPr>
                <w:sz w:val="26"/>
                <w:szCs w:val="26"/>
              </w:rPr>
              <w:t>год –</w:t>
            </w:r>
            <w:r w:rsidR="000B6A30">
              <w:rPr>
                <w:sz w:val="26"/>
                <w:szCs w:val="26"/>
              </w:rPr>
              <w:t xml:space="preserve">   37 317,3</w:t>
            </w:r>
            <w:r>
              <w:rPr>
                <w:sz w:val="26"/>
                <w:szCs w:val="26"/>
              </w:rPr>
              <w:t xml:space="preserve"> </w:t>
            </w:r>
            <w:r w:rsidRPr="00844BD6">
              <w:rPr>
                <w:sz w:val="26"/>
                <w:szCs w:val="26"/>
              </w:rPr>
              <w:t>тыс.рублей</w:t>
            </w:r>
          </w:p>
          <w:p w14:paraId="054D83C6" w14:textId="2E59CE78" w:rsidR="003D6073" w:rsidRDefault="003D6073" w:rsidP="00777173">
            <w:pPr>
              <w:widowControl/>
              <w:spacing w:before="30"/>
              <w:rPr>
                <w:sz w:val="26"/>
                <w:szCs w:val="26"/>
              </w:rPr>
            </w:pPr>
            <w:r w:rsidRPr="00844BD6">
              <w:rPr>
                <w:sz w:val="26"/>
                <w:szCs w:val="26"/>
              </w:rPr>
              <w:t>20</w:t>
            </w:r>
            <w:r>
              <w:rPr>
                <w:sz w:val="26"/>
                <w:szCs w:val="26"/>
              </w:rPr>
              <w:t xml:space="preserve">26 </w:t>
            </w:r>
            <w:r w:rsidRPr="00844BD6">
              <w:rPr>
                <w:sz w:val="26"/>
                <w:szCs w:val="26"/>
              </w:rPr>
              <w:t>год –</w:t>
            </w:r>
            <w:r w:rsidR="000B6A30">
              <w:rPr>
                <w:sz w:val="26"/>
                <w:szCs w:val="26"/>
              </w:rPr>
              <w:t xml:space="preserve">   37 317,3</w:t>
            </w:r>
            <w:r>
              <w:rPr>
                <w:sz w:val="26"/>
                <w:szCs w:val="26"/>
              </w:rPr>
              <w:t xml:space="preserve"> </w:t>
            </w:r>
            <w:r w:rsidRPr="00844BD6">
              <w:rPr>
                <w:sz w:val="26"/>
                <w:szCs w:val="26"/>
              </w:rPr>
              <w:t>тыс.рублей</w:t>
            </w:r>
          </w:p>
          <w:p w14:paraId="3E3CB2F8" w14:textId="15CED547" w:rsidR="003D6073" w:rsidRPr="00844BD6" w:rsidRDefault="000B6A30" w:rsidP="003D6073">
            <w:pPr>
              <w:widowControl/>
              <w:spacing w:before="30"/>
              <w:rPr>
                <w:sz w:val="26"/>
                <w:szCs w:val="26"/>
              </w:rPr>
            </w:pPr>
            <w:r>
              <w:rPr>
                <w:sz w:val="26"/>
                <w:szCs w:val="26"/>
              </w:rPr>
              <w:t>2027 год -    37 317,3</w:t>
            </w:r>
            <w:r w:rsidR="003D6073">
              <w:rPr>
                <w:sz w:val="26"/>
                <w:szCs w:val="26"/>
              </w:rPr>
              <w:t xml:space="preserve"> тыс.рублей</w:t>
            </w:r>
          </w:p>
        </w:tc>
      </w:tr>
    </w:tbl>
    <w:p w14:paraId="16F2CCFE" w14:textId="77777777" w:rsidR="000B6A30" w:rsidRDefault="000B6A30" w:rsidP="000B6A30">
      <w:pPr>
        <w:tabs>
          <w:tab w:val="left" w:pos="1232"/>
          <w:tab w:val="left" w:pos="9000"/>
          <w:tab w:val="left" w:pos="9099"/>
        </w:tabs>
        <w:ind w:right="-1"/>
        <w:jc w:val="both"/>
        <w:rPr>
          <w:color w:val="000000"/>
          <w:sz w:val="26"/>
          <w:szCs w:val="26"/>
        </w:rPr>
      </w:pPr>
      <w:r>
        <w:rPr>
          <w:color w:val="000000"/>
          <w:sz w:val="26"/>
          <w:szCs w:val="26"/>
        </w:rPr>
        <w:lastRenderedPageBreak/>
        <w:t xml:space="preserve">        </w:t>
      </w:r>
    </w:p>
    <w:p w14:paraId="3334EED3" w14:textId="45A7BB4F" w:rsidR="000B6A30" w:rsidRDefault="000B6A30" w:rsidP="000B6A30">
      <w:pPr>
        <w:tabs>
          <w:tab w:val="left" w:pos="1232"/>
          <w:tab w:val="left" w:pos="9000"/>
          <w:tab w:val="left" w:pos="9099"/>
        </w:tabs>
        <w:ind w:right="-1"/>
        <w:jc w:val="both"/>
        <w:rPr>
          <w:color w:val="000000"/>
          <w:sz w:val="26"/>
          <w:szCs w:val="26"/>
        </w:rPr>
      </w:pPr>
      <w:r>
        <w:rPr>
          <w:color w:val="000000"/>
          <w:sz w:val="26"/>
          <w:szCs w:val="26"/>
        </w:rPr>
        <w:t xml:space="preserve">         1.7.</w:t>
      </w:r>
      <w:r w:rsidRPr="00844BD6">
        <w:rPr>
          <w:color w:val="000000"/>
          <w:sz w:val="26"/>
          <w:szCs w:val="26"/>
        </w:rPr>
        <w:t xml:space="preserve"> </w:t>
      </w:r>
      <w:r>
        <w:rPr>
          <w:color w:val="000000"/>
          <w:sz w:val="26"/>
          <w:szCs w:val="26"/>
        </w:rPr>
        <w:t>В паспорте подпрограммы «</w:t>
      </w:r>
      <w:r w:rsidR="001126C6">
        <w:rPr>
          <w:sz w:val="26"/>
          <w:szCs w:val="26"/>
        </w:rPr>
        <w:t>Обеспечение реализации муниципальной программы</w:t>
      </w:r>
      <w:r w:rsidRPr="0053535A">
        <w:rPr>
          <w:sz w:val="26"/>
          <w:szCs w:val="26"/>
        </w:rPr>
        <w:t>»</w:t>
      </w:r>
      <w:r>
        <w:rPr>
          <w:color w:val="000000"/>
          <w:sz w:val="26"/>
          <w:szCs w:val="26"/>
        </w:rPr>
        <w:t>:</w:t>
      </w:r>
    </w:p>
    <w:p w14:paraId="10BAEBDF" w14:textId="3B22F356" w:rsidR="000B6A30" w:rsidRPr="00844BD6" w:rsidRDefault="000B6A30" w:rsidP="000B6A30">
      <w:pPr>
        <w:tabs>
          <w:tab w:val="left" w:pos="567"/>
          <w:tab w:val="left" w:pos="851"/>
          <w:tab w:val="left" w:pos="1232"/>
          <w:tab w:val="left" w:pos="9000"/>
          <w:tab w:val="left" w:pos="9099"/>
        </w:tabs>
        <w:ind w:right="-1"/>
        <w:jc w:val="both"/>
        <w:rPr>
          <w:color w:val="000000"/>
          <w:sz w:val="26"/>
          <w:szCs w:val="26"/>
        </w:rPr>
      </w:pPr>
      <w:r>
        <w:rPr>
          <w:color w:val="000000"/>
          <w:sz w:val="26"/>
          <w:szCs w:val="26"/>
        </w:rPr>
        <w:t xml:space="preserve">         1.7.1. С</w:t>
      </w:r>
      <w:r w:rsidRPr="00844BD6">
        <w:rPr>
          <w:color w:val="000000"/>
          <w:sz w:val="26"/>
          <w:szCs w:val="26"/>
        </w:rPr>
        <w:t>трок</w:t>
      </w:r>
      <w:r>
        <w:rPr>
          <w:color w:val="000000"/>
          <w:sz w:val="26"/>
          <w:szCs w:val="26"/>
        </w:rPr>
        <w:t>и паспорта, касающиес</w:t>
      </w:r>
      <w:r w:rsidRPr="00844BD6">
        <w:rPr>
          <w:color w:val="000000"/>
          <w:sz w:val="26"/>
          <w:szCs w:val="26"/>
        </w:rPr>
        <w:t>я ресурсного обеспечения подпрограммы, изложить в следующей редакции:</w:t>
      </w:r>
    </w:p>
    <w:p w14:paraId="6DF78DF8" w14:textId="77777777" w:rsidR="000B6A30" w:rsidRPr="00844BD6" w:rsidRDefault="000B6A30" w:rsidP="000B6A30">
      <w:pPr>
        <w:tabs>
          <w:tab w:val="left" w:pos="851"/>
          <w:tab w:val="left" w:pos="1232"/>
          <w:tab w:val="left" w:pos="9000"/>
          <w:tab w:val="left" w:pos="9099"/>
        </w:tabs>
        <w:ind w:right="-81"/>
        <w:jc w:val="both"/>
        <w:rPr>
          <w:sz w:val="26"/>
          <w:szCs w:val="26"/>
        </w:rPr>
      </w:pPr>
    </w:p>
    <w:tbl>
      <w:tblPr>
        <w:tblW w:w="9210" w:type="dxa"/>
        <w:tblInd w:w="75" w:type="dxa"/>
        <w:tblLayout w:type="fixed"/>
        <w:tblCellMar>
          <w:left w:w="75" w:type="dxa"/>
          <w:right w:w="75" w:type="dxa"/>
        </w:tblCellMar>
        <w:tblLook w:val="04A0" w:firstRow="1" w:lastRow="0" w:firstColumn="1" w:lastColumn="0" w:noHBand="0" w:noVBand="1"/>
      </w:tblPr>
      <w:tblGrid>
        <w:gridCol w:w="4395"/>
        <w:gridCol w:w="4815"/>
      </w:tblGrid>
      <w:tr w:rsidR="000B6A30" w:rsidRPr="00844BD6" w14:paraId="6E4A209E" w14:textId="77777777" w:rsidTr="00D82791">
        <w:tc>
          <w:tcPr>
            <w:tcW w:w="4395" w:type="dxa"/>
            <w:tcBorders>
              <w:top w:val="single" w:sz="4" w:space="0" w:color="000000"/>
              <w:left w:val="single" w:sz="4" w:space="0" w:color="000000"/>
              <w:bottom w:val="single" w:sz="4" w:space="0" w:color="000000"/>
              <w:right w:val="single" w:sz="4" w:space="0" w:color="000000"/>
            </w:tcBorders>
            <w:hideMark/>
          </w:tcPr>
          <w:p w14:paraId="4D0E59A1" w14:textId="77777777" w:rsidR="000B6A30" w:rsidRPr="00844BD6" w:rsidRDefault="000B6A30" w:rsidP="00D82791">
            <w:pPr>
              <w:rPr>
                <w:sz w:val="26"/>
                <w:szCs w:val="26"/>
              </w:rPr>
            </w:pPr>
            <w:r w:rsidRPr="00844BD6">
              <w:rPr>
                <w:sz w:val="26"/>
                <w:szCs w:val="26"/>
              </w:rPr>
              <w:t>Ресурсное обеспечение подпрограммы</w:t>
            </w:r>
          </w:p>
        </w:tc>
        <w:tc>
          <w:tcPr>
            <w:tcW w:w="4815" w:type="dxa"/>
            <w:tcBorders>
              <w:top w:val="single" w:sz="4" w:space="0" w:color="000000"/>
              <w:left w:val="single" w:sz="4" w:space="0" w:color="000000"/>
              <w:bottom w:val="single" w:sz="4" w:space="0" w:color="000000"/>
              <w:right w:val="single" w:sz="4" w:space="0" w:color="000000"/>
            </w:tcBorders>
            <w:hideMark/>
          </w:tcPr>
          <w:p w14:paraId="3A915D1D" w14:textId="14481F79" w:rsidR="000B6A30" w:rsidRPr="00844BD6" w:rsidRDefault="000B6A30" w:rsidP="00D82791">
            <w:pPr>
              <w:widowControl/>
              <w:spacing w:before="30"/>
              <w:rPr>
                <w:sz w:val="26"/>
                <w:szCs w:val="26"/>
              </w:rPr>
            </w:pPr>
            <w:r w:rsidRPr="00844BD6">
              <w:rPr>
                <w:sz w:val="26"/>
                <w:szCs w:val="26"/>
              </w:rPr>
              <w:t xml:space="preserve">Общий объем финансирования подпрограммы составляет </w:t>
            </w:r>
            <w:r>
              <w:rPr>
                <w:sz w:val="26"/>
                <w:szCs w:val="26"/>
              </w:rPr>
              <w:t>198 550,5</w:t>
            </w:r>
            <w:r w:rsidRPr="00844BD6">
              <w:rPr>
                <w:sz w:val="26"/>
                <w:szCs w:val="26"/>
              </w:rPr>
              <w:t xml:space="preserve"> тыс. рублей</w:t>
            </w:r>
          </w:p>
          <w:p w14:paraId="75AE0363" w14:textId="77777777" w:rsidR="000B6A30" w:rsidRPr="00844BD6" w:rsidRDefault="000B6A30" w:rsidP="00D82791">
            <w:pPr>
              <w:widowControl/>
              <w:spacing w:before="30"/>
              <w:rPr>
                <w:sz w:val="26"/>
                <w:szCs w:val="26"/>
              </w:rPr>
            </w:pPr>
            <w:r w:rsidRPr="00844BD6">
              <w:rPr>
                <w:sz w:val="26"/>
                <w:szCs w:val="26"/>
              </w:rPr>
              <w:t>в том числе:</w:t>
            </w:r>
          </w:p>
          <w:p w14:paraId="2FC4F5B6" w14:textId="77777777" w:rsidR="000B6A30" w:rsidRPr="00844BD6" w:rsidRDefault="000B6A30" w:rsidP="00D82791">
            <w:pPr>
              <w:widowControl/>
              <w:spacing w:before="30"/>
              <w:rPr>
                <w:sz w:val="26"/>
                <w:szCs w:val="26"/>
              </w:rPr>
            </w:pPr>
            <w:r w:rsidRPr="00844BD6">
              <w:rPr>
                <w:sz w:val="26"/>
                <w:szCs w:val="26"/>
              </w:rPr>
              <w:t xml:space="preserve">за счет средств местного бюджета </w:t>
            </w:r>
          </w:p>
          <w:p w14:paraId="32130DA0" w14:textId="1EE33589" w:rsidR="000B6A30" w:rsidRPr="00844BD6" w:rsidRDefault="000B6A30" w:rsidP="00D82791">
            <w:pPr>
              <w:widowControl/>
              <w:spacing w:before="30"/>
              <w:rPr>
                <w:sz w:val="26"/>
                <w:szCs w:val="26"/>
              </w:rPr>
            </w:pPr>
            <w:r>
              <w:rPr>
                <w:sz w:val="26"/>
                <w:szCs w:val="26"/>
              </w:rPr>
              <w:t>198 550,5</w:t>
            </w:r>
            <w:r w:rsidRPr="00844BD6">
              <w:rPr>
                <w:sz w:val="26"/>
                <w:szCs w:val="26"/>
              </w:rPr>
              <w:t xml:space="preserve"> тыс. рублей</w:t>
            </w:r>
          </w:p>
          <w:p w14:paraId="1FFE8A0B" w14:textId="1154A127" w:rsidR="000B6A30" w:rsidRPr="00844BD6" w:rsidRDefault="000B6A30" w:rsidP="00D82791">
            <w:pPr>
              <w:widowControl/>
              <w:spacing w:before="30"/>
              <w:rPr>
                <w:sz w:val="26"/>
                <w:szCs w:val="26"/>
              </w:rPr>
            </w:pPr>
            <w:r>
              <w:rPr>
                <w:sz w:val="26"/>
                <w:szCs w:val="26"/>
              </w:rPr>
              <w:t>2023</w:t>
            </w:r>
            <w:r w:rsidRPr="00844BD6">
              <w:rPr>
                <w:sz w:val="26"/>
                <w:szCs w:val="26"/>
              </w:rPr>
              <w:t xml:space="preserve"> год –  </w:t>
            </w:r>
            <w:r>
              <w:rPr>
                <w:sz w:val="26"/>
                <w:szCs w:val="26"/>
              </w:rPr>
              <w:t xml:space="preserve"> 39 701,1 </w:t>
            </w:r>
            <w:r w:rsidRPr="00844BD6">
              <w:rPr>
                <w:sz w:val="26"/>
                <w:szCs w:val="26"/>
              </w:rPr>
              <w:t>тыс.рублей</w:t>
            </w:r>
          </w:p>
          <w:p w14:paraId="03029673" w14:textId="733119BB" w:rsidR="000B6A30" w:rsidRPr="00844BD6" w:rsidRDefault="000B6A30" w:rsidP="00D82791">
            <w:pPr>
              <w:widowControl/>
              <w:spacing w:before="30"/>
              <w:rPr>
                <w:sz w:val="26"/>
                <w:szCs w:val="26"/>
              </w:rPr>
            </w:pPr>
            <w:r>
              <w:rPr>
                <w:sz w:val="26"/>
                <w:szCs w:val="26"/>
              </w:rPr>
              <w:t>2024</w:t>
            </w:r>
            <w:r w:rsidRPr="00844BD6">
              <w:rPr>
                <w:sz w:val="26"/>
                <w:szCs w:val="26"/>
              </w:rPr>
              <w:t xml:space="preserve"> год –  </w:t>
            </w:r>
            <w:r>
              <w:rPr>
                <w:sz w:val="26"/>
                <w:szCs w:val="26"/>
              </w:rPr>
              <w:t xml:space="preserve"> 39 701,1 </w:t>
            </w:r>
            <w:r w:rsidRPr="00844BD6">
              <w:rPr>
                <w:sz w:val="26"/>
                <w:szCs w:val="26"/>
              </w:rPr>
              <w:t>тыс.рублей</w:t>
            </w:r>
          </w:p>
          <w:p w14:paraId="15527413" w14:textId="2369148D" w:rsidR="000B6A30" w:rsidRDefault="000B6A30" w:rsidP="00D82791">
            <w:pPr>
              <w:widowControl/>
              <w:spacing w:before="30"/>
              <w:rPr>
                <w:sz w:val="26"/>
                <w:szCs w:val="26"/>
              </w:rPr>
            </w:pPr>
            <w:r>
              <w:rPr>
                <w:sz w:val="26"/>
                <w:szCs w:val="26"/>
              </w:rPr>
              <w:t xml:space="preserve">2025 </w:t>
            </w:r>
            <w:r w:rsidRPr="00844BD6">
              <w:rPr>
                <w:sz w:val="26"/>
                <w:szCs w:val="26"/>
              </w:rPr>
              <w:t>год –</w:t>
            </w:r>
            <w:r>
              <w:rPr>
                <w:sz w:val="26"/>
                <w:szCs w:val="26"/>
              </w:rPr>
              <w:t xml:space="preserve">   39 701,1 </w:t>
            </w:r>
            <w:r w:rsidRPr="00844BD6">
              <w:rPr>
                <w:sz w:val="26"/>
                <w:szCs w:val="26"/>
              </w:rPr>
              <w:t>тыс.рублей</w:t>
            </w:r>
          </w:p>
          <w:p w14:paraId="173BBC86" w14:textId="619D240A" w:rsidR="000B6A30" w:rsidRDefault="000B6A30" w:rsidP="00D82791">
            <w:pPr>
              <w:widowControl/>
              <w:spacing w:before="30"/>
              <w:rPr>
                <w:sz w:val="26"/>
                <w:szCs w:val="26"/>
              </w:rPr>
            </w:pPr>
            <w:r w:rsidRPr="00844BD6">
              <w:rPr>
                <w:sz w:val="26"/>
                <w:szCs w:val="26"/>
              </w:rPr>
              <w:t>20</w:t>
            </w:r>
            <w:r>
              <w:rPr>
                <w:sz w:val="26"/>
                <w:szCs w:val="26"/>
              </w:rPr>
              <w:t xml:space="preserve">26 </w:t>
            </w:r>
            <w:r w:rsidRPr="00844BD6">
              <w:rPr>
                <w:sz w:val="26"/>
                <w:szCs w:val="26"/>
              </w:rPr>
              <w:t>год –</w:t>
            </w:r>
            <w:r>
              <w:rPr>
                <w:sz w:val="26"/>
                <w:szCs w:val="26"/>
              </w:rPr>
              <w:t xml:space="preserve">   39 701,1 </w:t>
            </w:r>
            <w:r w:rsidRPr="00844BD6">
              <w:rPr>
                <w:sz w:val="26"/>
                <w:szCs w:val="26"/>
              </w:rPr>
              <w:t>тыс.рублей</w:t>
            </w:r>
          </w:p>
          <w:p w14:paraId="69BC0CF6" w14:textId="759686B7" w:rsidR="000B6A30" w:rsidRPr="00844BD6" w:rsidRDefault="000B6A30" w:rsidP="00D82791">
            <w:pPr>
              <w:widowControl/>
              <w:spacing w:before="30"/>
              <w:rPr>
                <w:sz w:val="26"/>
                <w:szCs w:val="26"/>
              </w:rPr>
            </w:pPr>
            <w:r>
              <w:rPr>
                <w:sz w:val="26"/>
                <w:szCs w:val="26"/>
              </w:rPr>
              <w:t>2027 год -    39 701,1 тыс.рублей</w:t>
            </w:r>
          </w:p>
        </w:tc>
      </w:tr>
    </w:tbl>
    <w:p w14:paraId="10CE311C" w14:textId="77777777" w:rsidR="001126C6" w:rsidRDefault="001126C6" w:rsidP="00F42C69">
      <w:pPr>
        <w:tabs>
          <w:tab w:val="left" w:pos="426"/>
          <w:tab w:val="left" w:pos="1232"/>
          <w:tab w:val="left" w:pos="9000"/>
          <w:tab w:val="left" w:pos="9099"/>
        </w:tabs>
        <w:ind w:right="-81"/>
        <w:jc w:val="both"/>
        <w:rPr>
          <w:color w:val="000000"/>
          <w:sz w:val="26"/>
          <w:szCs w:val="26"/>
        </w:rPr>
      </w:pPr>
    </w:p>
    <w:p w14:paraId="6253D900" w14:textId="3FBE614A" w:rsidR="00083ABC" w:rsidRPr="00844BD6" w:rsidRDefault="00B36F05" w:rsidP="00D641D8">
      <w:pPr>
        <w:tabs>
          <w:tab w:val="left" w:pos="426"/>
          <w:tab w:val="left" w:pos="1232"/>
          <w:tab w:val="left" w:pos="9000"/>
          <w:tab w:val="left" w:pos="9099"/>
        </w:tabs>
        <w:ind w:right="-81" w:firstLine="567"/>
        <w:jc w:val="both"/>
        <w:rPr>
          <w:sz w:val="26"/>
          <w:szCs w:val="26"/>
        </w:rPr>
      </w:pPr>
      <w:r>
        <w:rPr>
          <w:color w:val="000000"/>
          <w:sz w:val="26"/>
          <w:szCs w:val="26"/>
        </w:rPr>
        <w:t>1</w:t>
      </w:r>
      <w:r w:rsidR="00D641D8">
        <w:rPr>
          <w:color w:val="000000"/>
          <w:sz w:val="26"/>
          <w:szCs w:val="26"/>
        </w:rPr>
        <w:t>.8</w:t>
      </w:r>
      <w:r w:rsidR="005725AB" w:rsidRPr="00844BD6">
        <w:rPr>
          <w:color w:val="000000"/>
          <w:sz w:val="26"/>
          <w:szCs w:val="26"/>
        </w:rPr>
        <w:t>. Приложения</w:t>
      </w:r>
      <w:r w:rsidR="00DB52BA">
        <w:rPr>
          <w:color w:val="000000"/>
          <w:sz w:val="26"/>
          <w:szCs w:val="26"/>
        </w:rPr>
        <w:t xml:space="preserve"> </w:t>
      </w:r>
      <w:r w:rsidR="005725AB" w:rsidRPr="00423793">
        <w:rPr>
          <w:color w:val="000000"/>
          <w:sz w:val="26"/>
          <w:szCs w:val="26"/>
        </w:rPr>
        <w:t>№</w:t>
      </w:r>
      <w:r w:rsidR="00C25BC6">
        <w:rPr>
          <w:color w:val="000000"/>
          <w:sz w:val="26"/>
          <w:szCs w:val="26"/>
        </w:rPr>
        <w:t>8</w:t>
      </w:r>
      <w:r w:rsidR="005725AB" w:rsidRPr="00423793">
        <w:rPr>
          <w:color w:val="000000"/>
          <w:sz w:val="26"/>
          <w:szCs w:val="26"/>
        </w:rPr>
        <w:t>,</w:t>
      </w:r>
      <w:r w:rsidR="00DB52BA" w:rsidRPr="00423793">
        <w:rPr>
          <w:color w:val="000000"/>
          <w:sz w:val="26"/>
          <w:szCs w:val="26"/>
        </w:rPr>
        <w:t xml:space="preserve"> </w:t>
      </w:r>
      <w:r w:rsidR="005725AB" w:rsidRPr="00423793">
        <w:rPr>
          <w:color w:val="000000"/>
          <w:sz w:val="26"/>
          <w:szCs w:val="26"/>
        </w:rPr>
        <w:t>№</w:t>
      </w:r>
      <w:r w:rsidR="00252F44">
        <w:rPr>
          <w:color w:val="000000"/>
          <w:sz w:val="26"/>
          <w:szCs w:val="26"/>
        </w:rPr>
        <w:t>9, №</w:t>
      </w:r>
      <w:r w:rsidR="00560F5C">
        <w:rPr>
          <w:color w:val="000000"/>
          <w:sz w:val="26"/>
          <w:szCs w:val="26"/>
        </w:rPr>
        <w:t>10, №11</w:t>
      </w:r>
      <w:r w:rsidR="00DB52BA" w:rsidRPr="00423793">
        <w:rPr>
          <w:color w:val="000000"/>
          <w:sz w:val="26"/>
          <w:szCs w:val="26"/>
        </w:rPr>
        <w:t xml:space="preserve"> </w:t>
      </w:r>
      <w:r w:rsidR="005725AB" w:rsidRPr="00423793">
        <w:rPr>
          <w:color w:val="000000"/>
          <w:sz w:val="26"/>
          <w:szCs w:val="26"/>
        </w:rPr>
        <w:t xml:space="preserve">изложить в новой редакции согласно </w:t>
      </w:r>
      <w:r w:rsidR="00781BE5" w:rsidRPr="00423793">
        <w:rPr>
          <w:color w:val="000000"/>
          <w:sz w:val="26"/>
          <w:szCs w:val="26"/>
        </w:rPr>
        <w:t>п</w:t>
      </w:r>
      <w:r w:rsidR="005725AB" w:rsidRPr="00423793">
        <w:rPr>
          <w:color w:val="000000"/>
          <w:sz w:val="26"/>
          <w:szCs w:val="26"/>
        </w:rPr>
        <w:t>риложениям №1, №</w:t>
      </w:r>
      <w:r w:rsidR="00423793" w:rsidRPr="00423793">
        <w:rPr>
          <w:color w:val="000000"/>
          <w:sz w:val="26"/>
          <w:szCs w:val="26"/>
        </w:rPr>
        <w:t>2</w:t>
      </w:r>
      <w:r w:rsidR="00560F5C">
        <w:rPr>
          <w:color w:val="000000"/>
          <w:sz w:val="26"/>
          <w:szCs w:val="26"/>
        </w:rPr>
        <w:t>, №3, №4</w:t>
      </w:r>
      <w:r w:rsidR="00423793" w:rsidRPr="00423793">
        <w:rPr>
          <w:color w:val="000000"/>
          <w:sz w:val="26"/>
          <w:szCs w:val="26"/>
        </w:rPr>
        <w:t xml:space="preserve"> соответственно</w:t>
      </w:r>
      <w:r w:rsidR="005725AB" w:rsidRPr="00423793">
        <w:rPr>
          <w:color w:val="000000"/>
          <w:sz w:val="26"/>
          <w:szCs w:val="26"/>
        </w:rPr>
        <w:t xml:space="preserve"> к настоящему постановлению.</w:t>
      </w:r>
    </w:p>
    <w:p w14:paraId="45B8B475" w14:textId="4E24E6B0" w:rsidR="005725AB" w:rsidRPr="00844BD6" w:rsidRDefault="00B36F05" w:rsidP="00D641D8">
      <w:pPr>
        <w:tabs>
          <w:tab w:val="left" w:pos="1232"/>
          <w:tab w:val="left" w:pos="9000"/>
          <w:tab w:val="left" w:pos="9099"/>
        </w:tabs>
        <w:ind w:right="-81" w:firstLine="567"/>
        <w:jc w:val="both"/>
        <w:rPr>
          <w:sz w:val="26"/>
          <w:szCs w:val="26"/>
        </w:rPr>
      </w:pPr>
      <w:r>
        <w:rPr>
          <w:color w:val="000000"/>
          <w:sz w:val="26"/>
          <w:szCs w:val="26"/>
        </w:rPr>
        <w:t>2</w:t>
      </w:r>
      <w:r w:rsidR="005725AB" w:rsidRPr="00844BD6">
        <w:rPr>
          <w:color w:val="000000"/>
          <w:sz w:val="26"/>
          <w:szCs w:val="26"/>
        </w:rPr>
        <w:t>. О</w:t>
      </w:r>
      <w:r w:rsidR="005725AB" w:rsidRPr="00844BD6">
        <w:rPr>
          <w:sz w:val="26"/>
          <w:szCs w:val="26"/>
        </w:rPr>
        <w:t xml:space="preserve">тделу по связям с общественностью и информационному обеспечению Администрации города Великие Луки опубликовать настоящее постановление в газете «Великолукская Правда» и разместить в сети Интернет на официальном сайте муниципального образования «Город Великие Луки» </w:t>
      </w:r>
      <w:r w:rsidR="005725AB" w:rsidRPr="00844BD6">
        <w:rPr>
          <w:sz w:val="26"/>
          <w:szCs w:val="26"/>
          <w:lang w:val="en-US"/>
        </w:rPr>
        <w:t>vluki</w:t>
      </w:r>
      <w:r w:rsidR="005725AB" w:rsidRPr="00844BD6">
        <w:rPr>
          <w:sz w:val="26"/>
          <w:szCs w:val="26"/>
        </w:rPr>
        <w:t>.</w:t>
      </w:r>
      <w:r w:rsidR="005725AB" w:rsidRPr="00844BD6">
        <w:rPr>
          <w:sz w:val="26"/>
          <w:szCs w:val="26"/>
          <w:lang w:val="en-US"/>
        </w:rPr>
        <w:t>reg</w:t>
      </w:r>
      <w:r w:rsidR="005725AB" w:rsidRPr="00844BD6">
        <w:rPr>
          <w:sz w:val="26"/>
          <w:szCs w:val="26"/>
        </w:rPr>
        <w:t>60.</w:t>
      </w:r>
      <w:r w:rsidR="005725AB" w:rsidRPr="00844BD6">
        <w:rPr>
          <w:sz w:val="26"/>
          <w:szCs w:val="26"/>
          <w:lang w:val="en-US"/>
        </w:rPr>
        <w:t>ru</w:t>
      </w:r>
      <w:r w:rsidR="005725AB" w:rsidRPr="00844BD6">
        <w:rPr>
          <w:sz w:val="26"/>
          <w:szCs w:val="26"/>
        </w:rPr>
        <w:t>.</w:t>
      </w:r>
    </w:p>
    <w:p w14:paraId="59EFD614" w14:textId="6865D1FF" w:rsidR="005725AB" w:rsidRPr="00844BD6" w:rsidRDefault="00B36F05" w:rsidP="00D641D8">
      <w:pPr>
        <w:tabs>
          <w:tab w:val="left" w:pos="709"/>
          <w:tab w:val="left" w:pos="9000"/>
          <w:tab w:val="left" w:pos="9099"/>
          <w:tab w:val="left" w:pos="9180"/>
        </w:tabs>
        <w:ind w:right="-81" w:firstLine="567"/>
        <w:jc w:val="both"/>
        <w:rPr>
          <w:sz w:val="26"/>
          <w:szCs w:val="26"/>
        </w:rPr>
      </w:pPr>
      <w:r>
        <w:rPr>
          <w:sz w:val="26"/>
          <w:szCs w:val="26"/>
        </w:rPr>
        <w:t>3</w:t>
      </w:r>
      <w:r w:rsidR="00F42C69">
        <w:rPr>
          <w:sz w:val="26"/>
          <w:szCs w:val="26"/>
        </w:rPr>
        <w:t xml:space="preserve">. </w:t>
      </w:r>
      <w:r w:rsidR="005725AB" w:rsidRPr="00844BD6">
        <w:rPr>
          <w:sz w:val="26"/>
          <w:szCs w:val="26"/>
        </w:rPr>
        <w:t xml:space="preserve">Контроль за исполнением настоящего постановления возложить </w:t>
      </w:r>
      <w:r w:rsidR="00992007" w:rsidRPr="00844BD6">
        <w:rPr>
          <w:sz w:val="26"/>
          <w:szCs w:val="26"/>
        </w:rPr>
        <w:t xml:space="preserve">на </w:t>
      </w:r>
      <w:r w:rsidR="00FF77A5">
        <w:rPr>
          <w:sz w:val="26"/>
          <w:szCs w:val="26"/>
        </w:rPr>
        <w:t xml:space="preserve">и.о. </w:t>
      </w:r>
      <w:r w:rsidR="00992007" w:rsidRPr="00844BD6">
        <w:rPr>
          <w:sz w:val="26"/>
          <w:szCs w:val="26"/>
        </w:rPr>
        <w:t>первого</w:t>
      </w:r>
      <w:r w:rsidR="00DB52BA">
        <w:rPr>
          <w:sz w:val="26"/>
          <w:szCs w:val="26"/>
        </w:rPr>
        <w:t xml:space="preserve"> </w:t>
      </w:r>
      <w:r w:rsidR="00992007" w:rsidRPr="00844BD6">
        <w:rPr>
          <w:sz w:val="26"/>
          <w:szCs w:val="26"/>
        </w:rPr>
        <w:t>заместителя Главы</w:t>
      </w:r>
      <w:r w:rsidR="005725AB" w:rsidRPr="00844BD6">
        <w:rPr>
          <w:sz w:val="26"/>
          <w:szCs w:val="26"/>
        </w:rPr>
        <w:t xml:space="preserve"> Администрации города Великие Луки по инфраструктуре.</w:t>
      </w:r>
    </w:p>
    <w:p w14:paraId="60F4947B" w14:textId="77777777" w:rsidR="005725AB" w:rsidRDefault="005725AB" w:rsidP="005725AB">
      <w:pPr>
        <w:tabs>
          <w:tab w:val="left" w:pos="709"/>
          <w:tab w:val="left" w:pos="9000"/>
          <w:tab w:val="left" w:pos="9099"/>
          <w:tab w:val="left" w:pos="9180"/>
        </w:tabs>
        <w:ind w:right="-81" w:firstLine="709"/>
        <w:jc w:val="both"/>
        <w:rPr>
          <w:sz w:val="28"/>
          <w:szCs w:val="28"/>
        </w:rPr>
      </w:pPr>
    </w:p>
    <w:p w14:paraId="21F11D02" w14:textId="77777777" w:rsidR="00094A55" w:rsidRDefault="00094A55" w:rsidP="005725AB">
      <w:pPr>
        <w:tabs>
          <w:tab w:val="left" w:pos="709"/>
          <w:tab w:val="left" w:pos="9000"/>
          <w:tab w:val="left" w:pos="9099"/>
          <w:tab w:val="left" w:pos="9180"/>
        </w:tabs>
        <w:ind w:right="-81" w:firstLine="709"/>
        <w:jc w:val="both"/>
        <w:rPr>
          <w:sz w:val="28"/>
          <w:szCs w:val="28"/>
        </w:rPr>
      </w:pPr>
    </w:p>
    <w:p w14:paraId="39F2A5E7" w14:textId="77777777" w:rsidR="00094A55" w:rsidRDefault="00094A55" w:rsidP="005725AB">
      <w:pPr>
        <w:tabs>
          <w:tab w:val="left" w:pos="709"/>
          <w:tab w:val="left" w:pos="9000"/>
          <w:tab w:val="left" w:pos="9099"/>
          <w:tab w:val="left" w:pos="9180"/>
        </w:tabs>
        <w:ind w:right="-81" w:firstLine="709"/>
        <w:jc w:val="both"/>
        <w:rPr>
          <w:sz w:val="28"/>
          <w:szCs w:val="28"/>
        </w:rPr>
      </w:pPr>
    </w:p>
    <w:p w14:paraId="2CD35008" w14:textId="6946B9BC" w:rsidR="00143AD8" w:rsidRPr="00844BD6" w:rsidRDefault="005725AB" w:rsidP="005725AB">
      <w:pPr>
        <w:widowControl/>
        <w:autoSpaceDE/>
        <w:autoSpaceDN w:val="0"/>
        <w:jc w:val="both"/>
        <w:rPr>
          <w:sz w:val="26"/>
          <w:szCs w:val="26"/>
        </w:rPr>
      </w:pPr>
      <w:r w:rsidRPr="00844BD6">
        <w:rPr>
          <w:sz w:val="26"/>
          <w:szCs w:val="26"/>
        </w:rPr>
        <w:t>Глав</w:t>
      </w:r>
      <w:r w:rsidR="00BD1599" w:rsidRPr="00844BD6">
        <w:rPr>
          <w:sz w:val="26"/>
          <w:szCs w:val="26"/>
        </w:rPr>
        <w:t>а</w:t>
      </w:r>
      <w:r w:rsidRPr="00844BD6">
        <w:rPr>
          <w:sz w:val="26"/>
          <w:szCs w:val="26"/>
        </w:rPr>
        <w:t xml:space="preserve"> Администрации города                                    </w:t>
      </w:r>
      <w:r w:rsidR="00DB52BA">
        <w:rPr>
          <w:sz w:val="26"/>
          <w:szCs w:val="26"/>
        </w:rPr>
        <w:t xml:space="preserve">                                </w:t>
      </w:r>
      <w:r w:rsidR="00FF77A5">
        <w:rPr>
          <w:sz w:val="26"/>
          <w:szCs w:val="26"/>
        </w:rPr>
        <w:t>А.Г. Беляев</w:t>
      </w:r>
    </w:p>
    <w:p w14:paraId="41B216D3" w14:textId="77777777" w:rsidR="00143AD8" w:rsidRPr="005725AB" w:rsidRDefault="00143AD8" w:rsidP="00143AD8">
      <w:pPr>
        <w:widowControl/>
        <w:autoSpaceDE/>
        <w:autoSpaceDN w:val="0"/>
        <w:jc w:val="both"/>
        <w:rPr>
          <w:sz w:val="26"/>
          <w:szCs w:val="26"/>
        </w:rPr>
      </w:pPr>
    </w:p>
    <w:p w14:paraId="68228746" w14:textId="77777777" w:rsidR="00143AD8" w:rsidRPr="005725AB" w:rsidRDefault="00143AD8" w:rsidP="00143AD8">
      <w:pPr>
        <w:widowControl/>
        <w:autoSpaceDE/>
        <w:autoSpaceDN w:val="0"/>
        <w:jc w:val="both"/>
        <w:rPr>
          <w:sz w:val="26"/>
          <w:szCs w:val="26"/>
        </w:rPr>
      </w:pPr>
    </w:p>
    <w:p w14:paraId="0FAC747B" w14:textId="77777777" w:rsidR="00143AD8" w:rsidRDefault="00143AD8" w:rsidP="00143AD8">
      <w:pPr>
        <w:widowControl/>
        <w:autoSpaceDE/>
        <w:autoSpaceDN w:val="0"/>
        <w:jc w:val="both"/>
        <w:rPr>
          <w:sz w:val="26"/>
          <w:szCs w:val="26"/>
        </w:rPr>
      </w:pPr>
    </w:p>
    <w:p w14:paraId="65FD434F" w14:textId="77777777" w:rsidR="00143AD8" w:rsidRDefault="00143AD8" w:rsidP="00143AD8">
      <w:pPr>
        <w:widowControl/>
        <w:autoSpaceDE/>
        <w:autoSpaceDN w:val="0"/>
        <w:jc w:val="both"/>
        <w:rPr>
          <w:sz w:val="26"/>
          <w:szCs w:val="26"/>
        </w:rPr>
      </w:pPr>
    </w:p>
    <w:p w14:paraId="400C297B" w14:textId="77777777" w:rsidR="00EF125D" w:rsidRDefault="00EF125D" w:rsidP="00143AD8">
      <w:pPr>
        <w:widowControl/>
        <w:autoSpaceDE/>
        <w:autoSpaceDN w:val="0"/>
        <w:jc w:val="both"/>
        <w:rPr>
          <w:sz w:val="26"/>
          <w:szCs w:val="26"/>
        </w:rPr>
      </w:pPr>
    </w:p>
    <w:p w14:paraId="2DA03039" w14:textId="77777777" w:rsidR="00EF125D" w:rsidRDefault="00EF125D" w:rsidP="00143AD8">
      <w:pPr>
        <w:widowControl/>
        <w:autoSpaceDE/>
        <w:autoSpaceDN w:val="0"/>
        <w:jc w:val="both"/>
        <w:rPr>
          <w:sz w:val="26"/>
          <w:szCs w:val="26"/>
        </w:rPr>
      </w:pPr>
    </w:p>
    <w:p w14:paraId="7566BAB1" w14:textId="77777777" w:rsidR="00EF125D" w:rsidRDefault="00EF125D" w:rsidP="00143AD8">
      <w:pPr>
        <w:widowControl/>
        <w:autoSpaceDE/>
        <w:autoSpaceDN w:val="0"/>
        <w:jc w:val="both"/>
        <w:rPr>
          <w:sz w:val="26"/>
          <w:szCs w:val="26"/>
        </w:rPr>
      </w:pPr>
    </w:p>
    <w:p w14:paraId="01151D27" w14:textId="77777777" w:rsidR="00C80788" w:rsidRDefault="00C80788" w:rsidP="00143AD8">
      <w:pPr>
        <w:pStyle w:val="a3"/>
        <w:rPr>
          <w:rFonts w:ascii="Times New Roman" w:hAnsi="Times New Roman" w:cs="Times New Roman"/>
          <w:sz w:val="28"/>
          <w:szCs w:val="28"/>
        </w:rPr>
      </w:pPr>
    </w:p>
    <w:p w14:paraId="220C1698" w14:textId="77777777" w:rsidR="00C80788" w:rsidRDefault="00C80788" w:rsidP="00143AD8">
      <w:pPr>
        <w:pStyle w:val="a3"/>
        <w:rPr>
          <w:rFonts w:ascii="Times New Roman" w:hAnsi="Times New Roman" w:cs="Times New Roman"/>
          <w:sz w:val="28"/>
          <w:szCs w:val="28"/>
        </w:rPr>
      </w:pPr>
    </w:p>
    <w:p w14:paraId="44CB8C41" w14:textId="77777777" w:rsidR="00C80788" w:rsidRDefault="00C80788" w:rsidP="00143AD8">
      <w:pPr>
        <w:pStyle w:val="a3"/>
        <w:rPr>
          <w:rFonts w:ascii="Times New Roman" w:hAnsi="Times New Roman" w:cs="Times New Roman"/>
          <w:sz w:val="28"/>
          <w:szCs w:val="28"/>
        </w:rPr>
      </w:pPr>
    </w:p>
    <w:p w14:paraId="4FD06015" w14:textId="77777777" w:rsidR="00C80788" w:rsidRDefault="00C80788" w:rsidP="00143AD8">
      <w:pPr>
        <w:pStyle w:val="a3"/>
        <w:rPr>
          <w:rFonts w:ascii="Times New Roman" w:hAnsi="Times New Roman" w:cs="Times New Roman"/>
          <w:sz w:val="28"/>
          <w:szCs w:val="28"/>
        </w:rPr>
      </w:pPr>
    </w:p>
    <w:p w14:paraId="0802EC49" w14:textId="77777777" w:rsidR="00C80788" w:rsidRDefault="00C80788" w:rsidP="00143AD8">
      <w:pPr>
        <w:pStyle w:val="a3"/>
        <w:rPr>
          <w:rFonts w:ascii="Times New Roman" w:hAnsi="Times New Roman" w:cs="Times New Roman"/>
          <w:sz w:val="28"/>
          <w:szCs w:val="28"/>
        </w:rPr>
      </w:pPr>
    </w:p>
    <w:p w14:paraId="732F5A26" w14:textId="77777777" w:rsidR="00C80788" w:rsidRDefault="00C80788" w:rsidP="00143AD8">
      <w:pPr>
        <w:pStyle w:val="a3"/>
        <w:rPr>
          <w:rFonts w:ascii="Times New Roman" w:hAnsi="Times New Roman" w:cs="Times New Roman"/>
          <w:sz w:val="28"/>
          <w:szCs w:val="28"/>
        </w:rPr>
      </w:pPr>
    </w:p>
    <w:p w14:paraId="7AA25565" w14:textId="77777777" w:rsidR="00C80788" w:rsidRDefault="00C80788" w:rsidP="00143AD8">
      <w:pPr>
        <w:pStyle w:val="a3"/>
        <w:rPr>
          <w:rFonts w:ascii="Times New Roman" w:hAnsi="Times New Roman" w:cs="Times New Roman"/>
          <w:sz w:val="28"/>
          <w:szCs w:val="28"/>
        </w:rPr>
      </w:pPr>
    </w:p>
    <w:p w14:paraId="40B2EB9E" w14:textId="77777777" w:rsidR="00C80788" w:rsidRDefault="00C80788" w:rsidP="00143AD8">
      <w:pPr>
        <w:pStyle w:val="a3"/>
        <w:rPr>
          <w:rFonts w:ascii="Times New Roman" w:hAnsi="Times New Roman" w:cs="Times New Roman"/>
          <w:sz w:val="28"/>
          <w:szCs w:val="28"/>
        </w:rPr>
      </w:pPr>
    </w:p>
    <w:p w14:paraId="2B05E3D7" w14:textId="77777777" w:rsidR="00C80788" w:rsidRDefault="00C80788" w:rsidP="00143AD8">
      <w:pPr>
        <w:pStyle w:val="a3"/>
        <w:rPr>
          <w:rFonts w:ascii="Times New Roman" w:hAnsi="Times New Roman" w:cs="Times New Roman"/>
          <w:sz w:val="28"/>
          <w:szCs w:val="28"/>
        </w:rPr>
      </w:pPr>
    </w:p>
    <w:p w14:paraId="1C0287F9" w14:textId="77777777" w:rsidR="00C80788" w:rsidRDefault="00C80788" w:rsidP="00143AD8">
      <w:pPr>
        <w:pStyle w:val="a3"/>
        <w:rPr>
          <w:rFonts w:ascii="Times New Roman" w:hAnsi="Times New Roman" w:cs="Times New Roman"/>
          <w:sz w:val="28"/>
          <w:szCs w:val="28"/>
        </w:rPr>
      </w:pPr>
    </w:p>
    <w:p w14:paraId="28271F45" w14:textId="77777777" w:rsidR="00094A55" w:rsidRDefault="00094A55" w:rsidP="00143AD8">
      <w:pPr>
        <w:pStyle w:val="a3"/>
        <w:rPr>
          <w:rFonts w:ascii="Times New Roman" w:hAnsi="Times New Roman" w:cs="Times New Roman"/>
          <w:sz w:val="28"/>
          <w:szCs w:val="28"/>
        </w:rPr>
      </w:pPr>
    </w:p>
    <w:p w14:paraId="7FE75C4D" w14:textId="042CC02F" w:rsidR="00094A55" w:rsidRDefault="00094A55" w:rsidP="00143AD8">
      <w:pPr>
        <w:pStyle w:val="a3"/>
        <w:rPr>
          <w:rFonts w:ascii="Times New Roman" w:hAnsi="Times New Roman" w:cs="Times New Roman"/>
          <w:sz w:val="28"/>
          <w:szCs w:val="28"/>
        </w:rPr>
      </w:pPr>
    </w:p>
    <w:p w14:paraId="43D5872B" w14:textId="71AF4A05" w:rsidR="00D641D8" w:rsidRDefault="00D641D8" w:rsidP="00143AD8">
      <w:pPr>
        <w:pStyle w:val="a3"/>
        <w:rPr>
          <w:rFonts w:ascii="Times New Roman" w:hAnsi="Times New Roman" w:cs="Times New Roman"/>
          <w:sz w:val="28"/>
          <w:szCs w:val="28"/>
        </w:rPr>
      </w:pPr>
    </w:p>
    <w:p w14:paraId="6CB79401" w14:textId="59B5E3AC" w:rsidR="00D641D8" w:rsidRDefault="00D641D8" w:rsidP="00143AD8">
      <w:pPr>
        <w:pStyle w:val="a3"/>
        <w:rPr>
          <w:rFonts w:ascii="Times New Roman" w:hAnsi="Times New Roman" w:cs="Times New Roman"/>
          <w:sz w:val="28"/>
          <w:szCs w:val="28"/>
        </w:rPr>
      </w:pPr>
    </w:p>
    <w:p w14:paraId="31EC1A52" w14:textId="49BA97A7" w:rsidR="00D641D8" w:rsidRDefault="00D641D8" w:rsidP="00143AD8">
      <w:pPr>
        <w:pStyle w:val="a3"/>
        <w:rPr>
          <w:rFonts w:ascii="Times New Roman" w:hAnsi="Times New Roman" w:cs="Times New Roman"/>
          <w:sz w:val="28"/>
          <w:szCs w:val="28"/>
        </w:rPr>
      </w:pPr>
    </w:p>
    <w:p w14:paraId="1658AFAC" w14:textId="63581054" w:rsidR="00D641D8" w:rsidRDefault="00D641D8" w:rsidP="00143AD8">
      <w:pPr>
        <w:pStyle w:val="a3"/>
        <w:rPr>
          <w:rFonts w:ascii="Times New Roman" w:hAnsi="Times New Roman" w:cs="Times New Roman"/>
          <w:sz w:val="28"/>
          <w:szCs w:val="28"/>
        </w:rPr>
      </w:pPr>
    </w:p>
    <w:p w14:paraId="5C31C587" w14:textId="7C73B923" w:rsidR="00D641D8" w:rsidRDefault="00D641D8" w:rsidP="00143AD8">
      <w:pPr>
        <w:pStyle w:val="a3"/>
        <w:rPr>
          <w:rFonts w:ascii="Times New Roman" w:hAnsi="Times New Roman" w:cs="Times New Roman"/>
          <w:sz w:val="28"/>
          <w:szCs w:val="28"/>
        </w:rPr>
      </w:pPr>
    </w:p>
    <w:p w14:paraId="69CCE5B0" w14:textId="77777777" w:rsidR="00094A55" w:rsidRDefault="00094A55" w:rsidP="00143AD8">
      <w:pPr>
        <w:pStyle w:val="a3"/>
        <w:rPr>
          <w:rFonts w:ascii="Times New Roman" w:hAnsi="Times New Roman" w:cs="Times New Roman"/>
          <w:sz w:val="28"/>
          <w:szCs w:val="28"/>
        </w:rPr>
      </w:pPr>
    </w:p>
    <w:p w14:paraId="7CBC1BFD" w14:textId="77777777" w:rsidR="00D641D8" w:rsidRPr="009434C1" w:rsidRDefault="00D641D8" w:rsidP="00D641D8">
      <w:pPr>
        <w:pStyle w:val="a3"/>
        <w:rPr>
          <w:rFonts w:ascii="Times New Roman" w:hAnsi="Times New Roman" w:cs="Times New Roman"/>
          <w:sz w:val="26"/>
          <w:szCs w:val="26"/>
        </w:rPr>
      </w:pPr>
      <w:r w:rsidRPr="009434C1">
        <w:rPr>
          <w:rFonts w:ascii="Times New Roman" w:hAnsi="Times New Roman" w:cs="Times New Roman"/>
          <w:sz w:val="26"/>
          <w:szCs w:val="26"/>
        </w:rPr>
        <w:t>Согла</w:t>
      </w:r>
      <w:bookmarkStart w:id="0" w:name="_GoBack"/>
      <w:bookmarkEnd w:id="0"/>
      <w:r w:rsidRPr="009434C1">
        <w:rPr>
          <w:rFonts w:ascii="Times New Roman" w:hAnsi="Times New Roman" w:cs="Times New Roman"/>
          <w:sz w:val="26"/>
          <w:szCs w:val="26"/>
        </w:rPr>
        <w:t xml:space="preserve">совано:  </w:t>
      </w:r>
    </w:p>
    <w:p w14:paraId="578AB0B8" w14:textId="77777777" w:rsidR="00D641D8" w:rsidRPr="009434C1" w:rsidRDefault="00D641D8" w:rsidP="00D641D8">
      <w:pPr>
        <w:pStyle w:val="a3"/>
        <w:rPr>
          <w:rFonts w:ascii="Times New Roman" w:hAnsi="Times New Roman" w:cs="Times New Roman"/>
          <w:sz w:val="26"/>
          <w:szCs w:val="26"/>
        </w:rPr>
      </w:pPr>
    </w:p>
    <w:p w14:paraId="7EAA6DC3" w14:textId="77777777" w:rsidR="00D641D8" w:rsidRPr="009434C1" w:rsidRDefault="00D641D8" w:rsidP="00D641D8">
      <w:pPr>
        <w:pStyle w:val="a3"/>
        <w:rPr>
          <w:rFonts w:ascii="Times New Roman" w:hAnsi="Times New Roman" w:cs="Times New Roman"/>
          <w:sz w:val="26"/>
          <w:szCs w:val="26"/>
        </w:rPr>
      </w:pPr>
      <w:r>
        <w:rPr>
          <w:rFonts w:ascii="Times New Roman" w:hAnsi="Times New Roman" w:cs="Times New Roman"/>
          <w:sz w:val="26"/>
          <w:szCs w:val="26"/>
        </w:rPr>
        <w:t>И.о. первого</w:t>
      </w:r>
      <w:r w:rsidRPr="009434C1">
        <w:rPr>
          <w:rFonts w:ascii="Times New Roman" w:hAnsi="Times New Roman" w:cs="Times New Roman"/>
          <w:sz w:val="26"/>
          <w:szCs w:val="26"/>
        </w:rPr>
        <w:t xml:space="preserve"> заместител</w:t>
      </w:r>
      <w:r>
        <w:rPr>
          <w:rFonts w:ascii="Times New Roman" w:hAnsi="Times New Roman" w:cs="Times New Roman"/>
          <w:sz w:val="26"/>
          <w:szCs w:val="26"/>
        </w:rPr>
        <w:t>я</w:t>
      </w:r>
      <w:r w:rsidRPr="009434C1">
        <w:rPr>
          <w:rFonts w:ascii="Times New Roman" w:hAnsi="Times New Roman" w:cs="Times New Roman"/>
          <w:sz w:val="26"/>
          <w:szCs w:val="26"/>
        </w:rPr>
        <w:t xml:space="preserve"> Главы </w:t>
      </w:r>
    </w:p>
    <w:p w14:paraId="6B41D9C2" w14:textId="77777777" w:rsidR="00D641D8" w:rsidRPr="009434C1" w:rsidRDefault="00D641D8" w:rsidP="00D641D8">
      <w:pPr>
        <w:pStyle w:val="a3"/>
        <w:tabs>
          <w:tab w:val="left" w:pos="6096"/>
        </w:tabs>
        <w:jc w:val="both"/>
        <w:rPr>
          <w:rFonts w:ascii="Times New Roman" w:hAnsi="Times New Roman" w:cs="Times New Roman"/>
          <w:sz w:val="26"/>
          <w:szCs w:val="26"/>
        </w:rPr>
      </w:pPr>
      <w:r w:rsidRPr="009434C1">
        <w:rPr>
          <w:rFonts w:ascii="Times New Roman" w:hAnsi="Times New Roman" w:cs="Times New Roman"/>
          <w:sz w:val="26"/>
          <w:szCs w:val="26"/>
        </w:rPr>
        <w:t xml:space="preserve">Администрации города                              </w:t>
      </w:r>
      <w:r>
        <w:rPr>
          <w:rFonts w:ascii="Times New Roman" w:hAnsi="Times New Roman" w:cs="Times New Roman"/>
          <w:sz w:val="26"/>
          <w:szCs w:val="26"/>
        </w:rPr>
        <w:t xml:space="preserve">                                           В.Б. Каменский</w:t>
      </w:r>
    </w:p>
    <w:p w14:paraId="584BD47F" w14:textId="77777777" w:rsidR="00D641D8" w:rsidRPr="009434C1" w:rsidRDefault="00D641D8" w:rsidP="00D641D8">
      <w:pPr>
        <w:pStyle w:val="a3"/>
        <w:rPr>
          <w:rFonts w:ascii="Times New Roman" w:hAnsi="Times New Roman" w:cs="Times New Roman"/>
          <w:sz w:val="26"/>
          <w:szCs w:val="26"/>
        </w:rPr>
      </w:pPr>
    </w:p>
    <w:p w14:paraId="7023F110" w14:textId="77777777" w:rsidR="00D641D8" w:rsidRPr="001154A1" w:rsidRDefault="00D641D8" w:rsidP="00D641D8">
      <w:pPr>
        <w:pStyle w:val="a3"/>
        <w:rPr>
          <w:rFonts w:ascii="Times New Roman" w:hAnsi="Times New Roman" w:cs="Times New Roman"/>
          <w:sz w:val="26"/>
          <w:szCs w:val="26"/>
        </w:rPr>
      </w:pPr>
      <w:r w:rsidRPr="001154A1">
        <w:rPr>
          <w:rFonts w:ascii="Times New Roman" w:hAnsi="Times New Roman" w:cs="Times New Roman"/>
          <w:sz w:val="26"/>
          <w:szCs w:val="26"/>
        </w:rPr>
        <w:t xml:space="preserve">И.о. заместителя Главы </w:t>
      </w:r>
    </w:p>
    <w:p w14:paraId="2DE3E65A" w14:textId="77777777" w:rsidR="00D641D8" w:rsidRDefault="00D641D8" w:rsidP="00D641D8">
      <w:pPr>
        <w:pStyle w:val="a3"/>
        <w:tabs>
          <w:tab w:val="left" w:pos="7560"/>
        </w:tabs>
        <w:rPr>
          <w:rFonts w:ascii="Times New Roman" w:hAnsi="Times New Roman" w:cs="Times New Roman"/>
          <w:sz w:val="26"/>
          <w:szCs w:val="26"/>
        </w:rPr>
      </w:pPr>
      <w:r w:rsidRPr="001154A1">
        <w:rPr>
          <w:rFonts w:ascii="Times New Roman" w:hAnsi="Times New Roman" w:cs="Times New Roman"/>
          <w:sz w:val="26"/>
          <w:szCs w:val="26"/>
        </w:rPr>
        <w:t>Администрации города                                                                         С.В.</w:t>
      </w:r>
      <w:r>
        <w:rPr>
          <w:rFonts w:ascii="Times New Roman" w:hAnsi="Times New Roman" w:cs="Times New Roman"/>
          <w:sz w:val="26"/>
          <w:szCs w:val="26"/>
        </w:rPr>
        <w:t xml:space="preserve"> Бураченок</w:t>
      </w:r>
    </w:p>
    <w:p w14:paraId="1B08E822" w14:textId="77777777" w:rsidR="00D641D8" w:rsidRDefault="00D641D8" w:rsidP="00D641D8">
      <w:pPr>
        <w:pStyle w:val="a3"/>
        <w:rPr>
          <w:rFonts w:ascii="Times New Roman" w:hAnsi="Times New Roman" w:cs="Times New Roman"/>
          <w:sz w:val="26"/>
          <w:szCs w:val="26"/>
        </w:rPr>
      </w:pPr>
      <w:r>
        <w:rPr>
          <w:rFonts w:ascii="Times New Roman" w:hAnsi="Times New Roman" w:cs="Times New Roman"/>
          <w:sz w:val="26"/>
          <w:szCs w:val="26"/>
        </w:rPr>
        <w:t>по экономике и финансам</w:t>
      </w:r>
    </w:p>
    <w:p w14:paraId="3FBE273C" w14:textId="77777777" w:rsidR="00D641D8" w:rsidRDefault="00D641D8" w:rsidP="00D641D8">
      <w:pPr>
        <w:pStyle w:val="a3"/>
        <w:rPr>
          <w:rFonts w:ascii="Times New Roman" w:hAnsi="Times New Roman" w:cs="Times New Roman"/>
          <w:sz w:val="26"/>
          <w:szCs w:val="26"/>
        </w:rPr>
      </w:pPr>
    </w:p>
    <w:p w14:paraId="7CF3FC30" w14:textId="77777777" w:rsidR="00D641D8" w:rsidRPr="009434C1" w:rsidRDefault="00D641D8" w:rsidP="00D641D8">
      <w:pPr>
        <w:pStyle w:val="a3"/>
        <w:rPr>
          <w:rFonts w:ascii="Times New Roman" w:hAnsi="Times New Roman" w:cs="Times New Roman"/>
          <w:sz w:val="26"/>
          <w:szCs w:val="26"/>
        </w:rPr>
      </w:pPr>
      <w:r>
        <w:rPr>
          <w:rFonts w:ascii="Times New Roman" w:hAnsi="Times New Roman" w:cs="Times New Roman"/>
          <w:sz w:val="26"/>
          <w:szCs w:val="26"/>
        </w:rPr>
        <w:t>Началь</w:t>
      </w:r>
      <w:r w:rsidRPr="009434C1">
        <w:rPr>
          <w:rFonts w:ascii="Times New Roman" w:hAnsi="Times New Roman" w:cs="Times New Roman"/>
          <w:sz w:val="26"/>
          <w:szCs w:val="26"/>
        </w:rPr>
        <w:t>ник Финансового управления</w:t>
      </w:r>
    </w:p>
    <w:p w14:paraId="371EC402" w14:textId="77777777" w:rsidR="00D641D8" w:rsidRPr="009434C1" w:rsidRDefault="00D641D8" w:rsidP="00D641D8">
      <w:pPr>
        <w:pStyle w:val="a3"/>
        <w:jc w:val="both"/>
        <w:rPr>
          <w:rFonts w:ascii="Times New Roman" w:hAnsi="Times New Roman" w:cs="Times New Roman"/>
          <w:sz w:val="26"/>
          <w:szCs w:val="26"/>
        </w:rPr>
      </w:pPr>
      <w:r w:rsidRPr="009434C1">
        <w:rPr>
          <w:rFonts w:ascii="Times New Roman" w:hAnsi="Times New Roman" w:cs="Times New Roman"/>
          <w:sz w:val="26"/>
          <w:szCs w:val="26"/>
        </w:rPr>
        <w:t xml:space="preserve">Администрации города </w:t>
      </w:r>
      <w:r>
        <w:rPr>
          <w:rFonts w:ascii="Times New Roman" w:hAnsi="Times New Roman" w:cs="Times New Roman"/>
          <w:sz w:val="26"/>
          <w:szCs w:val="26"/>
        </w:rPr>
        <w:t xml:space="preserve">                                                                         </w:t>
      </w:r>
      <w:r w:rsidRPr="009434C1">
        <w:rPr>
          <w:rFonts w:ascii="Times New Roman" w:hAnsi="Times New Roman" w:cs="Times New Roman"/>
          <w:sz w:val="26"/>
          <w:szCs w:val="26"/>
        </w:rPr>
        <w:t>Н.В. Дмитриева</w:t>
      </w:r>
    </w:p>
    <w:p w14:paraId="1DB6AF59" w14:textId="35F44187" w:rsidR="00D641D8" w:rsidRPr="009434C1" w:rsidRDefault="00D641D8" w:rsidP="00D641D8">
      <w:pPr>
        <w:pStyle w:val="a3"/>
        <w:rPr>
          <w:rFonts w:ascii="Times New Roman" w:eastAsia="Batang" w:hAnsi="Times New Roman" w:cs="Times New Roman"/>
          <w:sz w:val="26"/>
          <w:szCs w:val="26"/>
        </w:rPr>
      </w:pPr>
    </w:p>
    <w:p w14:paraId="0471B10B" w14:textId="77777777" w:rsidR="00D641D8" w:rsidRPr="009434C1" w:rsidRDefault="00D641D8" w:rsidP="00D641D8">
      <w:pPr>
        <w:pStyle w:val="a3"/>
        <w:rPr>
          <w:rFonts w:ascii="Times New Roman" w:eastAsia="Batang" w:hAnsi="Times New Roman" w:cs="Times New Roman"/>
          <w:sz w:val="26"/>
          <w:szCs w:val="26"/>
        </w:rPr>
      </w:pPr>
      <w:r>
        <w:rPr>
          <w:rFonts w:ascii="Times New Roman" w:eastAsia="Batang" w:hAnsi="Times New Roman" w:cs="Times New Roman"/>
          <w:sz w:val="26"/>
          <w:szCs w:val="26"/>
        </w:rPr>
        <w:t>Н</w:t>
      </w:r>
      <w:r w:rsidRPr="009434C1">
        <w:rPr>
          <w:rFonts w:ascii="Times New Roman" w:eastAsia="Batang" w:hAnsi="Times New Roman" w:cs="Times New Roman"/>
          <w:sz w:val="26"/>
          <w:szCs w:val="26"/>
        </w:rPr>
        <w:t xml:space="preserve">ачальник правового управления                                                                         </w:t>
      </w:r>
    </w:p>
    <w:p w14:paraId="18A19FF5" w14:textId="77777777" w:rsidR="00D641D8" w:rsidRPr="009434C1" w:rsidRDefault="00D641D8" w:rsidP="00D641D8">
      <w:pPr>
        <w:pStyle w:val="a3"/>
        <w:rPr>
          <w:rFonts w:ascii="Times New Roman" w:eastAsia="Batang" w:hAnsi="Times New Roman" w:cs="Times New Roman"/>
          <w:sz w:val="26"/>
          <w:szCs w:val="26"/>
        </w:rPr>
      </w:pPr>
      <w:r w:rsidRPr="009434C1">
        <w:rPr>
          <w:rFonts w:ascii="Times New Roman" w:eastAsia="Batang" w:hAnsi="Times New Roman" w:cs="Times New Roman"/>
          <w:sz w:val="26"/>
          <w:szCs w:val="26"/>
        </w:rPr>
        <w:t xml:space="preserve">Администрации города        </w:t>
      </w:r>
      <w:r>
        <w:rPr>
          <w:rFonts w:ascii="Times New Roman" w:eastAsia="Batang" w:hAnsi="Times New Roman" w:cs="Times New Roman"/>
          <w:sz w:val="26"/>
          <w:szCs w:val="26"/>
        </w:rPr>
        <w:t xml:space="preserve">                                                                  М.Е. Максимова</w:t>
      </w:r>
    </w:p>
    <w:p w14:paraId="0B822CE2" w14:textId="77777777" w:rsidR="00D641D8" w:rsidRDefault="00D641D8" w:rsidP="00D641D8">
      <w:pPr>
        <w:pStyle w:val="a3"/>
        <w:rPr>
          <w:rFonts w:ascii="Times New Roman" w:eastAsia="Batang" w:hAnsi="Times New Roman" w:cs="Times New Roman"/>
          <w:sz w:val="26"/>
          <w:szCs w:val="26"/>
        </w:rPr>
      </w:pPr>
    </w:p>
    <w:p w14:paraId="1C009A64" w14:textId="77777777" w:rsidR="00D641D8" w:rsidRPr="009434C1" w:rsidRDefault="00D641D8" w:rsidP="00D641D8">
      <w:pPr>
        <w:pStyle w:val="a3"/>
        <w:rPr>
          <w:rFonts w:ascii="Times New Roman" w:eastAsia="Batang" w:hAnsi="Times New Roman" w:cs="Times New Roman"/>
          <w:sz w:val="26"/>
          <w:szCs w:val="26"/>
        </w:rPr>
      </w:pPr>
      <w:r w:rsidRPr="009434C1">
        <w:rPr>
          <w:rFonts w:ascii="Times New Roman" w:eastAsia="Batang" w:hAnsi="Times New Roman" w:cs="Times New Roman"/>
          <w:sz w:val="26"/>
          <w:szCs w:val="26"/>
        </w:rPr>
        <w:t xml:space="preserve">Управляющая делами Администрации </w:t>
      </w:r>
    </w:p>
    <w:p w14:paraId="5E2FC252" w14:textId="77777777" w:rsidR="00D641D8" w:rsidRPr="009434C1" w:rsidRDefault="00D641D8" w:rsidP="00D641D8">
      <w:pPr>
        <w:pStyle w:val="a3"/>
        <w:jc w:val="both"/>
        <w:rPr>
          <w:rFonts w:ascii="Times New Roman" w:hAnsi="Times New Roman" w:cs="Times New Roman"/>
          <w:sz w:val="26"/>
          <w:szCs w:val="26"/>
        </w:rPr>
      </w:pPr>
      <w:r w:rsidRPr="009434C1">
        <w:rPr>
          <w:rFonts w:ascii="Times New Roman" w:eastAsia="Batang" w:hAnsi="Times New Roman" w:cs="Times New Roman"/>
          <w:sz w:val="26"/>
          <w:szCs w:val="26"/>
        </w:rPr>
        <w:t xml:space="preserve">города                                                                                 </w:t>
      </w:r>
      <w:r>
        <w:rPr>
          <w:rFonts w:ascii="Times New Roman" w:eastAsia="Batang" w:hAnsi="Times New Roman" w:cs="Times New Roman"/>
          <w:sz w:val="26"/>
          <w:szCs w:val="26"/>
        </w:rPr>
        <w:t xml:space="preserve">                      Н.В. Ильина</w:t>
      </w:r>
    </w:p>
    <w:p w14:paraId="693EB561" w14:textId="77777777" w:rsidR="00D641D8" w:rsidRPr="009434C1" w:rsidRDefault="00D641D8" w:rsidP="00D641D8">
      <w:pPr>
        <w:pStyle w:val="a3"/>
        <w:rPr>
          <w:rFonts w:ascii="Times New Roman" w:hAnsi="Times New Roman" w:cs="Times New Roman"/>
          <w:sz w:val="26"/>
          <w:szCs w:val="26"/>
        </w:rPr>
      </w:pPr>
    </w:p>
    <w:p w14:paraId="25C1322A" w14:textId="77777777" w:rsidR="00D641D8" w:rsidRPr="009434C1" w:rsidRDefault="00D641D8" w:rsidP="00D641D8">
      <w:pPr>
        <w:pStyle w:val="a3"/>
        <w:rPr>
          <w:rFonts w:ascii="Times New Roman" w:hAnsi="Times New Roman" w:cs="Times New Roman"/>
          <w:sz w:val="26"/>
          <w:szCs w:val="26"/>
        </w:rPr>
      </w:pPr>
      <w:r w:rsidRPr="009434C1">
        <w:rPr>
          <w:rFonts w:ascii="Times New Roman" w:hAnsi="Times New Roman" w:cs="Times New Roman"/>
          <w:sz w:val="26"/>
          <w:szCs w:val="26"/>
        </w:rPr>
        <w:t>Проект постановления вносит:</w:t>
      </w:r>
    </w:p>
    <w:p w14:paraId="7FAE4C9F" w14:textId="77777777" w:rsidR="00D641D8" w:rsidRPr="009434C1" w:rsidRDefault="00D641D8" w:rsidP="00D641D8">
      <w:pPr>
        <w:pStyle w:val="a3"/>
        <w:rPr>
          <w:rFonts w:ascii="Times New Roman" w:hAnsi="Times New Roman" w:cs="Times New Roman"/>
          <w:sz w:val="26"/>
          <w:szCs w:val="26"/>
        </w:rPr>
      </w:pPr>
    </w:p>
    <w:p w14:paraId="5CBE6805" w14:textId="77777777" w:rsidR="00D641D8" w:rsidRPr="009434C1" w:rsidRDefault="00D641D8" w:rsidP="00D641D8">
      <w:pPr>
        <w:pStyle w:val="a3"/>
        <w:tabs>
          <w:tab w:val="left" w:pos="5954"/>
        </w:tabs>
        <w:rPr>
          <w:rFonts w:ascii="Times New Roman" w:hAnsi="Times New Roman" w:cs="Times New Roman"/>
          <w:sz w:val="26"/>
          <w:szCs w:val="26"/>
        </w:rPr>
      </w:pPr>
      <w:r>
        <w:rPr>
          <w:rFonts w:ascii="Times New Roman" w:hAnsi="Times New Roman" w:cs="Times New Roman"/>
          <w:sz w:val="26"/>
          <w:szCs w:val="26"/>
        </w:rPr>
        <w:t>И.о. н</w:t>
      </w:r>
      <w:r w:rsidRPr="009434C1">
        <w:rPr>
          <w:rFonts w:ascii="Times New Roman" w:hAnsi="Times New Roman" w:cs="Times New Roman"/>
          <w:sz w:val="26"/>
          <w:szCs w:val="26"/>
        </w:rPr>
        <w:t>ачальник</w:t>
      </w:r>
      <w:r>
        <w:rPr>
          <w:rFonts w:ascii="Times New Roman" w:hAnsi="Times New Roman" w:cs="Times New Roman"/>
          <w:sz w:val="26"/>
          <w:szCs w:val="26"/>
        </w:rPr>
        <w:t>а</w:t>
      </w:r>
      <w:r w:rsidRPr="009434C1">
        <w:rPr>
          <w:rFonts w:ascii="Times New Roman" w:hAnsi="Times New Roman" w:cs="Times New Roman"/>
          <w:sz w:val="26"/>
          <w:szCs w:val="26"/>
        </w:rPr>
        <w:t xml:space="preserve"> управления ЖКХ     </w:t>
      </w:r>
      <w:r>
        <w:rPr>
          <w:rFonts w:ascii="Times New Roman" w:hAnsi="Times New Roman" w:cs="Times New Roman"/>
          <w:sz w:val="26"/>
          <w:szCs w:val="26"/>
        </w:rPr>
        <w:t xml:space="preserve">                                                     А.В. Евдокимов</w:t>
      </w:r>
    </w:p>
    <w:p w14:paraId="0FA97630" w14:textId="77777777" w:rsidR="00D641D8" w:rsidRPr="009434C1" w:rsidRDefault="00D641D8" w:rsidP="00D641D8">
      <w:pPr>
        <w:ind w:right="140"/>
        <w:jc w:val="both"/>
        <w:rPr>
          <w:sz w:val="26"/>
          <w:szCs w:val="26"/>
        </w:rPr>
      </w:pPr>
    </w:p>
    <w:p w14:paraId="7327D844" w14:textId="77777777" w:rsidR="00D641D8" w:rsidRDefault="00D641D8" w:rsidP="00D641D8">
      <w:pPr>
        <w:ind w:right="140"/>
        <w:jc w:val="both"/>
        <w:rPr>
          <w:sz w:val="26"/>
          <w:szCs w:val="26"/>
        </w:rPr>
      </w:pPr>
    </w:p>
    <w:p w14:paraId="5AA097D2" w14:textId="77777777" w:rsidR="00D641D8" w:rsidRDefault="00D641D8" w:rsidP="00D641D8">
      <w:pPr>
        <w:ind w:right="140"/>
        <w:jc w:val="both"/>
        <w:rPr>
          <w:sz w:val="26"/>
          <w:szCs w:val="26"/>
        </w:rPr>
      </w:pPr>
    </w:p>
    <w:p w14:paraId="5DED3B83" w14:textId="77777777" w:rsidR="00D641D8" w:rsidRDefault="00D641D8" w:rsidP="00D641D8">
      <w:pPr>
        <w:ind w:right="140"/>
        <w:jc w:val="both"/>
        <w:rPr>
          <w:sz w:val="26"/>
          <w:szCs w:val="26"/>
        </w:rPr>
      </w:pPr>
    </w:p>
    <w:p w14:paraId="711103D4" w14:textId="77777777" w:rsidR="00D641D8" w:rsidRPr="00094A55" w:rsidRDefault="00D641D8" w:rsidP="00D641D8">
      <w:pPr>
        <w:ind w:right="140"/>
        <w:jc w:val="both"/>
        <w:rPr>
          <w:sz w:val="22"/>
          <w:szCs w:val="22"/>
        </w:rPr>
      </w:pPr>
      <w:r w:rsidRPr="00094A55">
        <w:rPr>
          <w:sz w:val="22"/>
          <w:szCs w:val="22"/>
        </w:rPr>
        <w:t xml:space="preserve">Исполнитель:   МУ «УЖКХ г. Великие Луки»  </w:t>
      </w:r>
    </w:p>
    <w:p w14:paraId="34CCC3CB" w14:textId="77777777" w:rsidR="00D641D8" w:rsidRDefault="00D641D8" w:rsidP="00D641D8">
      <w:pPr>
        <w:ind w:right="140"/>
        <w:jc w:val="both"/>
        <w:rPr>
          <w:sz w:val="22"/>
          <w:szCs w:val="22"/>
        </w:rPr>
      </w:pPr>
      <w:r>
        <w:rPr>
          <w:sz w:val="22"/>
          <w:szCs w:val="22"/>
        </w:rPr>
        <w:t>(Васильева Надежда Михайловна  т. 3-72-51)</w:t>
      </w:r>
    </w:p>
    <w:p w14:paraId="2E800C41" w14:textId="77777777" w:rsidR="00D641D8" w:rsidRDefault="00D641D8" w:rsidP="00D641D8">
      <w:pPr>
        <w:ind w:right="140"/>
        <w:jc w:val="both"/>
        <w:rPr>
          <w:sz w:val="22"/>
          <w:szCs w:val="22"/>
        </w:rPr>
      </w:pPr>
      <w:r>
        <w:rPr>
          <w:sz w:val="22"/>
          <w:szCs w:val="22"/>
        </w:rPr>
        <w:t>(Пщелко Юлия Александровна</w:t>
      </w:r>
      <w:r w:rsidRPr="00094A55">
        <w:rPr>
          <w:sz w:val="22"/>
          <w:szCs w:val="22"/>
        </w:rPr>
        <w:t xml:space="preserve">   т. 3-26-89</w:t>
      </w:r>
      <w:r>
        <w:rPr>
          <w:sz w:val="22"/>
          <w:szCs w:val="22"/>
        </w:rPr>
        <w:t>)</w:t>
      </w:r>
    </w:p>
    <w:p w14:paraId="0162D45C" w14:textId="77777777" w:rsidR="00D641D8" w:rsidRPr="00094A55" w:rsidRDefault="00D641D8" w:rsidP="00D641D8">
      <w:pPr>
        <w:ind w:right="140"/>
        <w:jc w:val="both"/>
        <w:rPr>
          <w:sz w:val="22"/>
          <w:szCs w:val="22"/>
        </w:rPr>
      </w:pPr>
      <w:r>
        <w:rPr>
          <w:sz w:val="22"/>
          <w:szCs w:val="22"/>
        </w:rPr>
        <w:t>(Войтова Карина Николаевна   т. 5-27-95</w:t>
      </w:r>
      <w:r w:rsidRPr="00094A55">
        <w:rPr>
          <w:sz w:val="22"/>
          <w:szCs w:val="22"/>
        </w:rPr>
        <w:t>)</w:t>
      </w:r>
    </w:p>
    <w:p w14:paraId="4779907C" w14:textId="77777777" w:rsidR="00D641D8" w:rsidRDefault="00D641D8" w:rsidP="00D641D8">
      <w:pPr>
        <w:ind w:right="140"/>
        <w:jc w:val="both"/>
        <w:rPr>
          <w:sz w:val="22"/>
          <w:szCs w:val="22"/>
        </w:rPr>
      </w:pPr>
    </w:p>
    <w:p w14:paraId="1DA8AE55" w14:textId="77777777" w:rsidR="00D641D8" w:rsidRPr="00094A55" w:rsidRDefault="00D641D8" w:rsidP="00D641D8">
      <w:pPr>
        <w:ind w:right="140"/>
        <w:jc w:val="both"/>
        <w:rPr>
          <w:sz w:val="22"/>
          <w:szCs w:val="22"/>
        </w:rPr>
      </w:pPr>
      <w:r w:rsidRPr="00094A55">
        <w:rPr>
          <w:sz w:val="22"/>
          <w:szCs w:val="22"/>
        </w:rPr>
        <w:t>Рассылка:</w:t>
      </w:r>
    </w:p>
    <w:p w14:paraId="6B34A42E" w14:textId="77777777" w:rsidR="00D641D8" w:rsidRPr="00094A55" w:rsidRDefault="00D641D8" w:rsidP="00D641D8">
      <w:pPr>
        <w:jc w:val="both"/>
        <w:rPr>
          <w:sz w:val="22"/>
          <w:szCs w:val="22"/>
        </w:rPr>
      </w:pPr>
      <w:r w:rsidRPr="00094A55">
        <w:rPr>
          <w:sz w:val="22"/>
          <w:szCs w:val="22"/>
        </w:rPr>
        <w:t>Финансовое управление – 1 экз.</w:t>
      </w:r>
    </w:p>
    <w:p w14:paraId="5D8B667B" w14:textId="77777777" w:rsidR="00D641D8" w:rsidRPr="00094A55" w:rsidRDefault="00D641D8" w:rsidP="00D641D8">
      <w:pPr>
        <w:jc w:val="both"/>
        <w:rPr>
          <w:sz w:val="22"/>
          <w:szCs w:val="22"/>
        </w:rPr>
      </w:pPr>
      <w:r w:rsidRPr="00094A55">
        <w:rPr>
          <w:sz w:val="22"/>
          <w:szCs w:val="22"/>
        </w:rPr>
        <w:t>Администрация города – 1 экз.</w:t>
      </w:r>
    </w:p>
    <w:p w14:paraId="502D7A7D" w14:textId="3EED6D12" w:rsidR="00BF27C7" w:rsidRPr="00094A55" w:rsidRDefault="00D641D8" w:rsidP="00D641D8">
      <w:pPr>
        <w:jc w:val="both"/>
        <w:rPr>
          <w:sz w:val="22"/>
          <w:szCs w:val="22"/>
        </w:rPr>
      </w:pPr>
      <w:r w:rsidRPr="00094A55">
        <w:rPr>
          <w:sz w:val="22"/>
          <w:szCs w:val="22"/>
        </w:rPr>
        <w:t>УЖКХ- 1 экз.</w:t>
      </w:r>
    </w:p>
    <w:sectPr w:rsidR="00BF27C7" w:rsidRPr="00094A55" w:rsidSect="004E19D8">
      <w:pgSz w:w="11906" w:h="16838"/>
      <w:pgMar w:top="1134" w:right="1133"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E20BF6" w14:textId="77777777" w:rsidR="00A401BC" w:rsidRDefault="00A401BC" w:rsidP="00436504">
      <w:r>
        <w:separator/>
      </w:r>
    </w:p>
  </w:endnote>
  <w:endnote w:type="continuationSeparator" w:id="0">
    <w:p w14:paraId="2DFDAF79" w14:textId="77777777" w:rsidR="00A401BC" w:rsidRDefault="00A401BC" w:rsidP="00436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1DC7A3" w14:textId="77777777" w:rsidR="00A401BC" w:rsidRDefault="00A401BC" w:rsidP="00436504">
      <w:r>
        <w:separator/>
      </w:r>
    </w:p>
  </w:footnote>
  <w:footnote w:type="continuationSeparator" w:id="0">
    <w:p w14:paraId="5F6DAE6B" w14:textId="77777777" w:rsidR="00A401BC" w:rsidRDefault="00A401BC" w:rsidP="004365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2A2F"/>
    <w:multiLevelType w:val="hybridMultilevel"/>
    <w:tmpl w:val="DAEE9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4E687E"/>
    <w:multiLevelType w:val="hybridMultilevel"/>
    <w:tmpl w:val="8F08C93C"/>
    <w:lvl w:ilvl="0" w:tplc="52863F6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2E287E79"/>
    <w:multiLevelType w:val="multilevel"/>
    <w:tmpl w:val="5EF2EEA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4CAC3754"/>
    <w:multiLevelType w:val="hybridMultilevel"/>
    <w:tmpl w:val="23EC9E78"/>
    <w:lvl w:ilvl="0" w:tplc="B2C6CAD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 w15:restartNumberingAfterBreak="0">
    <w:nsid w:val="62CF64B6"/>
    <w:multiLevelType w:val="hybridMultilevel"/>
    <w:tmpl w:val="B6D0DB96"/>
    <w:lvl w:ilvl="0" w:tplc="BD3094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3F326EE"/>
    <w:multiLevelType w:val="hybridMultilevel"/>
    <w:tmpl w:val="A0462962"/>
    <w:lvl w:ilvl="0" w:tplc="BD3094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9470B59"/>
    <w:multiLevelType w:val="hybridMultilevel"/>
    <w:tmpl w:val="A00A1E2A"/>
    <w:lvl w:ilvl="0" w:tplc="AF5275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C402729"/>
    <w:multiLevelType w:val="hybridMultilevel"/>
    <w:tmpl w:val="5EF2EEA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74F656D"/>
    <w:multiLevelType w:val="hybridMultilevel"/>
    <w:tmpl w:val="608C74BA"/>
    <w:lvl w:ilvl="0" w:tplc="0B80A542">
      <w:start w:val="1"/>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0"/>
  </w:num>
  <w:num w:numId="5">
    <w:abstractNumId w:val="7"/>
  </w:num>
  <w:num w:numId="6">
    <w:abstractNumId w:val="6"/>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449BF"/>
    <w:rsid w:val="00002776"/>
    <w:rsid w:val="00005E58"/>
    <w:rsid w:val="0001022B"/>
    <w:rsid w:val="000232BA"/>
    <w:rsid w:val="00061DCD"/>
    <w:rsid w:val="00062273"/>
    <w:rsid w:val="0008359A"/>
    <w:rsid w:val="00083ABC"/>
    <w:rsid w:val="00084D86"/>
    <w:rsid w:val="00085650"/>
    <w:rsid w:val="00085AC1"/>
    <w:rsid w:val="00090A4E"/>
    <w:rsid w:val="00094A55"/>
    <w:rsid w:val="00096517"/>
    <w:rsid w:val="000B6A30"/>
    <w:rsid w:val="000D00DE"/>
    <w:rsid w:val="000E3654"/>
    <w:rsid w:val="000E5AE1"/>
    <w:rsid w:val="000E7028"/>
    <w:rsid w:val="000F56B9"/>
    <w:rsid w:val="001126C6"/>
    <w:rsid w:val="0011663D"/>
    <w:rsid w:val="00143AD8"/>
    <w:rsid w:val="00157741"/>
    <w:rsid w:val="00164A5E"/>
    <w:rsid w:val="001666A4"/>
    <w:rsid w:val="00166B20"/>
    <w:rsid w:val="001867B3"/>
    <w:rsid w:val="001943C7"/>
    <w:rsid w:val="00196C73"/>
    <w:rsid w:val="001A2748"/>
    <w:rsid w:val="001B0574"/>
    <w:rsid w:val="001B3916"/>
    <w:rsid w:val="001C1F78"/>
    <w:rsid w:val="001E3F3A"/>
    <w:rsid w:val="001E6C0D"/>
    <w:rsid w:val="001F025D"/>
    <w:rsid w:val="001F42E9"/>
    <w:rsid w:val="001F63DC"/>
    <w:rsid w:val="001F7692"/>
    <w:rsid w:val="00202739"/>
    <w:rsid w:val="00204130"/>
    <w:rsid w:val="0021472E"/>
    <w:rsid w:val="00223A46"/>
    <w:rsid w:val="00235DD5"/>
    <w:rsid w:val="00244E86"/>
    <w:rsid w:val="00252403"/>
    <w:rsid w:val="00252F44"/>
    <w:rsid w:val="002566B0"/>
    <w:rsid w:val="0027606A"/>
    <w:rsid w:val="0028471A"/>
    <w:rsid w:val="00287DE6"/>
    <w:rsid w:val="00294903"/>
    <w:rsid w:val="00294E78"/>
    <w:rsid w:val="00295387"/>
    <w:rsid w:val="002C06B8"/>
    <w:rsid w:val="002C2F76"/>
    <w:rsid w:val="002C5513"/>
    <w:rsid w:val="002D3ACA"/>
    <w:rsid w:val="002E2834"/>
    <w:rsid w:val="002E4BDD"/>
    <w:rsid w:val="002F0EB5"/>
    <w:rsid w:val="002F4E4E"/>
    <w:rsid w:val="00313278"/>
    <w:rsid w:val="00320C2B"/>
    <w:rsid w:val="00323F89"/>
    <w:rsid w:val="003251F6"/>
    <w:rsid w:val="00327ADB"/>
    <w:rsid w:val="003449BF"/>
    <w:rsid w:val="003517EC"/>
    <w:rsid w:val="00352676"/>
    <w:rsid w:val="0035313F"/>
    <w:rsid w:val="00363CC6"/>
    <w:rsid w:val="00366627"/>
    <w:rsid w:val="00367AC3"/>
    <w:rsid w:val="00380C54"/>
    <w:rsid w:val="00381631"/>
    <w:rsid w:val="00391E10"/>
    <w:rsid w:val="003A4B55"/>
    <w:rsid w:val="003B6270"/>
    <w:rsid w:val="003C2266"/>
    <w:rsid w:val="003C26A5"/>
    <w:rsid w:val="003C2A94"/>
    <w:rsid w:val="003C7B9F"/>
    <w:rsid w:val="003D4CA2"/>
    <w:rsid w:val="003D56D2"/>
    <w:rsid w:val="003D6073"/>
    <w:rsid w:val="003D6412"/>
    <w:rsid w:val="003F15DD"/>
    <w:rsid w:val="003F5A0E"/>
    <w:rsid w:val="00401353"/>
    <w:rsid w:val="004069C4"/>
    <w:rsid w:val="00411499"/>
    <w:rsid w:val="00423793"/>
    <w:rsid w:val="0042772B"/>
    <w:rsid w:val="00435B38"/>
    <w:rsid w:val="00436504"/>
    <w:rsid w:val="00436F68"/>
    <w:rsid w:val="004539B8"/>
    <w:rsid w:val="00456AE3"/>
    <w:rsid w:val="00461690"/>
    <w:rsid w:val="00470171"/>
    <w:rsid w:val="00481DB9"/>
    <w:rsid w:val="0048391C"/>
    <w:rsid w:val="00491D2E"/>
    <w:rsid w:val="004A4CBC"/>
    <w:rsid w:val="004B2E2A"/>
    <w:rsid w:val="004B6035"/>
    <w:rsid w:val="004C3E4D"/>
    <w:rsid w:val="004C4FF2"/>
    <w:rsid w:val="004D13FA"/>
    <w:rsid w:val="004E19D8"/>
    <w:rsid w:val="004E6871"/>
    <w:rsid w:val="00502709"/>
    <w:rsid w:val="00510EE1"/>
    <w:rsid w:val="00523ECF"/>
    <w:rsid w:val="00541203"/>
    <w:rsid w:val="00547464"/>
    <w:rsid w:val="005563BA"/>
    <w:rsid w:val="00560F5C"/>
    <w:rsid w:val="005725AB"/>
    <w:rsid w:val="0057337B"/>
    <w:rsid w:val="00577FC8"/>
    <w:rsid w:val="005805BA"/>
    <w:rsid w:val="005827DA"/>
    <w:rsid w:val="00584127"/>
    <w:rsid w:val="005B2F7B"/>
    <w:rsid w:val="005D4092"/>
    <w:rsid w:val="005D4FE3"/>
    <w:rsid w:val="005D7BF5"/>
    <w:rsid w:val="005E5174"/>
    <w:rsid w:val="00602AF0"/>
    <w:rsid w:val="00603366"/>
    <w:rsid w:val="00604C0E"/>
    <w:rsid w:val="00616859"/>
    <w:rsid w:val="00617BCE"/>
    <w:rsid w:val="00625136"/>
    <w:rsid w:val="0064102D"/>
    <w:rsid w:val="00670BA7"/>
    <w:rsid w:val="006822D0"/>
    <w:rsid w:val="006B467A"/>
    <w:rsid w:val="006C3EED"/>
    <w:rsid w:val="006D459A"/>
    <w:rsid w:val="006F7E1A"/>
    <w:rsid w:val="00701B15"/>
    <w:rsid w:val="00710A2B"/>
    <w:rsid w:val="007138C2"/>
    <w:rsid w:val="007276B8"/>
    <w:rsid w:val="007343D4"/>
    <w:rsid w:val="00766345"/>
    <w:rsid w:val="00781BE5"/>
    <w:rsid w:val="007854F5"/>
    <w:rsid w:val="007A429B"/>
    <w:rsid w:val="007B0212"/>
    <w:rsid w:val="007B6E27"/>
    <w:rsid w:val="007C12B5"/>
    <w:rsid w:val="007C4C41"/>
    <w:rsid w:val="007C5B51"/>
    <w:rsid w:val="007D2CE4"/>
    <w:rsid w:val="007F34DF"/>
    <w:rsid w:val="00812949"/>
    <w:rsid w:val="00813F3A"/>
    <w:rsid w:val="00814D88"/>
    <w:rsid w:val="00820A32"/>
    <w:rsid w:val="00827DDF"/>
    <w:rsid w:val="00834F19"/>
    <w:rsid w:val="00835A84"/>
    <w:rsid w:val="00835EE3"/>
    <w:rsid w:val="00836C88"/>
    <w:rsid w:val="0084031F"/>
    <w:rsid w:val="00844BD6"/>
    <w:rsid w:val="00856B8F"/>
    <w:rsid w:val="008649E4"/>
    <w:rsid w:val="00877B78"/>
    <w:rsid w:val="0088524C"/>
    <w:rsid w:val="008A5049"/>
    <w:rsid w:val="008A65EE"/>
    <w:rsid w:val="008C70E5"/>
    <w:rsid w:val="008E0DD0"/>
    <w:rsid w:val="008F026E"/>
    <w:rsid w:val="008F76F5"/>
    <w:rsid w:val="00904070"/>
    <w:rsid w:val="009045B7"/>
    <w:rsid w:val="009231B3"/>
    <w:rsid w:val="009246C2"/>
    <w:rsid w:val="009273ED"/>
    <w:rsid w:val="00930142"/>
    <w:rsid w:val="00941A75"/>
    <w:rsid w:val="009434C1"/>
    <w:rsid w:val="00980680"/>
    <w:rsid w:val="00992007"/>
    <w:rsid w:val="009A3AE2"/>
    <w:rsid w:val="009B23DD"/>
    <w:rsid w:val="009C0612"/>
    <w:rsid w:val="009C7DD1"/>
    <w:rsid w:val="009D0EDE"/>
    <w:rsid w:val="009D2885"/>
    <w:rsid w:val="009E3496"/>
    <w:rsid w:val="00A1025B"/>
    <w:rsid w:val="00A20374"/>
    <w:rsid w:val="00A30A3F"/>
    <w:rsid w:val="00A401BC"/>
    <w:rsid w:val="00A61720"/>
    <w:rsid w:val="00A6281D"/>
    <w:rsid w:val="00A70490"/>
    <w:rsid w:val="00A72A8D"/>
    <w:rsid w:val="00A73A46"/>
    <w:rsid w:val="00A77AB8"/>
    <w:rsid w:val="00AC39B8"/>
    <w:rsid w:val="00AC6046"/>
    <w:rsid w:val="00AD131E"/>
    <w:rsid w:val="00AD5271"/>
    <w:rsid w:val="00AD5F5F"/>
    <w:rsid w:val="00AD7A57"/>
    <w:rsid w:val="00AE0FF1"/>
    <w:rsid w:val="00B146AB"/>
    <w:rsid w:val="00B1615F"/>
    <w:rsid w:val="00B20B8B"/>
    <w:rsid w:val="00B36F05"/>
    <w:rsid w:val="00B4009F"/>
    <w:rsid w:val="00B5508C"/>
    <w:rsid w:val="00B60BC2"/>
    <w:rsid w:val="00B6682B"/>
    <w:rsid w:val="00B66A39"/>
    <w:rsid w:val="00B67030"/>
    <w:rsid w:val="00B67F01"/>
    <w:rsid w:val="00B741D0"/>
    <w:rsid w:val="00B77C6C"/>
    <w:rsid w:val="00B90718"/>
    <w:rsid w:val="00BD07F5"/>
    <w:rsid w:val="00BD1599"/>
    <w:rsid w:val="00BD464D"/>
    <w:rsid w:val="00BF27C7"/>
    <w:rsid w:val="00C074E7"/>
    <w:rsid w:val="00C25BC6"/>
    <w:rsid w:val="00C308C0"/>
    <w:rsid w:val="00C41C83"/>
    <w:rsid w:val="00C46692"/>
    <w:rsid w:val="00C5549C"/>
    <w:rsid w:val="00C577E7"/>
    <w:rsid w:val="00C658E9"/>
    <w:rsid w:val="00C72C00"/>
    <w:rsid w:val="00C7593F"/>
    <w:rsid w:val="00C80788"/>
    <w:rsid w:val="00C862D2"/>
    <w:rsid w:val="00C96B37"/>
    <w:rsid w:val="00CB2D46"/>
    <w:rsid w:val="00CB5E3E"/>
    <w:rsid w:val="00CB6D00"/>
    <w:rsid w:val="00CB7161"/>
    <w:rsid w:val="00CC10DC"/>
    <w:rsid w:val="00CC49C0"/>
    <w:rsid w:val="00CD531A"/>
    <w:rsid w:val="00D05924"/>
    <w:rsid w:val="00D1443C"/>
    <w:rsid w:val="00D27230"/>
    <w:rsid w:val="00D40A73"/>
    <w:rsid w:val="00D44F10"/>
    <w:rsid w:val="00D55997"/>
    <w:rsid w:val="00D63788"/>
    <w:rsid w:val="00D641D8"/>
    <w:rsid w:val="00D70E74"/>
    <w:rsid w:val="00D85817"/>
    <w:rsid w:val="00D865B8"/>
    <w:rsid w:val="00D868DD"/>
    <w:rsid w:val="00D902A2"/>
    <w:rsid w:val="00D915E5"/>
    <w:rsid w:val="00DA6574"/>
    <w:rsid w:val="00DB13E4"/>
    <w:rsid w:val="00DB52BA"/>
    <w:rsid w:val="00DC66A7"/>
    <w:rsid w:val="00DC684C"/>
    <w:rsid w:val="00DC7F85"/>
    <w:rsid w:val="00DD50CA"/>
    <w:rsid w:val="00DE462D"/>
    <w:rsid w:val="00E011ED"/>
    <w:rsid w:val="00E072C2"/>
    <w:rsid w:val="00E21BC9"/>
    <w:rsid w:val="00E4579B"/>
    <w:rsid w:val="00E50035"/>
    <w:rsid w:val="00E61FC9"/>
    <w:rsid w:val="00E72570"/>
    <w:rsid w:val="00EA410D"/>
    <w:rsid w:val="00EC4763"/>
    <w:rsid w:val="00ED45A4"/>
    <w:rsid w:val="00EE3A2F"/>
    <w:rsid w:val="00EE7D84"/>
    <w:rsid w:val="00EF125D"/>
    <w:rsid w:val="00F130EA"/>
    <w:rsid w:val="00F134BF"/>
    <w:rsid w:val="00F35FC1"/>
    <w:rsid w:val="00F36874"/>
    <w:rsid w:val="00F42C69"/>
    <w:rsid w:val="00F56CE0"/>
    <w:rsid w:val="00F626FF"/>
    <w:rsid w:val="00F634C4"/>
    <w:rsid w:val="00F8198D"/>
    <w:rsid w:val="00FA279B"/>
    <w:rsid w:val="00FC0B43"/>
    <w:rsid w:val="00FD38EA"/>
    <w:rsid w:val="00FF77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32195"/>
  <w15:docId w15:val="{0ADDB50C-E9B3-459A-8053-B6D3494AD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AD8"/>
    <w:pPr>
      <w:widowControl w:val="0"/>
      <w:suppressAutoHyphens/>
      <w:autoSpaceDE w:val="0"/>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143AD8"/>
    <w:pPr>
      <w:suppressAutoHyphens/>
      <w:spacing w:after="0" w:line="240" w:lineRule="auto"/>
    </w:pPr>
    <w:rPr>
      <w:rFonts w:ascii="Calibri" w:eastAsia="Times New Roman" w:hAnsi="Calibri" w:cs="Calibri"/>
      <w:lang w:eastAsia="ar-SA"/>
    </w:rPr>
  </w:style>
  <w:style w:type="paragraph" w:customStyle="1" w:styleId="1">
    <w:name w:val="Без интервала1"/>
    <w:rsid w:val="00143AD8"/>
    <w:pPr>
      <w:suppressAutoHyphens/>
      <w:spacing w:after="0" w:line="100" w:lineRule="atLeast"/>
    </w:pPr>
    <w:rPr>
      <w:rFonts w:ascii="Times New Roman" w:eastAsia="SimSun" w:hAnsi="Times New Roman" w:cs="Mangal"/>
      <w:sz w:val="24"/>
      <w:szCs w:val="24"/>
      <w:lang w:eastAsia="hi-IN" w:bidi="hi-IN"/>
    </w:rPr>
  </w:style>
  <w:style w:type="paragraph" w:styleId="a4">
    <w:name w:val="Balloon Text"/>
    <w:basedOn w:val="a"/>
    <w:link w:val="a5"/>
    <w:uiPriority w:val="99"/>
    <w:semiHidden/>
    <w:unhideWhenUsed/>
    <w:rsid w:val="00C862D2"/>
    <w:rPr>
      <w:rFonts w:ascii="Tahoma" w:hAnsi="Tahoma" w:cs="Tahoma"/>
      <w:sz w:val="16"/>
      <w:szCs w:val="16"/>
    </w:rPr>
  </w:style>
  <w:style w:type="character" w:customStyle="1" w:styleId="a5">
    <w:name w:val="Текст выноски Знак"/>
    <w:basedOn w:val="a0"/>
    <w:link w:val="a4"/>
    <w:uiPriority w:val="99"/>
    <w:semiHidden/>
    <w:rsid w:val="00C862D2"/>
    <w:rPr>
      <w:rFonts w:ascii="Tahoma" w:eastAsia="Times New Roman" w:hAnsi="Tahoma" w:cs="Tahoma"/>
      <w:sz w:val="16"/>
      <w:szCs w:val="16"/>
      <w:lang w:eastAsia="ar-SA"/>
    </w:rPr>
  </w:style>
  <w:style w:type="paragraph" w:styleId="a6">
    <w:name w:val="List Paragraph"/>
    <w:basedOn w:val="a"/>
    <w:uiPriority w:val="34"/>
    <w:qFormat/>
    <w:rsid w:val="003517EC"/>
    <w:pPr>
      <w:ind w:left="720"/>
      <w:contextualSpacing/>
    </w:pPr>
  </w:style>
  <w:style w:type="paragraph" w:customStyle="1" w:styleId="ConsPlusNormal">
    <w:name w:val="ConsPlusNormal"/>
    <w:rsid w:val="00083ABC"/>
    <w:pPr>
      <w:widowControl w:val="0"/>
      <w:autoSpaceDE w:val="0"/>
      <w:autoSpaceDN w:val="0"/>
      <w:spacing w:after="0" w:line="240" w:lineRule="auto"/>
    </w:pPr>
    <w:rPr>
      <w:rFonts w:ascii="Calibri" w:eastAsia="Times New Roman" w:hAnsi="Calibri" w:cs="Calibri"/>
      <w:szCs w:val="20"/>
      <w:lang w:eastAsia="ru-RU"/>
    </w:rPr>
  </w:style>
  <w:style w:type="character" w:styleId="a7">
    <w:name w:val="Hyperlink"/>
    <w:uiPriority w:val="99"/>
    <w:semiHidden/>
    <w:unhideWhenUsed/>
    <w:rsid w:val="00083ABC"/>
    <w:rPr>
      <w:color w:val="0000FF"/>
      <w:u w:val="single"/>
    </w:rPr>
  </w:style>
  <w:style w:type="table" w:styleId="a8">
    <w:name w:val="Table Grid"/>
    <w:basedOn w:val="a1"/>
    <w:uiPriority w:val="39"/>
    <w:rsid w:val="003D56D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Normal (Web)"/>
    <w:basedOn w:val="a"/>
    <w:uiPriority w:val="99"/>
    <w:semiHidden/>
    <w:unhideWhenUsed/>
    <w:rsid w:val="00E072C2"/>
    <w:pPr>
      <w:widowControl/>
      <w:suppressAutoHyphens w:val="0"/>
      <w:autoSpaceDE/>
      <w:spacing w:before="100" w:beforeAutospacing="1" w:after="100" w:afterAutospacing="1"/>
    </w:pPr>
    <w:rPr>
      <w:sz w:val="24"/>
      <w:szCs w:val="24"/>
      <w:lang w:eastAsia="ru-RU"/>
    </w:rPr>
  </w:style>
  <w:style w:type="paragraph" w:customStyle="1" w:styleId="formattext">
    <w:name w:val="formattext"/>
    <w:basedOn w:val="a"/>
    <w:rsid w:val="00E072C2"/>
    <w:pPr>
      <w:widowControl/>
      <w:suppressAutoHyphens w:val="0"/>
      <w:autoSpaceDE/>
      <w:spacing w:before="100" w:beforeAutospacing="1" w:after="100" w:afterAutospacing="1"/>
    </w:pPr>
    <w:rPr>
      <w:sz w:val="24"/>
      <w:szCs w:val="24"/>
      <w:lang w:eastAsia="ru-RU"/>
    </w:rPr>
  </w:style>
  <w:style w:type="paragraph" w:styleId="aa">
    <w:name w:val="header"/>
    <w:basedOn w:val="a"/>
    <w:link w:val="ab"/>
    <w:uiPriority w:val="99"/>
    <w:unhideWhenUsed/>
    <w:rsid w:val="00436504"/>
    <w:pPr>
      <w:tabs>
        <w:tab w:val="center" w:pos="4677"/>
        <w:tab w:val="right" w:pos="9355"/>
      </w:tabs>
    </w:pPr>
  </w:style>
  <w:style w:type="character" w:customStyle="1" w:styleId="ab">
    <w:name w:val="Верхний колонтитул Знак"/>
    <w:basedOn w:val="a0"/>
    <w:link w:val="aa"/>
    <w:uiPriority w:val="99"/>
    <w:rsid w:val="00436504"/>
    <w:rPr>
      <w:rFonts w:ascii="Times New Roman" w:eastAsia="Times New Roman" w:hAnsi="Times New Roman" w:cs="Times New Roman"/>
      <w:sz w:val="20"/>
      <w:szCs w:val="20"/>
      <w:lang w:eastAsia="ar-SA"/>
    </w:rPr>
  </w:style>
  <w:style w:type="paragraph" w:styleId="ac">
    <w:name w:val="footer"/>
    <w:basedOn w:val="a"/>
    <w:link w:val="ad"/>
    <w:uiPriority w:val="99"/>
    <w:unhideWhenUsed/>
    <w:rsid w:val="00436504"/>
    <w:pPr>
      <w:tabs>
        <w:tab w:val="center" w:pos="4677"/>
        <w:tab w:val="right" w:pos="9355"/>
      </w:tabs>
    </w:pPr>
  </w:style>
  <w:style w:type="character" w:customStyle="1" w:styleId="ad">
    <w:name w:val="Нижний колонтитул Знак"/>
    <w:basedOn w:val="a0"/>
    <w:link w:val="ac"/>
    <w:uiPriority w:val="99"/>
    <w:rsid w:val="00436504"/>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632332">
      <w:bodyDiv w:val="1"/>
      <w:marLeft w:val="0"/>
      <w:marRight w:val="0"/>
      <w:marTop w:val="0"/>
      <w:marBottom w:val="0"/>
      <w:divBdr>
        <w:top w:val="none" w:sz="0" w:space="0" w:color="auto"/>
        <w:left w:val="none" w:sz="0" w:space="0" w:color="auto"/>
        <w:bottom w:val="none" w:sz="0" w:space="0" w:color="auto"/>
        <w:right w:val="none" w:sz="0" w:space="0" w:color="auto"/>
      </w:divBdr>
    </w:div>
    <w:div w:id="1954049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BCCE0BF5DEE19528FF9E75ECA2F18592BA6AD88F35141171D95DD8F56CEAD2D6255514B4D0270BC6371D0dCj3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1966282"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901919946" TargetMode="External"/><Relationship Id="rId5" Type="http://schemas.openxmlformats.org/officeDocument/2006/relationships/webSettings" Target="webSettings.xml"/><Relationship Id="rId15" Type="http://schemas.openxmlformats.org/officeDocument/2006/relationships/hyperlink" Target="consultantplus://offline/ref=CBCCE0BF5DEE19528FF9E75ECA2F18592AABAD8AFE0016154CC0D38A5E9EF73D661C064451016CA3636FD0C142dFj0N" TargetMode="External"/><Relationship Id="rId10" Type="http://schemas.openxmlformats.org/officeDocument/2006/relationships/hyperlink" Target="consultantplus://offline/ref=16AC6B2A610481CDFE20C0BFE00511C31ED7B7332647AA321C2723619417783BA5CE873013264CB30274B9dFo3L" TargetMode="External"/><Relationship Id="rId4" Type="http://schemas.openxmlformats.org/officeDocument/2006/relationships/settings" Target="settings.xml"/><Relationship Id="rId9" Type="http://schemas.openxmlformats.org/officeDocument/2006/relationships/hyperlink" Target="consultantplus://offline/ref=16AC6B2A610481CDFE20C0A9E3694CCB1DD4E0372246A5664978783CC31E726CE281DE7755d2oEL" TargetMode="External"/><Relationship Id="rId14" Type="http://schemas.openxmlformats.org/officeDocument/2006/relationships/hyperlink" Target="consultantplus://offline/ref=CBCCE0BF5DEE19528FF9E75ECA2F18592DACA88CF00016154CC0D38A5E9EF73D661C064451016CA3636FD0C142dFj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CCAFB-9DAC-4961-BC88-7342B120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2232</TotalTime>
  <Pages>12</Pages>
  <Words>4146</Words>
  <Characters>23636</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Пользователь</cp:lastModifiedBy>
  <cp:revision>157</cp:revision>
  <cp:lastPrinted>2023-03-23T05:28:00Z</cp:lastPrinted>
  <dcterms:created xsi:type="dcterms:W3CDTF">2016-02-28T20:24:00Z</dcterms:created>
  <dcterms:modified xsi:type="dcterms:W3CDTF">2023-03-23T05:29:00Z</dcterms:modified>
</cp:coreProperties>
</file>