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3E7D5" w14:textId="77777777" w:rsidR="00CF652B" w:rsidRDefault="002315A0" w:rsidP="00096452">
      <w:pPr>
        <w:pStyle w:val="a4"/>
        <w:shd w:val="clear" w:color="auto" w:fill="auto"/>
        <w:spacing w:after="0" w:line="80" w:lineRule="atLeast"/>
        <w:ind w:right="-365"/>
        <w:jc w:val="left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 xml:space="preserve">                        </w:t>
      </w:r>
      <w:r w:rsidR="00E6304C">
        <w:rPr>
          <w:rFonts w:ascii="Times New Roman" w:hAnsi="Times New Roman" w:cs="Times New Roman"/>
        </w:rPr>
        <w:t xml:space="preserve">       </w:t>
      </w:r>
      <w:r w:rsidR="00FD319D">
        <w:rPr>
          <w:rFonts w:ascii="Times New Roman" w:hAnsi="Times New Roman" w:cs="Times New Roman"/>
        </w:rPr>
        <w:t xml:space="preserve"> </w:t>
      </w:r>
      <w:r w:rsidR="00C14230" w:rsidRPr="00E036E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Pr="00E036E9">
        <w:rPr>
          <w:rFonts w:ascii="Times New Roman" w:hAnsi="Times New Roman" w:cs="Times New Roman"/>
        </w:rPr>
        <w:t xml:space="preserve"> </w:t>
      </w:r>
      <w:r w:rsidR="00CF652B">
        <w:rPr>
          <w:rFonts w:ascii="Times New Roman" w:hAnsi="Times New Roman" w:cs="Times New Roman"/>
        </w:rPr>
        <w:t xml:space="preserve">                     </w:t>
      </w:r>
    </w:p>
    <w:p w14:paraId="5EE1976A" w14:textId="77777777" w:rsidR="002315A0" w:rsidRPr="00E036E9" w:rsidRDefault="00CF652B" w:rsidP="00096452">
      <w:pPr>
        <w:pStyle w:val="a4"/>
        <w:shd w:val="clear" w:color="auto" w:fill="auto"/>
        <w:spacing w:after="0" w:line="80" w:lineRule="atLeast"/>
        <w:ind w:right="-365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  <w:r w:rsidR="00C14230" w:rsidRPr="00E036E9">
        <w:rPr>
          <w:rFonts w:ascii="Times New Roman" w:hAnsi="Times New Roman" w:cs="Times New Roman"/>
        </w:rPr>
        <w:t>ПРОЕКТ</w:t>
      </w:r>
    </w:p>
    <w:p w14:paraId="0F7AB0D3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>ПСКОВСКАЯ ОБЛАСТЬ</w:t>
      </w:r>
    </w:p>
    <w:p w14:paraId="70DE5708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</w:rPr>
      </w:pPr>
    </w:p>
    <w:p w14:paraId="1CBDB995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>АДМИНИСТРАЦИЯ ГОРОДА ВЕЛИКИЕ ЛУКИ</w:t>
      </w:r>
    </w:p>
    <w:p w14:paraId="35853D5B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</w:rPr>
      </w:pPr>
    </w:p>
    <w:p w14:paraId="538F96B0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  <w:b/>
          <w:bCs/>
        </w:rPr>
      </w:pPr>
      <w:r w:rsidRPr="00E036E9">
        <w:rPr>
          <w:rFonts w:ascii="Times New Roman" w:hAnsi="Times New Roman" w:cs="Times New Roman"/>
          <w:b/>
          <w:bCs/>
        </w:rPr>
        <w:t>ПОСТАНОВЛЕНИЕ</w:t>
      </w:r>
    </w:p>
    <w:p w14:paraId="4694B47B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jc w:val="both"/>
        <w:rPr>
          <w:rFonts w:ascii="Times New Roman" w:hAnsi="Times New Roman" w:cs="Times New Roman"/>
        </w:rPr>
      </w:pPr>
    </w:p>
    <w:p w14:paraId="51DCA4A8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jc w:val="both"/>
        <w:rPr>
          <w:rFonts w:ascii="Times New Roman" w:hAnsi="Times New Roman" w:cs="Times New Roman"/>
        </w:rPr>
      </w:pPr>
    </w:p>
    <w:p w14:paraId="18A58FEF" w14:textId="77777777" w:rsidR="002315A0" w:rsidRPr="00E036E9" w:rsidRDefault="002315A0" w:rsidP="001953AB">
      <w:pPr>
        <w:pStyle w:val="a4"/>
        <w:shd w:val="clear" w:color="auto" w:fill="auto"/>
        <w:spacing w:after="0" w:line="80" w:lineRule="atLeast"/>
        <w:ind w:left="-709" w:right="-365" w:hanging="191"/>
        <w:jc w:val="both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>От _________№ ______</w:t>
      </w:r>
    </w:p>
    <w:p w14:paraId="228F8191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jc w:val="both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>г. Великие Луки</w:t>
      </w:r>
    </w:p>
    <w:p w14:paraId="766A64ED" w14:textId="77777777" w:rsidR="002315A0" w:rsidRPr="00E036E9" w:rsidRDefault="002315A0" w:rsidP="000C0D65">
      <w:pPr>
        <w:pStyle w:val="a4"/>
        <w:shd w:val="clear" w:color="auto" w:fill="auto"/>
        <w:spacing w:after="0" w:line="80" w:lineRule="atLeast"/>
        <w:ind w:right="-365"/>
        <w:jc w:val="both"/>
        <w:rPr>
          <w:rFonts w:ascii="Times New Roman" w:hAnsi="Times New Roman" w:cs="Times New Roman"/>
        </w:rPr>
      </w:pPr>
    </w:p>
    <w:p w14:paraId="6AAEBC59" w14:textId="59066A39" w:rsidR="002315A0" w:rsidRPr="00E036E9" w:rsidRDefault="002315A0" w:rsidP="002315A0">
      <w:pPr>
        <w:pStyle w:val="a4"/>
        <w:shd w:val="clear" w:color="auto" w:fill="auto"/>
        <w:tabs>
          <w:tab w:val="left" w:pos="4536"/>
        </w:tabs>
        <w:spacing w:after="0" w:line="80" w:lineRule="atLeast"/>
        <w:ind w:left="-900" w:right="4818"/>
        <w:jc w:val="both"/>
        <w:rPr>
          <w:rFonts w:ascii="Times New Roman" w:hAnsi="Times New Roman" w:cs="Times New Roman"/>
        </w:rPr>
      </w:pPr>
      <w:r w:rsidRPr="000C0D65">
        <w:rPr>
          <w:rFonts w:ascii="Times New Roman" w:hAnsi="Times New Roman" w:cs="Times New Roman"/>
        </w:rPr>
        <w:t>О внесении изменений в постановление</w:t>
      </w:r>
      <w:r w:rsidRPr="00E036E9">
        <w:rPr>
          <w:rFonts w:ascii="Times New Roman" w:hAnsi="Times New Roman" w:cs="Times New Roman"/>
        </w:rPr>
        <w:t xml:space="preserve"> Администрации города Великие Луки от 07.12.2016 № 2927 «Об утверждении муниципальной программы «Культура, сохранение культурного наследия, развитие туризма в муниципальном образовании «Город Великие Луки» в 2017-202</w:t>
      </w:r>
      <w:r w:rsidR="00AB4D63">
        <w:rPr>
          <w:rFonts w:ascii="Times New Roman" w:hAnsi="Times New Roman" w:cs="Times New Roman"/>
        </w:rPr>
        <w:t xml:space="preserve">3 </w:t>
      </w:r>
      <w:r w:rsidRPr="00E036E9">
        <w:rPr>
          <w:rFonts w:ascii="Times New Roman" w:hAnsi="Times New Roman" w:cs="Times New Roman"/>
        </w:rPr>
        <w:t xml:space="preserve">годах» </w:t>
      </w:r>
    </w:p>
    <w:p w14:paraId="4C7CA408" w14:textId="77777777" w:rsidR="002315A0" w:rsidRPr="00E036E9" w:rsidRDefault="002315A0" w:rsidP="002315A0">
      <w:pPr>
        <w:rPr>
          <w:sz w:val="26"/>
          <w:szCs w:val="26"/>
        </w:rPr>
      </w:pPr>
    </w:p>
    <w:p w14:paraId="64ADB0DA" w14:textId="77777777" w:rsidR="002315A0" w:rsidRPr="00E036E9" w:rsidRDefault="002315A0" w:rsidP="002315A0">
      <w:pPr>
        <w:pStyle w:val="a4"/>
        <w:shd w:val="clear" w:color="auto" w:fill="auto"/>
        <w:spacing w:after="0" w:line="276" w:lineRule="auto"/>
        <w:ind w:left="-902" w:right="-363" w:firstLine="709"/>
        <w:jc w:val="both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статьей 179 Бюджетного кодекса Российской Федерации, постановлением Администрации города Великие Луки от 03.09.2013 № 2041 «Об утверждении положения о порядке разработки, формирования, реализации и оценки эффективности муниципальных программ города Великие Луки», Администрация города Великие Луки  </w:t>
      </w:r>
      <w:r w:rsidRPr="00E036E9">
        <w:rPr>
          <w:rFonts w:ascii="Times New Roman" w:hAnsi="Times New Roman" w:cs="Times New Roman"/>
          <w:b/>
        </w:rPr>
        <w:t>п о с т а н о в л я е т:</w:t>
      </w:r>
    </w:p>
    <w:p w14:paraId="76669540" w14:textId="5ABEEFDA" w:rsidR="00CF652B" w:rsidRPr="00E036E9" w:rsidRDefault="002315A0" w:rsidP="00CF652B">
      <w:pPr>
        <w:pStyle w:val="a4"/>
        <w:shd w:val="clear" w:color="auto" w:fill="auto"/>
        <w:spacing w:after="0" w:line="276" w:lineRule="auto"/>
        <w:ind w:left="-902" w:right="-365" w:firstLine="709"/>
        <w:jc w:val="both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>1. Внести в постановление Администрации города Великие Луки от 07.12.2016 № 2927 «Об утверждении муниципальной программы «Культура, сохранение культурного наследия, развитие туризма в муниципальном образовании «Город Великие Луки» в 2017-202</w:t>
      </w:r>
      <w:r w:rsidR="00AB4D63">
        <w:rPr>
          <w:rFonts w:ascii="Times New Roman" w:hAnsi="Times New Roman" w:cs="Times New Roman"/>
        </w:rPr>
        <w:t>3</w:t>
      </w:r>
      <w:r w:rsidRPr="00E036E9">
        <w:rPr>
          <w:rFonts w:ascii="Times New Roman" w:hAnsi="Times New Roman" w:cs="Times New Roman"/>
        </w:rPr>
        <w:t xml:space="preserve"> годах», следующие изменения:</w:t>
      </w:r>
    </w:p>
    <w:p w14:paraId="5878B455" w14:textId="01F7D985" w:rsidR="00E6304C" w:rsidRDefault="002315A0" w:rsidP="00363662">
      <w:pPr>
        <w:pStyle w:val="a4"/>
        <w:shd w:val="clear" w:color="auto" w:fill="auto"/>
        <w:spacing w:after="0" w:line="276" w:lineRule="auto"/>
        <w:ind w:left="-902" w:right="-363" w:firstLine="709"/>
        <w:jc w:val="both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>1.</w:t>
      </w:r>
      <w:r w:rsidR="007E2E14">
        <w:rPr>
          <w:rFonts w:ascii="Times New Roman" w:hAnsi="Times New Roman" w:cs="Times New Roman"/>
        </w:rPr>
        <w:t>1</w:t>
      </w:r>
      <w:r w:rsidR="00363662">
        <w:rPr>
          <w:rFonts w:ascii="Times New Roman" w:hAnsi="Times New Roman" w:cs="Times New Roman"/>
        </w:rPr>
        <w:t>.</w:t>
      </w:r>
      <w:r w:rsidR="00E81D88">
        <w:rPr>
          <w:rFonts w:ascii="Times New Roman" w:hAnsi="Times New Roman" w:cs="Times New Roman"/>
        </w:rPr>
        <w:t xml:space="preserve"> </w:t>
      </w:r>
      <w:r w:rsidRPr="00E036E9">
        <w:rPr>
          <w:rFonts w:ascii="Times New Roman" w:hAnsi="Times New Roman" w:cs="Times New Roman"/>
        </w:rPr>
        <w:t xml:space="preserve">В приложении </w:t>
      </w:r>
      <w:r w:rsidR="00FB3B97">
        <w:rPr>
          <w:rFonts w:ascii="Times New Roman" w:hAnsi="Times New Roman" w:cs="Times New Roman"/>
        </w:rPr>
        <w:t xml:space="preserve">к </w:t>
      </w:r>
      <w:r w:rsidR="00FB3B97" w:rsidRPr="00E036E9">
        <w:rPr>
          <w:rFonts w:ascii="Times New Roman" w:hAnsi="Times New Roman" w:cs="Times New Roman"/>
        </w:rPr>
        <w:t>постановлени</w:t>
      </w:r>
      <w:r w:rsidR="00FB3B97">
        <w:rPr>
          <w:rFonts w:ascii="Times New Roman" w:hAnsi="Times New Roman" w:cs="Times New Roman"/>
        </w:rPr>
        <w:t xml:space="preserve">ю </w:t>
      </w:r>
      <w:r w:rsidR="00FB3B97" w:rsidRPr="00E036E9">
        <w:rPr>
          <w:rFonts w:ascii="Times New Roman" w:hAnsi="Times New Roman" w:cs="Times New Roman"/>
        </w:rPr>
        <w:t xml:space="preserve">Администрации города Великие Луки от 07.12.2016 № 2927 </w:t>
      </w:r>
      <w:r w:rsidRPr="00E036E9">
        <w:rPr>
          <w:rFonts w:ascii="Times New Roman" w:hAnsi="Times New Roman" w:cs="Times New Roman"/>
        </w:rPr>
        <w:t xml:space="preserve">строку паспорта программы, касающуюся ресурсного обеспечения, изложить в следующей редакции: </w:t>
      </w:r>
    </w:p>
    <w:p w14:paraId="1C607838" w14:textId="77777777" w:rsidR="00272F62" w:rsidRDefault="00272F62" w:rsidP="00363662">
      <w:pPr>
        <w:pStyle w:val="a4"/>
        <w:shd w:val="clear" w:color="auto" w:fill="auto"/>
        <w:spacing w:after="0" w:line="276" w:lineRule="auto"/>
        <w:ind w:left="-902" w:right="-363"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DF26C2" w:rsidRPr="00C43977" w14:paraId="3D8CABE5" w14:textId="77777777" w:rsidTr="003A3D3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1BE1" w14:textId="77777777" w:rsidR="00DF26C2" w:rsidRPr="00C43977" w:rsidRDefault="00DF26C2" w:rsidP="003A3D3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Ресурсное обеспечение муниципальной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6D9E" w14:textId="403ECAAB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Объем бюджетных ассигнований на реализацию муниципальной программы, составляет всего </w:t>
            </w:r>
            <w:r>
              <w:rPr>
                <w:sz w:val="18"/>
                <w:szCs w:val="18"/>
              </w:rPr>
              <w:t>1 090 830,0</w:t>
            </w:r>
            <w:r w:rsidRPr="00C43977">
              <w:rPr>
                <w:b/>
                <w:bCs/>
                <w:sz w:val="22"/>
                <w:szCs w:val="22"/>
              </w:rPr>
              <w:t xml:space="preserve"> </w:t>
            </w:r>
            <w:r w:rsidRPr="00C43977">
              <w:rPr>
                <w:sz w:val="18"/>
                <w:szCs w:val="18"/>
              </w:rPr>
              <w:t>тыс. руб., в том числе:</w:t>
            </w:r>
          </w:p>
          <w:p w14:paraId="4EF20902" w14:textId="2D4BFCA9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из местного бюджета – </w:t>
            </w:r>
            <w:r>
              <w:rPr>
                <w:sz w:val="18"/>
                <w:szCs w:val="18"/>
              </w:rPr>
              <w:t>715 869,2</w:t>
            </w:r>
            <w:r w:rsidRPr="00C4397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36507DED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93 484,3 тыс. руб.,</w:t>
            </w:r>
          </w:p>
          <w:p w14:paraId="48FBABAA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97 831,0 тыс. руб.,</w:t>
            </w:r>
          </w:p>
          <w:p w14:paraId="79F565EE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108 463,2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56545F1C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117 375,6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7DD1948D" w14:textId="68BF9CDA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2021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 xml:space="preserve">г. – </w:t>
            </w:r>
            <w:r>
              <w:rPr>
                <w:sz w:val="18"/>
                <w:szCs w:val="18"/>
              </w:rPr>
              <w:t>105 148,5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6C3CEE30" w14:textId="3DF329A1" w:rsidR="00DF26C2" w:rsidRDefault="00DF26C2" w:rsidP="003A3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 г</w:t>
            </w:r>
            <w:r w:rsidRPr="00C43977">
              <w:rPr>
                <w:sz w:val="18"/>
                <w:szCs w:val="18"/>
              </w:rPr>
              <w:t xml:space="preserve">. – </w:t>
            </w:r>
            <w:r>
              <w:rPr>
                <w:sz w:val="18"/>
                <w:szCs w:val="18"/>
              </w:rPr>
              <w:t>95 991,6</w:t>
            </w:r>
            <w:r w:rsidRPr="00C43977">
              <w:rPr>
                <w:sz w:val="18"/>
                <w:szCs w:val="18"/>
              </w:rPr>
              <w:t xml:space="preserve"> тыс. руб</w:t>
            </w:r>
            <w:r>
              <w:rPr>
                <w:sz w:val="18"/>
                <w:szCs w:val="18"/>
              </w:rPr>
              <w:t>.,</w:t>
            </w:r>
          </w:p>
          <w:p w14:paraId="788AA923" w14:textId="2133DBDA" w:rsidR="00DF26C2" w:rsidRPr="00C43977" w:rsidRDefault="00DF26C2" w:rsidP="003A3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 г</w:t>
            </w:r>
            <w:r w:rsidRPr="00C43977">
              <w:rPr>
                <w:sz w:val="18"/>
                <w:szCs w:val="18"/>
              </w:rPr>
              <w:t xml:space="preserve">. – </w:t>
            </w:r>
            <w:r>
              <w:rPr>
                <w:sz w:val="18"/>
                <w:szCs w:val="18"/>
              </w:rPr>
              <w:t>97575,0</w:t>
            </w:r>
            <w:r w:rsidRPr="00C43977">
              <w:rPr>
                <w:sz w:val="18"/>
                <w:szCs w:val="18"/>
              </w:rPr>
              <w:t xml:space="preserve"> тыс. руб</w:t>
            </w:r>
            <w:r>
              <w:rPr>
                <w:sz w:val="18"/>
                <w:szCs w:val="18"/>
              </w:rPr>
              <w:t>.</w:t>
            </w:r>
            <w:r w:rsidRPr="00C43977">
              <w:rPr>
                <w:sz w:val="18"/>
                <w:szCs w:val="18"/>
              </w:rPr>
              <w:t>;</w:t>
            </w:r>
          </w:p>
          <w:p w14:paraId="7A878DBC" w14:textId="5C2CF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из областного бюджета – </w:t>
            </w:r>
            <w:r>
              <w:rPr>
                <w:sz w:val="18"/>
                <w:szCs w:val="18"/>
              </w:rPr>
              <w:t>35 374,2</w:t>
            </w:r>
            <w:r w:rsidRPr="00C4397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3D556666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18 354,3 тыс. руб.,</w:t>
            </w:r>
          </w:p>
          <w:p w14:paraId="10462FB3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976,5 тыс. руб.,</w:t>
            </w:r>
          </w:p>
          <w:p w14:paraId="6FA094EE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5 503,5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7E7E636C" w14:textId="56C2AA52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4 360,1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51B914E7" w14:textId="47A9C3A0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2021 г. –</w:t>
            </w:r>
            <w:r>
              <w:rPr>
                <w:sz w:val="18"/>
                <w:szCs w:val="18"/>
              </w:rPr>
              <w:t xml:space="preserve"> 4 699,3</w:t>
            </w:r>
            <w:r w:rsidRPr="00C4397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4463C6B2" w14:textId="1BA8E255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710,8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704B91B6" w14:textId="77777777" w:rsidR="00272F6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769,7 </w:t>
            </w:r>
            <w:r w:rsidRPr="00C43977">
              <w:rPr>
                <w:sz w:val="18"/>
                <w:szCs w:val="18"/>
              </w:rPr>
              <w:t>тыс. руб.;</w:t>
            </w:r>
          </w:p>
          <w:p w14:paraId="16FC287D" w14:textId="77777777" w:rsidR="00272F62" w:rsidRDefault="00272F62" w:rsidP="003A3D32">
            <w:pPr>
              <w:rPr>
                <w:sz w:val="18"/>
                <w:szCs w:val="18"/>
              </w:rPr>
            </w:pPr>
          </w:p>
          <w:p w14:paraId="6DA7963A" w14:textId="1E21EFE0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lastRenderedPageBreak/>
              <w:t xml:space="preserve">иные источники (собственные средства) – </w:t>
            </w:r>
            <w:r>
              <w:rPr>
                <w:sz w:val="18"/>
                <w:szCs w:val="18"/>
              </w:rPr>
              <w:t xml:space="preserve">97 377,4 </w:t>
            </w:r>
            <w:r w:rsidRPr="00C43977">
              <w:rPr>
                <w:sz w:val="18"/>
                <w:szCs w:val="18"/>
              </w:rPr>
              <w:t>тыс. руб., в том числе по годам:</w:t>
            </w:r>
          </w:p>
          <w:p w14:paraId="513B33FE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14 746,1 тыс. руб.,</w:t>
            </w:r>
          </w:p>
          <w:p w14:paraId="67467A1A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19 048,6 тыс. руб.,</w:t>
            </w:r>
          </w:p>
          <w:p w14:paraId="15C727B1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21 870,6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144A6887" w14:textId="5466DB18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8 311,0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0598B181" w14:textId="142BFEC8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2021 г. – </w:t>
            </w:r>
            <w:r>
              <w:rPr>
                <w:sz w:val="18"/>
                <w:szCs w:val="18"/>
              </w:rPr>
              <w:t>11 123,7</w:t>
            </w:r>
            <w:r w:rsidRPr="00C43977">
              <w:rPr>
                <w:sz w:val="18"/>
                <w:szCs w:val="18"/>
              </w:rPr>
              <w:t xml:space="preserve"> тыс. руб</w:t>
            </w:r>
            <w:r>
              <w:rPr>
                <w:sz w:val="18"/>
                <w:szCs w:val="18"/>
              </w:rPr>
              <w:t>.,</w:t>
            </w:r>
          </w:p>
          <w:p w14:paraId="4DDE46A7" w14:textId="6CCB0B08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1</w:t>
            </w:r>
            <w:r>
              <w:rPr>
                <w:sz w:val="18"/>
                <w:szCs w:val="18"/>
              </w:rPr>
              <w:t>1 138,7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634955A0" w14:textId="2122F306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11 138,7</w:t>
            </w:r>
            <w:r w:rsidRPr="00C43977">
              <w:rPr>
                <w:sz w:val="18"/>
                <w:szCs w:val="18"/>
              </w:rPr>
              <w:t xml:space="preserve"> тыс. руб.;</w:t>
            </w:r>
          </w:p>
          <w:p w14:paraId="0F66B69E" w14:textId="6C080DC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из федерального бюджета – </w:t>
            </w:r>
            <w:r>
              <w:rPr>
                <w:sz w:val="18"/>
                <w:szCs w:val="18"/>
              </w:rPr>
              <w:t>242 209,2</w:t>
            </w:r>
            <w:r w:rsidRPr="00C43977">
              <w:rPr>
                <w:sz w:val="18"/>
                <w:szCs w:val="18"/>
              </w:rPr>
              <w:t xml:space="preserve"> тыс. руб. в том числе по годам:</w:t>
            </w:r>
          </w:p>
          <w:p w14:paraId="7278768E" w14:textId="77777777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113 298,7 тыс. руб.,</w:t>
            </w:r>
          </w:p>
          <w:p w14:paraId="12691768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2018 г. </w:t>
            </w:r>
            <w:r w:rsidRPr="001530F2">
              <w:rPr>
                <w:sz w:val="18"/>
                <w:szCs w:val="18"/>
              </w:rPr>
              <w:t>– 6 330,9 тыс.</w:t>
            </w:r>
            <w:r w:rsidRPr="00C43977">
              <w:rPr>
                <w:sz w:val="18"/>
                <w:szCs w:val="18"/>
              </w:rPr>
              <w:t xml:space="preserve"> руб.,</w:t>
            </w:r>
          </w:p>
          <w:p w14:paraId="64B3A0F5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68 206,2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5A32CF56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10 862,1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6A490B81" w14:textId="0AC1CD55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2021 г. – </w:t>
            </w:r>
            <w:r w:rsidR="00153380">
              <w:rPr>
                <w:sz w:val="18"/>
                <w:szCs w:val="18"/>
              </w:rPr>
              <w:t>15 742,2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0F4B37F9" w14:textId="2DAB5223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153380">
              <w:rPr>
                <w:sz w:val="18"/>
                <w:szCs w:val="18"/>
              </w:rPr>
              <w:t>10 969,0</w:t>
            </w:r>
            <w:r w:rsidRPr="00C43977">
              <w:rPr>
                <w:sz w:val="18"/>
                <w:szCs w:val="18"/>
              </w:rPr>
              <w:t xml:space="preserve"> тыс.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руб.</w:t>
            </w:r>
            <w:r>
              <w:rPr>
                <w:sz w:val="18"/>
                <w:szCs w:val="18"/>
              </w:rPr>
              <w:t>,</w:t>
            </w:r>
          </w:p>
          <w:p w14:paraId="53AEF258" w14:textId="5FDAEF7F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153380">
              <w:rPr>
                <w:sz w:val="18"/>
                <w:szCs w:val="18"/>
              </w:rPr>
              <w:t>16 800,1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руб.</w:t>
            </w:r>
          </w:p>
          <w:p w14:paraId="7993FE38" w14:textId="77777777" w:rsidR="00DF26C2" w:rsidRPr="00C43977" w:rsidRDefault="00DF26C2" w:rsidP="003A3D32">
            <w:pPr>
              <w:rPr>
                <w:sz w:val="18"/>
                <w:szCs w:val="18"/>
              </w:rPr>
            </w:pPr>
          </w:p>
        </w:tc>
      </w:tr>
    </w:tbl>
    <w:p w14:paraId="58AB4C47" w14:textId="77777777" w:rsidR="00DF26C2" w:rsidRDefault="00DF26C2" w:rsidP="00DF26C2">
      <w:pPr>
        <w:pStyle w:val="a4"/>
        <w:shd w:val="clear" w:color="auto" w:fill="auto"/>
        <w:spacing w:after="0" w:line="276" w:lineRule="auto"/>
        <w:ind w:left="-851"/>
        <w:jc w:val="both"/>
        <w:rPr>
          <w:rFonts w:ascii="Times New Roman" w:hAnsi="Times New Roman" w:cs="Times New Roman"/>
        </w:rPr>
      </w:pPr>
    </w:p>
    <w:p w14:paraId="3E9A22B3" w14:textId="7E12872A" w:rsidR="00DF26C2" w:rsidRDefault="00DF26C2" w:rsidP="00DF26C2">
      <w:pPr>
        <w:pStyle w:val="a4"/>
        <w:shd w:val="clear" w:color="auto" w:fill="auto"/>
        <w:spacing w:after="0" w:line="276" w:lineRule="auto"/>
        <w:ind w:left="-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E036E9">
        <w:rPr>
          <w:rFonts w:ascii="Times New Roman" w:hAnsi="Times New Roman" w:cs="Times New Roman"/>
        </w:rPr>
        <w:t>1.</w:t>
      </w:r>
      <w:r w:rsidR="00FB3B97">
        <w:rPr>
          <w:rFonts w:ascii="Times New Roman" w:hAnsi="Times New Roman" w:cs="Times New Roman"/>
        </w:rPr>
        <w:t>2</w:t>
      </w:r>
      <w:r w:rsidRPr="00E036E9">
        <w:rPr>
          <w:rFonts w:ascii="Times New Roman" w:hAnsi="Times New Roman" w:cs="Times New Roman"/>
        </w:rPr>
        <w:t xml:space="preserve">. В приложении </w:t>
      </w:r>
      <w:r>
        <w:rPr>
          <w:rFonts w:ascii="Times New Roman" w:hAnsi="Times New Roman" w:cs="Times New Roman"/>
        </w:rPr>
        <w:t>№ 1</w:t>
      </w:r>
      <w:r w:rsidRPr="00E036E9">
        <w:rPr>
          <w:rFonts w:ascii="Times New Roman" w:hAnsi="Times New Roman" w:cs="Times New Roman"/>
        </w:rPr>
        <w:t xml:space="preserve"> к муниципальной программе </w:t>
      </w:r>
      <w:r>
        <w:rPr>
          <w:rFonts w:ascii="Times New Roman" w:hAnsi="Times New Roman" w:cs="Times New Roman"/>
        </w:rPr>
        <w:t>с</w:t>
      </w:r>
      <w:r w:rsidRPr="00E036E9">
        <w:rPr>
          <w:rFonts w:ascii="Times New Roman" w:hAnsi="Times New Roman" w:cs="Times New Roman"/>
        </w:rPr>
        <w:t>троку паспорта подпрограммы, касающуюся</w:t>
      </w:r>
      <w:r>
        <w:rPr>
          <w:rFonts w:ascii="Times New Roman" w:hAnsi="Times New Roman" w:cs="Times New Roman"/>
        </w:rPr>
        <w:t xml:space="preserve"> ресурсного обеспечения, </w:t>
      </w:r>
      <w:r w:rsidRPr="00E036E9">
        <w:rPr>
          <w:rFonts w:ascii="Times New Roman" w:hAnsi="Times New Roman" w:cs="Times New Roman"/>
        </w:rPr>
        <w:t>изложить в следующей редакции:</w:t>
      </w:r>
    </w:p>
    <w:p w14:paraId="3A31FDE0" w14:textId="77777777" w:rsidR="00DF26C2" w:rsidRPr="002D2807" w:rsidRDefault="00DF26C2" w:rsidP="00DF26C2">
      <w:pPr>
        <w:pStyle w:val="a4"/>
        <w:shd w:val="clear" w:color="auto" w:fill="auto"/>
        <w:spacing w:after="0" w:line="276" w:lineRule="auto"/>
        <w:ind w:left="-851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DF26C2" w:rsidRPr="00C43977" w14:paraId="4BAADC50" w14:textId="77777777" w:rsidTr="003A3D32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53D7" w14:textId="77777777" w:rsidR="00DF26C2" w:rsidRPr="00C43977" w:rsidRDefault="00DF26C2" w:rsidP="003A3D32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C4397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344D" w14:textId="7BC60D35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 </w:t>
            </w:r>
            <w:r>
              <w:rPr>
                <w:sz w:val="18"/>
                <w:szCs w:val="18"/>
              </w:rPr>
              <w:t xml:space="preserve"> </w:t>
            </w:r>
            <w:r w:rsidR="00FB3B97">
              <w:rPr>
                <w:sz w:val="18"/>
                <w:szCs w:val="18"/>
              </w:rPr>
              <w:t>293 443,1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 руб., в том числе:</w:t>
            </w:r>
          </w:p>
          <w:p w14:paraId="13B9359B" w14:textId="6A272BBE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из местного бюджета – </w:t>
            </w:r>
            <w:r w:rsidR="00FB3B97">
              <w:rPr>
                <w:sz w:val="18"/>
                <w:szCs w:val="18"/>
              </w:rPr>
              <w:t>233 8</w:t>
            </w:r>
            <w:r w:rsidR="00B6736F">
              <w:rPr>
                <w:sz w:val="18"/>
                <w:szCs w:val="18"/>
              </w:rPr>
              <w:t>4</w:t>
            </w:r>
            <w:r w:rsidR="00FB3B97">
              <w:rPr>
                <w:sz w:val="18"/>
                <w:szCs w:val="18"/>
              </w:rPr>
              <w:t>3,8</w:t>
            </w:r>
            <w:r w:rsidRPr="00C43977">
              <w:rPr>
                <w:b/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 руб., в том числе по годам:</w:t>
            </w:r>
          </w:p>
          <w:p w14:paraId="434A47A9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23 186,2 тыс. руб.,</w:t>
            </w:r>
          </w:p>
          <w:p w14:paraId="13ABFBC2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31 772,9 тыс. руб.,</w:t>
            </w:r>
          </w:p>
          <w:p w14:paraId="47E60164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37 869,4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5DD030D8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38 781,4</w:t>
            </w:r>
            <w:r w:rsidRPr="00C43977">
              <w:rPr>
                <w:sz w:val="18"/>
                <w:szCs w:val="18"/>
              </w:rPr>
              <w:t>тыс. руб.,</w:t>
            </w:r>
          </w:p>
          <w:p w14:paraId="16EEAE4E" w14:textId="4C6B810D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2021 г. – </w:t>
            </w:r>
            <w:r w:rsidR="00FB3B97">
              <w:rPr>
                <w:sz w:val="18"/>
                <w:szCs w:val="18"/>
              </w:rPr>
              <w:t>35 561,3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5DA1A606" w14:textId="1AC78879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FB3B97">
              <w:rPr>
                <w:sz w:val="18"/>
                <w:szCs w:val="18"/>
              </w:rPr>
              <w:t>33 336,3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D6B1D28" w14:textId="28E02DB6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FB3B97">
              <w:rPr>
                <w:sz w:val="18"/>
                <w:szCs w:val="18"/>
              </w:rPr>
              <w:t>33 336,3</w:t>
            </w:r>
            <w:r w:rsidRPr="00C43977">
              <w:rPr>
                <w:sz w:val="18"/>
                <w:szCs w:val="18"/>
              </w:rPr>
              <w:t xml:space="preserve"> тыс. руб.;</w:t>
            </w:r>
          </w:p>
          <w:p w14:paraId="314A4D5E" w14:textId="7246DA4D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из областного бюджета – </w:t>
            </w:r>
            <w:r w:rsidR="00FB3B97">
              <w:rPr>
                <w:sz w:val="18"/>
                <w:szCs w:val="18"/>
              </w:rPr>
              <w:t>78,8</w:t>
            </w:r>
            <w:r w:rsidRPr="00C4397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0A86CDB8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  <w:r w:rsidRPr="00C43977">
              <w:rPr>
                <w:sz w:val="18"/>
                <w:szCs w:val="18"/>
              </w:rPr>
              <w:t xml:space="preserve"> г. – 0,0 тыс</w:t>
            </w:r>
            <w:r>
              <w:rPr>
                <w:sz w:val="18"/>
                <w:szCs w:val="18"/>
              </w:rPr>
              <w:t>.</w:t>
            </w:r>
            <w:r w:rsidRPr="00C43977">
              <w:rPr>
                <w:sz w:val="18"/>
                <w:szCs w:val="18"/>
              </w:rPr>
              <w:t xml:space="preserve">  руб.,</w:t>
            </w:r>
          </w:p>
          <w:p w14:paraId="708EB2A7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78,8 тыс. руб.,</w:t>
            </w:r>
          </w:p>
          <w:p w14:paraId="2D68B452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2019 г. – 0,0 тыс. руб.,</w:t>
            </w:r>
          </w:p>
          <w:p w14:paraId="24DA66D0" w14:textId="77777777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0,0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69A6F5CD" w14:textId="7DEDD9F6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2021 г. – </w:t>
            </w:r>
            <w:r w:rsidR="00FB3B97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4530BB2C" w14:textId="2318BA30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FB3B97">
              <w:rPr>
                <w:sz w:val="18"/>
                <w:szCs w:val="18"/>
              </w:rPr>
              <w:t>0</w:t>
            </w:r>
            <w:r w:rsidRPr="00C4397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>,</w:t>
            </w:r>
          </w:p>
          <w:p w14:paraId="798970EE" w14:textId="7951980B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</w:t>
            </w:r>
            <w:r w:rsidR="00FB3B97">
              <w:rPr>
                <w:sz w:val="18"/>
                <w:szCs w:val="18"/>
              </w:rPr>
              <w:t xml:space="preserve"> 0</w:t>
            </w:r>
            <w:r w:rsidRPr="00C43977">
              <w:rPr>
                <w:sz w:val="18"/>
                <w:szCs w:val="18"/>
              </w:rPr>
              <w:t>,0 тыс. руб.;</w:t>
            </w:r>
          </w:p>
          <w:p w14:paraId="28BE5485" w14:textId="6E2A5F0F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иные источники (собственные средства) – </w:t>
            </w:r>
            <w:r w:rsidR="00FB3B97">
              <w:rPr>
                <w:sz w:val="18"/>
                <w:szCs w:val="18"/>
              </w:rPr>
              <w:t>58 473,2</w:t>
            </w:r>
            <w:r>
              <w:rPr>
                <w:sz w:val="18"/>
                <w:szCs w:val="18"/>
              </w:rPr>
              <w:t xml:space="preserve"> </w:t>
            </w:r>
            <w:r w:rsidRPr="001B3E0B">
              <w:rPr>
                <w:sz w:val="18"/>
                <w:szCs w:val="18"/>
              </w:rPr>
              <w:t>тыс. руб., в том числе по годам:</w:t>
            </w:r>
          </w:p>
          <w:p w14:paraId="28BD481C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9 178,2 тыс. руб.,</w:t>
            </w:r>
          </w:p>
          <w:p w14:paraId="00843331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9 608,6 тыс. руб.,</w:t>
            </w:r>
          </w:p>
          <w:p w14:paraId="6AAC8A2F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11 216,5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783E0D6E" w14:textId="1627F892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5</w:t>
            </w:r>
            <w:r w:rsidR="00FB3B97">
              <w:rPr>
                <w:sz w:val="18"/>
                <w:szCs w:val="18"/>
              </w:rPr>
              <w:t> 219,9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4A0CB57B" w14:textId="16317D6A" w:rsidR="00FB3B97" w:rsidRPr="00C43977" w:rsidRDefault="00DF26C2" w:rsidP="00FB3B97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2021 г</w:t>
            </w:r>
            <w:r w:rsidR="00FB3B97" w:rsidRPr="00C43977">
              <w:rPr>
                <w:sz w:val="18"/>
                <w:szCs w:val="18"/>
              </w:rPr>
              <w:t>. –</w:t>
            </w:r>
            <w:r w:rsidR="00FB3B97">
              <w:rPr>
                <w:sz w:val="18"/>
                <w:szCs w:val="18"/>
              </w:rPr>
              <w:t xml:space="preserve"> 7 750,0</w:t>
            </w:r>
            <w:r w:rsidR="00FB3B97" w:rsidRPr="00C43977">
              <w:rPr>
                <w:sz w:val="18"/>
                <w:szCs w:val="18"/>
              </w:rPr>
              <w:t xml:space="preserve"> тыс. руб.,</w:t>
            </w:r>
          </w:p>
          <w:p w14:paraId="3FDE8574" w14:textId="52CE7D7D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FB3B97">
              <w:rPr>
                <w:sz w:val="18"/>
                <w:szCs w:val="18"/>
              </w:rPr>
              <w:t>7 75</w:t>
            </w:r>
            <w:r w:rsidRPr="00C43977">
              <w:rPr>
                <w:sz w:val="18"/>
                <w:szCs w:val="18"/>
              </w:rPr>
              <w:t>0,0 тыс. руб.</w:t>
            </w:r>
            <w:r>
              <w:rPr>
                <w:sz w:val="18"/>
                <w:szCs w:val="18"/>
              </w:rPr>
              <w:t>,</w:t>
            </w:r>
          </w:p>
          <w:p w14:paraId="56B278E6" w14:textId="43CC94B7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</w:t>
            </w:r>
            <w:r w:rsidR="00FB3B97">
              <w:rPr>
                <w:sz w:val="18"/>
                <w:szCs w:val="18"/>
              </w:rPr>
              <w:t>7 75</w:t>
            </w:r>
            <w:r w:rsidRPr="00C43977">
              <w:rPr>
                <w:sz w:val="18"/>
                <w:szCs w:val="18"/>
              </w:rPr>
              <w:t>0,0 тыс. руб.;</w:t>
            </w:r>
          </w:p>
          <w:p w14:paraId="17D4ED84" w14:textId="77777777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из федерального бюджета – 1 047,3 тыс. руб., в том числе по годам:</w:t>
            </w:r>
          </w:p>
          <w:p w14:paraId="5EA8B240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0,0 тыс. руб.,</w:t>
            </w:r>
          </w:p>
          <w:p w14:paraId="08CB1E2A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1 047,3 тыс. руб.,</w:t>
            </w:r>
          </w:p>
          <w:p w14:paraId="7350EDB9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2019 г. – 0,0 тыс. руб.,</w:t>
            </w:r>
          </w:p>
          <w:p w14:paraId="02BCC274" w14:textId="77777777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2020 г. – 0,0 тыс. руб.,</w:t>
            </w:r>
          </w:p>
          <w:p w14:paraId="1E7C9384" w14:textId="77777777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2021 г. – 0,0 тыс. руб.;</w:t>
            </w:r>
          </w:p>
          <w:p w14:paraId="2C33EB59" w14:textId="77777777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0,0 тыс. руб.;</w:t>
            </w:r>
          </w:p>
          <w:p w14:paraId="5ED88F3F" w14:textId="77777777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 0,0 тыс. руб.</w:t>
            </w:r>
          </w:p>
          <w:p w14:paraId="34FC3C87" w14:textId="77777777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</w:p>
        </w:tc>
      </w:tr>
    </w:tbl>
    <w:p w14:paraId="74D2B7A9" w14:textId="77777777" w:rsidR="00DF26C2" w:rsidRDefault="00DF26C2" w:rsidP="00DF26C2">
      <w:pPr>
        <w:pStyle w:val="a4"/>
        <w:shd w:val="clear" w:color="auto" w:fill="auto"/>
        <w:spacing w:after="0" w:line="276" w:lineRule="auto"/>
        <w:jc w:val="both"/>
        <w:rPr>
          <w:rFonts w:ascii="Times New Roman" w:hAnsi="Times New Roman" w:cs="Times New Roman"/>
        </w:rPr>
      </w:pPr>
    </w:p>
    <w:p w14:paraId="78CA2258" w14:textId="77777777" w:rsidR="00FB3B97" w:rsidRDefault="00DF26C2" w:rsidP="00FB3B97">
      <w:pPr>
        <w:pStyle w:val="a4"/>
        <w:shd w:val="clear" w:color="auto" w:fill="auto"/>
        <w:spacing w:after="0" w:line="276" w:lineRule="auto"/>
        <w:ind w:left="-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E036E9">
        <w:rPr>
          <w:rFonts w:ascii="Times New Roman" w:hAnsi="Times New Roman" w:cs="Times New Roman"/>
        </w:rPr>
        <w:t>1.</w:t>
      </w:r>
      <w:r w:rsidR="00FB3B97">
        <w:rPr>
          <w:rFonts w:ascii="Times New Roman" w:hAnsi="Times New Roman" w:cs="Times New Roman"/>
        </w:rPr>
        <w:t>3</w:t>
      </w:r>
      <w:r w:rsidRPr="00E036E9">
        <w:rPr>
          <w:rFonts w:ascii="Times New Roman" w:hAnsi="Times New Roman" w:cs="Times New Roman"/>
        </w:rPr>
        <w:t xml:space="preserve">. В приложении </w:t>
      </w:r>
      <w:r>
        <w:rPr>
          <w:rFonts w:ascii="Times New Roman" w:hAnsi="Times New Roman" w:cs="Times New Roman"/>
        </w:rPr>
        <w:t xml:space="preserve">№ </w:t>
      </w:r>
      <w:r w:rsidRPr="00E036E9">
        <w:rPr>
          <w:rFonts w:ascii="Times New Roman" w:hAnsi="Times New Roman" w:cs="Times New Roman"/>
        </w:rPr>
        <w:t xml:space="preserve">2 к муниципальной программе </w:t>
      </w:r>
      <w:r>
        <w:rPr>
          <w:rFonts w:ascii="Times New Roman" w:hAnsi="Times New Roman" w:cs="Times New Roman"/>
        </w:rPr>
        <w:t>с</w:t>
      </w:r>
      <w:r w:rsidRPr="00E036E9">
        <w:rPr>
          <w:rFonts w:ascii="Times New Roman" w:hAnsi="Times New Roman" w:cs="Times New Roman"/>
        </w:rPr>
        <w:t>трок</w:t>
      </w:r>
      <w:r>
        <w:rPr>
          <w:rFonts w:ascii="Times New Roman" w:hAnsi="Times New Roman" w:cs="Times New Roman"/>
        </w:rPr>
        <w:t>и</w:t>
      </w:r>
      <w:r w:rsidRPr="00E036E9">
        <w:rPr>
          <w:rFonts w:ascii="Times New Roman" w:hAnsi="Times New Roman" w:cs="Times New Roman"/>
        </w:rPr>
        <w:t xml:space="preserve"> паспорта </w:t>
      </w:r>
      <w:r w:rsidR="00FB3B97" w:rsidRPr="00E036E9">
        <w:rPr>
          <w:rFonts w:ascii="Times New Roman" w:hAnsi="Times New Roman" w:cs="Times New Roman"/>
        </w:rPr>
        <w:t>подпрограммы, касающуюся</w:t>
      </w:r>
      <w:r w:rsidR="00FB3B97">
        <w:rPr>
          <w:rFonts w:ascii="Times New Roman" w:hAnsi="Times New Roman" w:cs="Times New Roman"/>
        </w:rPr>
        <w:t xml:space="preserve"> ресурсного обеспечения, </w:t>
      </w:r>
      <w:r w:rsidR="00FB3B97" w:rsidRPr="00E036E9">
        <w:rPr>
          <w:rFonts w:ascii="Times New Roman" w:hAnsi="Times New Roman" w:cs="Times New Roman"/>
        </w:rPr>
        <w:t>изложить в следующей редакции:</w:t>
      </w:r>
    </w:p>
    <w:p w14:paraId="62F22D16" w14:textId="7D947B8E" w:rsidR="00DF26C2" w:rsidRPr="00C3271C" w:rsidRDefault="00DF26C2" w:rsidP="00FB3B97">
      <w:pPr>
        <w:pStyle w:val="a4"/>
        <w:shd w:val="clear" w:color="auto" w:fill="auto"/>
        <w:spacing w:after="0" w:line="276" w:lineRule="auto"/>
        <w:ind w:left="-851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DF26C2" w:rsidRPr="002D2807" w14:paraId="7F5C9A17" w14:textId="77777777" w:rsidTr="003A3D32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94A2" w14:textId="77777777" w:rsidR="00DF26C2" w:rsidRPr="002D2807" w:rsidRDefault="00DF26C2" w:rsidP="003A3D32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FD6A" w14:textId="48C576C1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</w:t>
            </w:r>
            <w:r w:rsidR="002B4772">
              <w:rPr>
                <w:sz w:val="18"/>
                <w:szCs w:val="18"/>
              </w:rPr>
              <w:t>45 997,6</w:t>
            </w:r>
            <w:r>
              <w:rPr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числе:</w:t>
            </w:r>
          </w:p>
          <w:p w14:paraId="7748C15E" w14:textId="48AC28AA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</w:t>
            </w:r>
            <w:r w:rsidR="002B4772">
              <w:rPr>
                <w:sz w:val="18"/>
                <w:szCs w:val="18"/>
              </w:rPr>
              <w:t>42 270,4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3D2F28A3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4 348,9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536C7DC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5 752,1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19E2A2D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lastRenderedPageBreak/>
              <w:t xml:space="preserve">2019 г. – </w:t>
            </w:r>
            <w:r>
              <w:rPr>
                <w:sz w:val="18"/>
                <w:szCs w:val="18"/>
              </w:rPr>
              <w:t>6 073,0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1BC4BF5D" w14:textId="77777777" w:rsidR="00DF26C2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7 745,8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65EE2368" w14:textId="12935BA9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040A2A">
              <w:rPr>
                <w:sz w:val="18"/>
                <w:szCs w:val="18"/>
              </w:rPr>
              <w:t>6</w:t>
            </w:r>
            <w:r w:rsidR="002B4772">
              <w:rPr>
                <w:sz w:val="18"/>
                <w:szCs w:val="18"/>
              </w:rPr>
              <w:t> 919,4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7BD137B3" w14:textId="478FB4FE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2B4772">
              <w:rPr>
                <w:sz w:val="18"/>
                <w:szCs w:val="18"/>
              </w:rPr>
              <w:t>5 715,6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2452D5F3" w14:textId="26DA817B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2B4772">
              <w:rPr>
                <w:sz w:val="18"/>
                <w:szCs w:val="18"/>
              </w:rPr>
              <w:t>5 715,6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18E691F0" w14:textId="32382695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из областного бюджета –</w:t>
            </w:r>
            <w:r>
              <w:rPr>
                <w:sz w:val="18"/>
                <w:szCs w:val="18"/>
              </w:rPr>
              <w:t xml:space="preserve"> </w:t>
            </w:r>
            <w:r w:rsidR="002B4772"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607962AD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2BCB736C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717B147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22F8CFBB" w14:textId="77777777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3E45F1BB" w14:textId="7966B8FE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2B4772"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C5760A3" w14:textId="5AFD7E87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2B4772"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5F230E8D" w14:textId="12AD873A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5EF2200C" w14:textId="0EC7A302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 w:rsidR="002B4772">
              <w:rPr>
                <w:sz w:val="18"/>
                <w:szCs w:val="18"/>
              </w:rPr>
              <w:t>3 727,2</w:t>
            </w:r>
            <w:r>
              <w:rPr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09C44A9F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510,7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A6F7C92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600</w:t>
            </w:r>
            <w:r w:rsidRPr="002D280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20AB978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767</w:t>
            </w:r>
            <w:r w:rsidRPr="002D2807">
              <w:rPr>
                <w:sz w:val="18"/>
                <w:szCs w:val="18"/>
              </w:rPr>
              <w:t>,0 тыс. руб.,</w:t>
            </w:r>
          </w:p>
          <w:p w14:paraId="6079EE8F" w14:textId="7087D1F3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 w:rsidR="002B4772">
              <w:rPr>
                <w:sz w:val="18"/>
                <w:szCs w:val="18"/>
              </w:rPr>
              <w:t>440,3</w:t>
            </w:r>
            <w:r>
              <w:rPr>
                <w:sz w:val="18"/>
                <w:szCs w:val="18"/>
              </w:rPr>
              <w:t xml:space="preserve"> тыс. руб.,</w:t>
            </w:r>
          </w:p>
          <w:p w14:paraId="40C1C61B" w14:textId="15D22FBC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2B4772">
              <w:rPr>
                <w:sz w:val="18"/>
                <w:szCs w:val="18"/>
              </w:rPr>
              <w:t>469,7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64D9D1B3" w14:textId="77CEB42E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2B4772">
              <w:rPr>
                <w:sz w:val="18"/>
                <w:szCs w:val="18"/>
              </w:rPr>
              <w:t>469,7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34E9C58" w14:textId="0C604E79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2B4772">
              <w:rPr>
                <w:sz w:val="18"/>
                <w:szCs w:val="18"/>
              </w:rPr>
              <w:t>469,7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49D0870D" w14:textId="77777777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федерального бюджета – </w:t>
            </w:r>
            <w:r>
              <w:rPr>
                <w:sz w:val="18"/>
                <w:szCs w:val="18"/>
              </w:rPr>
              <w:t>0</w:t>
            </w:r>
            <w:r w:rsidRPr="002D2807">
              <w:rPr>
                <w:sz w:val="18"/>
                <w:szCs w:val="18"/>
              </w:rPr>
              <w:t>,0 тыс. руб., в том числе по годам:</w:t>
            </w:r>
          </w:p>
          <w:p w14:paraId="5FD9E892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</w:t>
            </w:r>
            <w:r w:rsidRPr="002D2807">
              <w:rPr>
                <w:sz w:val="18"/>
                <w:szCs w:val="18"/>
              </w:rPr>
              <w:t>,0 тыс. руб.,</w:t>
            </w:r>
          </w:p>
          <w:p w14:paraId="45BC03A1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2018 г. – 0,0 тыс. руб.,</w:t>
            </w:r>
          </w:p>
          <w:p w14:paraId="58E4021E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2019 г. – 0,0 тыс. руб.,</w:t>
            </w:r>
          </w:p>
          <w:p w14:paraId="3E320F71" w14:textId="77777777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 0,0 тыс. руб.</w:t>
            </w:r>
            <w:r>
              <w:rPr>
                <w:sz w:val="18"/>
                <w:szCs w:val="18"/>
              </w:rPr>
              <w:t>,</w:t>
            </w:r>
          </w:p>
          <w:p w14:paraId="21873406" w14:textId="77777777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0,0 тыс. руб.</w:t>
            </w:r>
            <w:r>
              <w:rPr>
                <w:sz w:val="18"/>
                <w:szCs w:val="18"/>
              </w:rPr>
              <w:t>,</w:t>
            </w:r>
          </w:p>
          <w:p w14:paraId="5AE39914" w14:textId="77777777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0,0 тыс. руб.</w:t>
            </w:r>
            <w:r>
              <w:rPr>
                <w:sz w:val="18"/>
                <w:szCs w:val="18"/>
              </w:rPr>
              <w:t>,</w:t>
            </w:r>
          </w:p>
          <w:p w14:paraId="6874785E" w14:textId="77777777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</w:p>
          <w:p w14:paraId="573AA1C3" w14:textId="77777777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</w:p>
        </w:tc>
      </w:tr>
    </w:tbl>
    <w:p w14:paraId="1E9065E9" w14:textId="77777777" w:rsidR="00DF26C2" w:rsidRDefault="00DF26C2" w:rsidP="00DF26C2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098A6C56" w14:textId="77777777" w:rsidR="009E3598" w:rsidRDefault="009E3598" w:rsidP="009E3598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2ADE4744" w14:textId="77777777" w:rsidR="005E7FF4" w:rsidRDefault="00665CCC" w:rsidP="005E7FF4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C17EA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CF652B">
        <w:rPr>
          <w:rFonts w:ascii="Times New Roman" w:hAnsi="Times New Roman" w:cs="Times New Roman"/>
        </w:rPr>
        <w:t xml:space="preserve"> В приложении </w:t>
      </w:r>
      <w:r>
        <w:rPr>
          <w:rFonts w:ascii="Times New Roman" w:hAnsi="Times New Roman" w:cs="Times New Roman"/>
        </w:rPr>
        <w:t xml:space="preserve">№ </w:t>
      </w:r>
      <w:r w:rsidR="00C17EAC">
        <w:rPr>
          <w:rFonts w:ascii="Times New Roman" w:hAnsi="Times New Roman" w:cs="Times New Roman"/>
        </w:rPr>
        <w:t>3</w:t>
      </w:r>
      <w:r w:rsidRPr="00CF652B">
        <w:rPr>
          <w:rFonts w:ascii="Times New Roman" w:hAnsi="Times New Roman" w:cs="Times New Roman"/>
        </w:rPr>
        <w:t xml:space="preserve"> </w:t>
      </w:r>
      <w:r w:rsidR="005E7FF4" w:rsidRPr="00CF652B">
        <w:rPr>
          <w:rFonts w:ascii="Times New Roman" w:hAnsi="Times New Roman" w:cs="Times New Roman"/>
        </w:rPr>
        <w:t xml:space="preserve">к муниципальной программе </w:t>
      </w:r>
      <w:r w:rsidR="005E7FF4">
        <w:rPr>
          <w:rFonts w:ascii="Times New Roman" w:hAnsi="Times New Roman" w:cs="Times New Roman"/>
        </w:rPr>
        <w:t>с</w:t>
      </w:r>
      <w:r w:rsidR="005E7FF4" w:rsidRPr="00E036E9">
        <w:rPr>
          <w:rFonts w:ascii="Times New Roman" w:hAnsi="Times New Roman" w:cs="Times New Roman"/>
        </w:rPr>
        <w:t>троку паспорта подпрограммы, касающуюся</w:t>
      </w:r>
      <w:r w:rsidR="005E7FF4">
        <w:rPr>
          <w:rFonts w:ascii="Times New Roman" w:hAnsi="Times New Roman" w:cs="Times New Roman"/>
        </w:rPr>
        <w:t xml:space="preserve"> ресурсного обеспечения, </w:t>
      </w:r>
      <w:r w:rsidR="005E7FF4" w:rsidRPr="00E036E9">
        <w:rPr>
          <w:rFonts w:ascii="Times New Roman" w:hAnsi="Times New Roman" w:cs="Times New Roman"/>
        </w:rPr>
        <w:t>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5E7FF4" w:rsidRPr="002D2807" w14:paraId="123A880B" w14:textId="77777777" w:rsidTr="003A3D32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CAAE" w14:textId="77777777" w:rsidR="005E7FF4" w:rsidRPr="002D2807" w:rsidRDefault="005E7FF4" w:rsidP="003A3D32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456D" w14:textId="345B07E1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Общий объем средств, направляемых на реализацию подпрограммных мероприятий</w:t>
            </w:r>
            <w:r w:rsidRPr="001B420E">
              <w:rPr>
                <w:sz w:val="18"/>
                <w:szCs w:val="18"/>
              </w:rPr>
              <w:t xml:space="preserve">, составляет </w:t>
            </w:r>
            <w:r>
              <w:rPr>
                <w:sz w:val="18"/>
                <w:szCs w:val="18"/>
              </w:rPr>
              <w:t xml:space="preserve">134 474,9 </w:t>
            </w:r>
            <w:r w:rsidRPr="001B420E">
              <w:rPr>
                <w:sz w:val="18"/>
                <w:szCs w:val="18"/>
              </w:rPr>
              <w:t>тыс</w:t>
            </w:r>
            <w:r w:rsidRPr="002D2807">
              <w:rPr>
                <w:sz w:val="18"/>
                <w:szCs w:val="18"/>
              </w:rPr>
              <w:t>. руб., в том числе:</w:t>
            </w:r>
          </w:p>
          <w:p w14:paraId="41101803" w14:textId="0EC544B2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– </w:t>
            </w:r>
            <w:r>
              <w:rPr>
                <w:sz w:val="18"/>
                <w:szCs w:val="18"/>
              </w:rPr>
              <w:t xml:space="preserve">131 820,4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21761022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14 367,1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955ACD6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20 519,6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76D46854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20 865,2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DB34F82" w14:textId="77777777" w:rsidR="005E7FF4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22 530,1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72FE04C4" w14:textId="156A2E84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18 864,8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609CB8A" w14:textId="1EACDC7A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17 336,8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0D23C2F" w14:textId="6DD131F0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17 336,8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6C5BA2C0" w14:textId="09588E5B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областного бюджета – </w:t>
            </w:r>
            <w:r>
              <w:rPr>
                <w:sz w:val="18"/>
                <w:szCs w:val="18"/>
              </w:rPr>
              <w:t>7,3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127F8B20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3,0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2090957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2,2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6FB829B7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2,1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07254CE4" w14:textId="77777777" w:rsidR="005E7FF4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3D038099" w14:textId="6ECDF67F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4A694925" w14:textId="77777777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4427E8EF" w14:textId="77777777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4A1FE028" w14:textId="31BDF123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>
              <w:rPr>
                <w:sz w:val="18"/>
                <w:szCs w:val="18"/>
              </w:rPr>
              <w:t>2 564,6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43E73560" w14:textId="62A9FB28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390,3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17F76B5C" w14:textId="2E150CC4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372,5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09DE66D7" w14:textId="78978FDE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2019 г. –</w:t>
            </w:r>
            <w:r>
              <w:rPr>
                <w:sz w:val="18"/>
                <w:szCs w:val="18"/>
              </w:rPr>
              <w:t xml:space="preserve"> 387,1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41C0559" w14:textId="69774197" w:rsidR="005E7FF4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244,7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3205E67F" w14:textId="1F1C2722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38</w:t>
            </w:r>
            <w:r w:rsidRPr="00C14230">
              <w:rPr>
                <w:sz w:val="18"/>
                <w:szCs w:val="18"/>
              </w:rPr>
              <w:t>0,0 тыс. руб.</w:t>
            </w:r>
            <w:r>
              <w:rPr>
                <w:sz w:val="18"/>
                <w:szCs w:val="18"/>
              </w:rPr>
              <w:t>,</w:t>
            </w:r>
          </w:p>
          <w:p w14:paraId="276874B3" w14:textId="1615FEB3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395</w:t>
            </w:r>
            <w:r w:rsidRPr="00C14230">
              <w:rPr>
                <w:sz w:val="18"/>
                <w:szCs w:val="18"/>
              </w:rPr>
              <w:t>,0 тыс. руб.</w:t>
            </w:r>
          </w:p>
          <w:p w14:paraId="6D51B358" w14:textId="64D8C71B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395,0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725A1946" w14:textId="77777777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федерального бюджета – </w:t>
            </w:r>
            <w:r>
              <w:rPr>
                <w:sz w:val="18"/>
                <w:szCs w:val="18"/>
              </w:rPr>
              <w:t>82,6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05887843" w14:textId="6B5B4BD8" w:rsidR="005E7FF4" w:rsidRPr="002D2807" w:rsidRDefault="005E7FF4" w:rsidP="003A3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 г. – 26,7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F7A501F" w14:textId="28799308" w:rsidR="005E7FF4" w:rsidRPr="002D2807" w:rsidRDefault="005E7FF4" w:rsidP="003A3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г. – 28,7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72608E6C" w14:textId="5B0A7398" w:rsidR="005E7FF4" w:rsidRPr="002D2807" w:rsidRDefault="005E7FF4" w:rsidP="003A3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г. – 27,2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7D44CB47" w14:textId="3B017851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 г. – 0,0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53376159" w14:textId="42719D0F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0,0 тыс. руб., </w:t>
            </w:r>
          </w:p>
          <w:p w14:paraId="0E9E653B" w14:textId="5A8CF7E4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2022 </w:t>
            </w:r>
            <w:r w:rsidRPr="00C14230"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 xml:space="preserve">– </w:t>
            </w:r>
            <w:r>
              <w:rPr>
                <w:sz w:val="18"/>
                <w:szCs w:val="18"/>
              </w:rPr>
              <w:t>0,0 тыс. руб.</w:t>
            </w:r>
          </w:p>
          <w:p w14:paraId="6D9E505D" w14:textId="1BA315ED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6D7DE802" w14:textId="77777777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</w:p>
        </w:tc>
      </w:tr>
    </w:tbl>
    <w:p w14:paraId="6A81D673" w14:textId="77777777" w:rsidR="005E7FF4" w:rsidRDefault="005E7FF4" w:rsidP="005E7FF4">
      <w:pPr>
        <w:pStyle w:val="a4"/>
        <w:shd w:val="clear" w:color="auto" w:fill="auto"/>
        <w:spacing w:after="0" w:line="276" w:lineRule="auto"/>
        <w:jc w:val="both"/>
        <w:rPr>
          <w:rFonts w:ascii="Times New Roman" w:hAnsi="Times New Roman" w:cs="Times New Roman"/>
        </w:rPr>
      </w:pPr>
    </w:p>
    <w:p w14:paraId="120CEC6C" w14:textId="3C1ACFEB" w:rsidR="005E7FF4" w:rsidRDefault="005E7FF4" w:rsidP="005E7FF4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1.5.</w:t>
      </w:r>
      <w:r w:rsidRPr="00CF652B">
        <w:rPr>
          <w:rFonts w:ascii="Times New Roman" w:hAnsi="Times New Roman" w:cs="Times New Roman"/>
        </w:rPr>
        <w:t xml:space="preserve"> В приложении </w:t>
      </w:r>
      <w:r>
        <w:rPr>
          <w:rFonts w:ascii="Times New Roman" w:hAnsi="Times New Roman" w:cs="Times New Roman"/>
        </w:rPr>
        <w:t>№ 4</w:t>
      </w:r>
      <w:r w:rsidRPr="00CF652B">
        <w:rPr>
          <w:rFonts w:ascii="Times New Roman" w:hAnsi="Times New Roman" w:cs="Times New Roman"/>
        </w:rPr>
        <w:t xml:space="preserve"> к муниципальной программе </w:t>
      </w:r>
      <w:r>
        <w:rPr>
          <w:rFonts w:ascii="Times New Roman" w:hAnsi="Times New Roman" w:cs="Times New Roman"/>
        </w:rPr>
        <w:t>с</w:t>
      </w:r>
      <w:r w:rsidRPr="00CF652B">
        <w:rPr>
          <w:rFonts w:ascii="Times New Roman" w:hAnsi="Times New Roman" w:cs="Times New Roman"/>
        </w:rPr>
        <w:t>троку паспорта подпрограммы, касающуюся ресурсного обеспечения, изложить в следующей редакции:</w:t>
      </w:r>
    </w:p>
    <w:p w14:paraId="14D69B44" w14:textId="77777777" w:rsidR="005E7FF4" w:rsidRPr="002D2807" w:rsidRDefault="005E7FF4" w:rsidP="005E7FF4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5E7FF4" w:rsidRPr="002D2807" w14:paraId="52A580E1" w14:textId="77777777" w:rsidTr="003A3D32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43BE" w14:textId="77777777" w:rsidR="005E7FF4" w:rsidRPr="002D2807" w:rsidRDefault="005E7FF4" w:rsidP="003A3D32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80CD" w14:textId="0553BC21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</w:t>
            </w:r>
            <w:r>
              <w:rPr>
                <w:sz w:val="18"/>
                <w:szCs w:val="18"/>
              </w:rPr>
              <w:t>444 863,1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числе:</w:t>
            </w:r>
          </w:p>
          <w:p w14:paraId="2AA81BD4" w14:textId="70A5E8FA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– </w:t>
            </w:r>
            <w:r>
              <w:rPr>
                <w:sz w:val="18"/>
                <w:szCs w:val="18"/>
              </w:rPr>
              <w:t>222 158,0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0E406850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2017 г. – 42</w:t>
            </w:r>
            <w:r>
              <w:rPr>
                <w:sz w:val="18"/>
                <w:szCs w:val="18"/>
              </w:rPr>
              <w:t> 960,1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7EE85CD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30 068,0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748FE0E9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31 375,6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EB449DF" w14:textId="77777777" w:rsidR="005E7FF4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 xml:space="preserve">34 548,4 </w:t>
            </w:r>
            <w:r w:rsidRPr="002D280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7582DA55" w14:textId="3ABB963D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29 317,5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37FEE56B" w14:textId="2AF6B94C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26 942,0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48B3FB22" w14:textId="425D1235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26 946,4</w:t>
            </w:r>
            <w:r w:rsidRPr="00C14230">
              <w:rPr>
                <w:sz w:val="18"/>
                <w:szCs w:val="18"/>
              </w:rPr>
              <w:t xml:space="preserve"> тыс. руб.;</w:t>
            </w:r>
          </w:p>
          <w:p w14:paraId="3BB62935" w14:textId="6F79B5DA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областного бюджета – 19 027,6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5657B8A2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2017 г. – 17 351,3</w:t>
            </w:r>
            <w:r>
              <w:rPr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7E530BA5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395,5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2F2AF41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865,6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33A2342" w14:textId="77777777" w:rsidR="005E7FF4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94,5 </w:t>
            </w:r>
            <w:r w:rsidRPr="002D280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2867823B" w14:textId="0727FAF7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85,6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25FBD073" w14:textId="7103385C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75,4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48789C66" w14:textId="5F05DC0F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159,7</w:t>
            </w:r>
            <w:r w:rsidRPr="00C14230">
              <w:rPr>
                <w:sz w:val="18"/>
                <w:szCs w:val="18"/>
              </w:rPr>
              <w:t xml:space="preserve"> тыс. руб.;</w:t>
            </w:r>
          </w:p>
          <w:p w14:paraId="5614DFFA" w14:textId="58B3FB4E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>
              <w:rPr>
                <w:sz w:val="18"/>
                <w:szCs w:val="18"/>
              </w:rPr>
              <w:t>32 540,4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79E15B60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4 666,9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57B5EBF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8 467,4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78EE9C60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9 500</w:t>
            </w:r>
            <w:r w:rsidRPr="002D2807">
              <w:rPr>
                <w:sz w:val="18"/>
                <w:szCs w:val="18"/>
              </w:rPr>
              <w:t>,0 тыс. руб.,</w:t>
            </w:r>
          </w:p>
          <w:p w14:paraId="74F20AA7" w14:textId="515E1A08" w:rsidR="005E7FF4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2 406,1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048FAB92" w14:textId="39701B82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2 500,0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6B5C01B" w14:textId="57176FC4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2 500,0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55978AE6" w14:textId="0CC6CD43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2 500,0</w:t>
            </w:r>
            <w:r w:rsidRPr="00C14230">
              <w:rPr>
                <w:sz w:val="18"/>
                <w:szCs w:val="18"/>
              </w:rPr>
              <w:t xml:space="preserve"> тыс. руб.;</w:t>
            </w:r>
          </w:p>
          <w:p w14:paraId="31B87126" w14:textId="4DC8D091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федерального бюджета – 171 137,1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0BD97F3F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2017 г. – 113 272,0 тыс. руб.,</w:t>
            </w:r>
          </w:p>
          <w:p w14:paraId="31F34F75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г. – 5 254,9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E3BFE7D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11 500,0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E9EEA16" w14:textId="77777777" w:rsidR="005E7FF4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9 356</w:t>
            </w:r>
            <w:r w:rsidRPr="002D280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71871E50" w14:textId="77906E25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8 475,0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67A2D879" w14:textId="78C5B070" w:rsidR="005E7FF4" w:rsidRDefault="005E7FF4" w:rsidP="005E7FF4">
            <w:pPr>
              <w:pStyle w:val="a8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9B3BB6">
              <w:rPr>
                <w:sz w:val="18"/>
                <w:szCs w:val="18"/>
              </w:rPr>
              <w:t xml:space="preserve">г. – </w:t>
            </w:r>
            <w:r>
              <w:rPr>
                <w:sz w:val="18"/>
                <w:szCs w:val="18"/>
              </w:rPr>
              <w:t>7 469,0</w:t>
            </w:r>
            <w:r w:rsidRPr="009B3BB6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6D578C12" w14:textId="776C3B8F" w:rsidR="005E7FF4" w:rsidRPr="00504863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15 810,1</w:t>
            </w:r>
            <w:r w:rsidRPr="00C14230">
              <w:rPr>
                <w:sz w:val="18"/>
                <w:szCs w:val="18"/>
              </w:rPr>
              <w:t xml:space="preserve"> тыс. руб.</w:t>
            </w:r>
          </w:p>
        </w:tc>
      </w:tr>
    </w:tbl>
    <w:p w14:paraId="545A0FA8" w14:textId="56EA4D39" w:rsidR="005E7FF4" w:rsidRDefault="005E7FF4" w:rsidP="00665CCC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23FFDA73" w14:textId="77777777" w:rsidR="000A2C78" w:rsidRDefault="000A2C78" w:rsidP="000A2C78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1.6.</w:t>
      </w:r>
      <w:r w:rsidRPr="00CF652B">
        <w:rPr>
          <w:rFonts w:ascii="Times New Roman" w:hAnsi="Times New Roman" w:cs="Times New Roman"/>
        </w:rPr>
        <w:t xml:space="preserve"> В приложении </w:t>
      </w:r>
      <w:r>
        <w:rPr>
          <w:rFonts w:ascii="Times New Roman" w:hAnsi="Times New Roman" w:cs="Times New Roman"/>
        </w:rPr>
        <w:t>№ 5</w:t>
      </w:r>
      <w:r w:rsidRPr="00CF652B">
        <w:rPr>
          <w:rFonts w:ascii="Times New Roman" w:hAnsi="Times New Roman" w:cs="Times New Roman"/>
        </w:rPr>
        <w:t xml:space="preserve"> к муниципальной программе </w:t>
      </w:r>
      <w:r>
        <w:rPr>
          <w:rFonts w:ascii="Times New Roman" w:hAnsi="Times New Roman" w:cs="Times New Roman"/>
        </w:rPr>
        <w:t xml:space="preserve">внести следующие изменения:   </w:t>
      </w:r>
    </w:p>
    <w:p w14:paraId="296C4346" w14:textId="77777777" w:rsidR="000A2C78" w:rsidRDefault="000A2C78" w:rsidP="000A2C78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395D9192" w14:textId="390A6862" w:rsidR="000A2C78" w:rsidRDefault="000A2C78" w:rsidP="000A2C78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1.6.1. С</w:t>
      </w:r>
      <w:r w:rsidRPr="00CF652B">
        <w:rPr>
          <w:rFonts w:ascii="Times New Roman" w:hAnsi="Times New Roman" w:cs="Times New Roman"/>
        </w:rPr>
        <w:t xml:space="preserve">троку паспорта подпрограммы, касающуюся </w:t>
      </w:r>
      <w:r>
        <w:rPr>
          <w:rFonts w:ascii="Times New Roman" w:hAnsi="Times New Roman" w:cs="Times New Roman"/>
        </w:rPr>
        <w:t xml:space="preserve">участников подпрограммы дополнить следующим содержанием: 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0A2C78" w:rsidRPr="002D2807" w14:paraId="1F6B21C8" w14:textId="77777777" w:rsidTr="00053D00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7045" w14:textId="3EABCBD6" w:rsidR="000A2C78" w:rsidRPr="002D2807" w:rsidRDefault="000A2C78" w:rsidP="00053D00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>Участники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E5EC" w14:textId="4A526B76" w:rsidR="000A2C78" w:rsidRDefault="000A2C78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МБУК «ВЦГБ им. М.И.Семевского».</w:t>
            </w:r>
          </w:p>
          <w:p w14:paraId="14DA8D4B" w14:textId="6295F4D3" w:rsidR="000A2C78" w:rsidRPr="002D2807" w:rsidRDefault="000A2C78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МБУ ДО «ДХШ им.А.А.Большакова».</w:t>
            </w:r>
          </w:p>
        </w:tc>
      </w:tr>
    </w:tbl>
    <w:p w14:paraId="6BFBBD96" w14:textId="4054055E" w:rsidR="000A2C78" w:rsidRDefault="000A2C78" w:rsidP="000A2C78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3A54C21B" w14:textId="05508087" w:rsidR="000A2C78" w:rsidRDefault="000A2C78" w:rsidP="000A2C78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1.6.2. С</w:t>
      </w:r>
      <w:r w:rsidRPr="00CF652B">
        <w:rPr>
          <w:rFonts w:ascii="Times New Roman" w:hAnsi="Times New Roman" w:cs="Times New Roman"/>
        </w:rPr>
        <w:t xml:space="preserve">троку паспорта подпрограммы, касающуюся </w:t>
      </w:r>
      <w:r>
        <w:rPr>
          <w:rFonts w:ascii="Times New Roman" w:hAnsi="Times New Roman" w:cs="Times New Roman"/>
        </w:rPr>
        <w:t xml:space="preserve">участников основных мероприятий подпрограммы дополнить следующим содержанием: 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0A2C78" w:rsidRPr="002D2807" w14:paraId="77C237FF" w14:textId="77777777" w:rsidTr="00053D00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590D" w14:textId="142E2F6D" w:rsidR="000A2C78" w:rsidRPr="002D2807" w:rsidRDefault="000A2C78" w:rsidP="00E96AE2">
            <w:pPr>
              <w:autoSpaceDE w:val="0"/>
              <w:spacing w:before="80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>Участники основных мероприятий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405C" w14:textId="797DAB88" w:rsidR="000A2C78" w:rsidRDefault="000A2C78" w:rsidP="00E96A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МБУК «ВЦГБ им. М.И.Семевского».</w:t>
            </w:r>
          </w:p>
          <w:p w14:paraId="7D81CDD4" w14:textId="77777777" w:rsidR="000A2C78" w:rsidRPr="002D2807" w:rsidRDefault="000A2C78" w:rsidP="00E96A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МБУ ДО «ДХШ им.А.А.Большакова».</w:t>
            </w:r>
          </w:p>
        </w:tc>
      </w:tr>
    </w:tbl>
    <w:p w14:paraId="6F3DEE19" w14:textId="77777777" w:rsidR="000A2C78" w:rsidRDefault="000A2C78" w:rsidP="00E367E9">
      <w:pPr>
        <w:pStyle w:val="a4"/>
        <w:shd w:val="clear" w:color="auto" w:fill="auto"/>
        <w:spacing w:after="0" w:line="276" w:lineRule="auto"/>
        <w:jc w:val="both"/>
        <w:rPr>
          <w:rFonts w:ascii="Times New Roman" w:hAnsi="Times New Roman" w:cs="Times New Roman"/>
        </w:rPr>
      </w:pPr>
    </w:p>
    <w:p w14:paraId="602B3AF9" w14:textId="257D25AA" w:rsidR="00AB4DCC" w:rsidRDefault="000A2C78" w:rsidP="00AB4DCC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1.6.3. С</w:t>
      </w:r>
      <w:r w:rsidRPr="00CF652B">
        <w:rPr>
          <w:rFonts w:ascii="Times New Roman" w:hAnsi="Times New Roman" w:cs="Times New Roman"/>
        </w:rPr>
        <w:t xml:space="preserve">троку паспорта подпрограммы, касающуюся </w:t>
      </w:r>
      <w:r>
        <w:rPr>
          <w:rFonts w:ascii="Times New Roman" w:hAnsi="Times New Roman" w:cs="Times New Roman"/>
        </w:rPr>
        <w:t xml:space="preserve">перечня основных мероприятий </w:t>
      </w:r>
      <w:r w:rsidR="00AB4DCC" w:rsidRPr="00CF652B">
        <w:rPr>
          <w:rFonts w:ascii="Times New Roman" w:hAnsi="Times New Roman" w:cs="Times New Roman"/>
        </w:rPr>
        <w:t>изложить в следующей редакции:</w:t>
      </w:r>
    </w:p>
    <w:p w14:paraId="7B3E8C7F" w14:textId="75825ED6" w:rsidR="00F06B56" w:rsidRDefault="00F06B56" w:rsidP="000A2C78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7D65B5" w:rsidRPr="002D2807" w14:paraId="698A9700" w14:textId="77777777" w:rsidTr="00053D00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81B8" w14:textId="77777777" w:rsidR="007D65B5" w:rsidRPr="00F06B56" w:rsidRDefault="007D65B5" w:rsidP="007D65B5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F06B56">
              <w:rPr>
                <w:sz w:val="18"/>
                <w:szCs w:val="18"/>
              </w:rPr>
              <w:t>Перечень основных мероприятий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7E92" w14:textId="61648CF7" w:rsidR="007D65B5" w:rsidRPr="00F06B56" w:rsidRDefault="007D65B5" w:rsidP="007D65B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06B56">
              <w:rPr>
                <w:rFonts w:ascii="Times New Roman" w:hAnsi="Times New Roman" w:cs="Times New Roman"/>
                <w:sz w:val="18"/>
                <w:szCs w:val="18"/>
              </w:rPr>
              <w:t>- Проведение эффективной кадровой политики по поддержке кадрового потенциала и повышению его профессионализма, создание условий для творческого развития одаренной молодежи.</w:t>
            </w:r>
          </w:p>
          <w:p w14:paraId="5F22928F" w14:textId="77777777" w:rsidR="007D65B5" w:rsidRPr="00F06B56" w:rsidRDefault="007D65B5" w:rsidP="007D65B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06B56">
              <w:rPr>
                <w:rFonts w:ascii="Times New Roman" w:hAnsi="Times New Roman" w:cs="Times New Roman"/>
                <w:sz w:val="18"/>
                <w:szCs w:val="18"/>
              </w:rPr>
              <w:t>- Обеспечение условий для сохранения объектов историко-культурного наследия - памятников архитектуры, истории, искусства, природы и других культурных ценностей Великих Лук.</w:t>
            </w:r>
          </w:p>
          <w:p w14:paraId="4C5D6AE4" w14:textId="77777777" w:rsidR="007D65B5" w:rsidRPr="00F06B56" w:rsidRDefault="007D65B5" w:rsidP="007D65B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06B56">
              <w:rPr>
                <w:rFonts w:ascii="Times New Roman" w:hAnsi="Times New Roman" w:cs="Times New Roman"/>
                <w:sz w:val="18"/>
                <w:szCs w:val="18"/>
              </w:rPr>
              <w:t>- Укрепление патриотизма жителей города.</w:t>
            </w:r>
          </w:p>
          <w:p w14:paraId="36DA78BB" w14:textId="3608479E" w:rsidR="007D65B5" w:rsidRDefault="007D65B5" w:rsidP="007D65B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06B5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06B56" w:rsidRPr="00F06B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6B56">
              <w:rPr>
                <w:rFonts w:ascii="Times New Roman" w:hAnsi="Times New Roman" w:cs="Times New Roman"/>
                <w:sz w:val="18"/>
                <w:szCs w:val="18"/>
              </w:rPr>
              <w:t>Федеральный проект «Культурная среда».</w:t>
            </w:r>
          </w:p>
          <w:p w14:paraId="76B03816" w14:textId="77777777" w:rsidR="00E367E9" w:rsidRPr="00F06B56" w:rsidRDefault="00E367E9" w:rsidP="007D65B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244DD4" w14:textId="77777777" w:rsidR="007D65B5" w:rsidRPr="00F06B56" w:rsidRDefault="007D65B5" w:rsidP="007D65B5">
            <w:pPr>
              <w:jc w:val="both"/>
              <w:rPr>
                <w:sz w:val="18"/>
                <w:szCs w:val="18"/>
              </w:rPr>
            </w:pPr>
            <w:r w:rsidRPr="00F06B56">
              <w:rPr>
                <w:sz w:val="18"/>
                <w:szCs w:val="18"/>
              </w:rPr>
              <w:t>-</w:t>
            </w:r>
            <w:r w:rsidR="00F06B56" w:rsidRPr="00F06B56">
              <w:rPr>
                <w:sz w:val="18"/>
                <w:szCs w:val="18"/>
              </w:rPr>
              <w:t xml:space="preserve"> </w:t>
            </w:r>
            <w:r w:rsidRPr="00F06B56">
              <w:rPr>
                <w:sz w:val="18"/>
                <w:szCs w:val="18"/>
              </w:rPr>
              <w:t>Строительство, реконструкция, капитальный ремонт, техническое переоснащение учреждений дополнительного образования в сфере культуры.</w:t>
            </w:r>
          </w:p>
          <w:p w14:paraId="1A487A5A" w14:textId="1620C654" w:rsidR="00F06B56" w:rsidRPr="00F06B56" w:rsidRDefault="00F06B56" w:rsidP="00F06B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06B56">
              <w:rPr>
                <w:rFonts w:ascii="Times New Roman" w:hAnsi="Times New Roman" w:cs="Times New Roman"/>
                <w:sz w:val="18"/>
                <w:szCs w:val="18"/>
              </w:rPr>
              <w:t>-   Федеральный проект «Цифровая культура».</w:t>
            </w:r>
          </w:p>
        </w:tc>
      </w:tr>
    </w:tbl>
    <w:p w14:paraId="75A154ED" w14:textId="49440467" w:rsidR="000546C7" w:rsidRDefault="000546C7" w:rsidP="00665CCC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7EA228CE" w14:textId="77777777" w:rsidR="00722A25" w:rsidRDefault="00722A25" w:rsidP="00665CCC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590022CB" w14:textId="77777777" w:rsidR="00F06B56" w:rsidRDefault="007E02E7" w:rsidP="00F06B56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1.6.4. </w:t>
      </w:r>
      <w:r w:rsidR="00F06B56" w:rsidRPr="00CF652B">
        <w:rPr>
          <w:rFonts w:ascii="Times New Roman" w:hAnsi="Times New Roman" w:cs="Times New Roman"/>
        </w:rPr>
        <w:t xml:space="preserve">В приложении </w:t>
      </w:r>
      <w:r w:rsidR="00F06B56">
        <w:rPr>
          <w:rFonts w:ascii="Times New Roman" w:hAnsi="Times New Roman" w:cs="Times New Roman"/>
        </w:rPr>
        <w:t>№ 5</w:t>
      </w:r>
      <w:r w:rsidR="00F06B56" w:rsidRPr="00CF652B">
        <w:rPr>
          <w:rFonts w:ascii="Times New Roman" w:hAnsi="Times New Roman" w:cs="Times New Roman"/>
        </w:rPr>
        <w:t xml:space="preserve"> к муниципальной программе </w:t>
      </w:r>
      <w:r w:rsidR="00F06B56">
        <w:rPr>
          <w:rFonts w:ascii="Times New Roman" w:hAnsi="Times New Roman" w:cs="Times New Roman"/>
        </w:rPr>
        <w:t>с</w:t>
      </w:r>
      <w:r w:rsidR="00F06B56" w:rsidRPr="00CF652B">
        <w:rPr>
          <w:rFonts w:ascii="Times New Roman" w:hAnsi="Times New Roman" w:cs="Times New Roman"/>
        </w:rPr>
        <w:t>троку паспорта подпрограммы, касающуюся ресурсного обеспечения, изложить в следующей редакции:</w:t>
      </w:r>
    </w:p>
    <w:p w14:paraId="7543A846" w14:textId="77777777" w:rsidR="00F06B56" w:rsidRPr="002D2807" w:rsidRDefault="00F06B56" w:rsidP="00F06B56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F06B56" w:rsidRPr="002D2807" w14:paraId="18F848EE" w14:textId="77777777" w:rsidTr="00053D00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802A" w14:textId="77777777" w:rsidR="00F06B56" w:rsidRPr="002D2807" w:rsidRDefault="00F06B56" w:rsidP="00053D00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931D" w14:textId="54DF30D4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</w:t>
            </w:r>
            <w:r>
              <w:rPr>
                <w:sz w:val="18"/>
                <w:szCs w:val="18"/>
              </w:rPr>
              <w:t xml:space="preserve">82 721,7 </w:t>
            </w:r>
            <w:r w:rsidRPr="002D2807">
              <w:rPr>
                <w:sz w:val="18"/>
                <w:szCs w:val="18"/>
              </w:rPr>
              <w:t>тыс. руб., в том числе:</w:t>
            </w:r>
          </w:p>
          <w:p w14:paraId="0468A0CC" w14:textId="731FBD4B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– </w:t>
            </w:r>
            <w:r>
              <w:rPr>
                <w:sz w:val="18"/>
                <w:szCs w:val="18"/>
              </w:rPr>
              <w:t>16 534,5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3CED5CBE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1 242,7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790BCC6C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1 667,6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4AE3E8C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2 492,4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BA26FAE" w14:textId="77777777" w:rsidR="00F06B56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 xml:space="preserve">3 141,2 </w:t>
            </w:r>
            <w:r w:rsidRPr="002D280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61A3327C" w14:textId="45D66A01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3 200,0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4CD4BBCD" w14:textId="5E322649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33581C">
              <w:rPr>
                <w:sz w:val="18"/>
                <w:szCs w:val="18"/>
              </w:rPr>
              <w:t>1 593,1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83591E0" w14:textId="4C235BA0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33581C">
              <w:rPr>
                <w:sz w:val="18"/>
                <w:szCs w:val="18"/>
              </w:rPr>
              <w:t>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33581C">
              <w:rPr>
                <w:sz w:val="18"/>
                <w:szCs w:val="18"/>
              </w:rPr>
              <w:t>3197,5</w:t>
            </w:r>
            <w:r w:rsidRPr="00C14230">
              <w:rPr>
                <w:sz w:val="18"/>
                <w:szCs w:val="18"/>
              </w:rPr>
              <w:t xml:space="preserve"> тыс. руб.;</w:t>
            </w:r>
          </w:p>
          <w:p w14:paraId="5A29EF27" w14:textId="0894A54C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 областного бюджета – </w:t>
            </w:r>
            <w:r w:rsidR="00040A2A">
              <w:rPr>
                <w:sz w:val="18"/>
                <w:szCs w:val="18"/>
              </w:rPr>
              <w:t xml:space="preserve">4 148,0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15C88E87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4A107EF9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75E3FD8E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4 099,8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6832E64" w14:textId="7121E51A" w:rsidR="00F06B56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31978B45" w14:textId="74D160A3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33581C">
              <w:rPr>
                <w:sz w:val="18"/>
                <w:szCs w:val="18"/>
              </w:rPr>
              <w:t>48,2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DC6A0D9" w14:textId="13B32D15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33581C"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681562F2" w14:textId="77777777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0,0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1781CE02" w14:textId="77777777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>
              <w:rPr>
                <w:sz w:val="18"/>
                <w:szCs w:val="18"/>
              </w:rPr>
              <w:t xml:space="preserve">72,0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69C8F260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D0729EF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76E0A697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2363D6DC" w14:textId="77777777" w:rsidR="00F06B56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48366DE5" w14:textId="77777777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24,0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6B22B7F7" w14:textId="77777777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24,0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2DF86D67" w14:textId="77777777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24,0</w:t>
            </w:r>
            <w:r w:rsidRPr="00C14230">
              <w:rPr>
                <w:sz w:val="18"/>
                <w:szCs w:val="18"/>
              </w:rPr>
              <w:t xml:space="preserve"> тыс. руб.;</w:t>
            </w:r>
          </w:p>
          <w:p w14:paraId="2E89C6D6" w14:textId="52DB5200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 федерального бюджета – </w:t>
            </w:r>
            <w:r w:rsidR="0033581C">
              <w:rPr>
                <w:sz w:val="18"/>
                <w:szCs w:val="18"/>
              </w:rPr>
              <w:t>61 967,2</w:t>
            </w:r>
            <w:r>
              <w:rPr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769DBEFB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1CB488B7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54ED8CC0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56 200,0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383D8B66" w14:textId="77777777" w:rsidR="00F06B56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2C19A63E" w14:textId="53B3E838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</w:t>
            </w:r>
            <w:r w:rsidR="0033581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</w:t>
            </w:r>
            <w:r w:rsidR="0033581C">
              <w:rPr>
                <w:sz w:val="18"/>
                <w:szCs w:val="18"/>
              </w:rPr>
              <w:t> 767,2</w:t>
            </w:r>
            <w:r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6F0B585C" w14:textId="0A27D556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0,0 </w:t>
            </w:r>
            <w:r w:rsidRPr="00C14230">
              <w:rPr>
                <w:sz w:val="18"/>
                <w:szCs w:val="18"/>
              </w:rPr>
              <w:t>тыс. руб</w:t>
            </w:r>
            <w:r>
              <w:rPr>
                <w:sz w:val="18"/>
                <w:szCs w:val="18"/>
              </w:rPr>
              <w:t>.,</w:t>
            </w:r>
          </w:p>
          <w:p w14:paraId="2149B856" w14:textId="77777777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</w:p>
          <w:p w14:paraId="243178E9" w14:textId="77777777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</w:p>
        </w:tc>
      </w:tr>
    </w:tbl>
    <w:p w14:paraId="4C19656E" w14:textId="0812947A" w:rsidR="00665CCC" w:rsidRDefault="00665CCC" w:rsidP="00F06B56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7C221FDA" w14:textId="77777777" w:rsidR="00E71654" w:rsidRDefault="00E71654" w:rsidP="00E331C0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088C6A4A" w14:textId="13E7166F" w:rsidR="001358CD" w:rsidRDefault="00E331C0" w:rsidP="0033581C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1.6.</w:t>
      </w:r>
      <w:r w:rsidR="00AB4DC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1358CD">
        <w:rPr>
          <w:rFonts w:ascii="Times New Roman" w:hAnsi="Times New Roman" w:cs="Times New Roman"/>
        </w:rPr>
        <w:t>В текстовой части раздела I</w:t>
      </w:r>
      <w:r w:rsidR="001358CD">
        <w:rPr>
          <w:rFonts w:ascii="Times New Roman" w:hAnsi="Times New Roman" w:cs="Times New Roman"/>
          <w:lang w:val="en-US"/>
        </w:rPr>
        <w:t>V</w:t>
      </w:r>
      <w:r w:rsidR="001358CD">
        <w:rPr>
          <w:rFonts w:ascii="Times New Roman" w:hAnsi="Times New Roman" w:cs="Times New Roman"/>
        </w:rPr>
        <w:t xml:space="preserve"> «</w:t>
      </w:r>
      <w:r w:rsidR="001358CD" w:rsidRPr="001358CD">
        <w:rPr>
          <w:rFonts w:ascii="Times New Roman" w:hAnsi="Times New Roman" w:cs="Times New Roman"/>
        </w:rPr>
        <w:t>Характеристика основных мероприятий</w:t>
      </w:r>
      <w:r w:rsidR="001358CD" w:rsidRPr="00E71654">
        <w:rPr>
          <w:rFonts w:ascii="Times New Roman" w:hAnsi="Times New Roman" w:cs="Times New Roman"/>
        </w:rPr>
        <w:t xml:space="preserve"> подпрограммы»</w:t>
      </w:r>
      <w:r w:rsidR="001358CD">
        <w:rPr>
          <w:rFonts w:ascii="Times New Roman" w:hAnsi="Times New Roman" w:cs="Times New Roman"/>
        </w:rPr>
        <w:t xml:space="preserve"> </w:t>
      </w:r>
      <w:r w:rsidR="005F16C2">
        <w:rPr>
          <w:rFonts w:ascii="Times New Roman" w:hAnsi="Times New Roman" w:cs="Times New Roman"/>
        </w:rPr>
        <w:t xml:space="preserve">исключить нумерацию абзацев, </w:t>
      </w:r>
      <w:r w:rsidR="001358CD">
        <w:rPr>
          <w:rFonts w:ascii="Times New Roman" w:hAnsi="Times New Roman" w:cs="Times New Roman"/>
        </w:rPr>
        <w:t xml:space="preserve">после абзаца </w:t>
      </w:r>
      <w:r w:rsidR="005F16C2">
        <w:rPr>
          <w:rFonts w:ascii="Times New Roman" w:hAnsi="Times New Roman" w:cs="Times New Roman"/>
        </w:rPr>
        <w:t>6</w:t>
      </w:r>
      <w:r w:rsidR="001358CD">
        <w:rPr>
          <w:rFonts w:ascii="Times New Roman" w:hAnsi="Times New Roman" w:cs="Times New Roman"/>
        </w:rPr>
        <w:t xml:space="preserve"> дополнить </w:t>
      </w:r>
      <w:r w:rsidR="001358CD" w:rsidRPr="00E71654">
        <w:rPr>
          <w:rFonts w:ascii="Times New Roman" w:hAnsi="Times New Roman" w:cs="Times New Roman"/>
        </w:rPr>
        <w:t>а</w:t>
      </w:r>
      <w:r w:rsidR="001358CD">
        <w:rPr>
          <w:rFonts w:ascii="Times New Roman" w:hAnsi="Times New Roman" w:cs="Times New Roman"/>
        </w:rPr>
        <w:t>бзац</w:t>
      </w:r>
      <w:r w:rsidR="005F16C2">
        <w:rPr>
          <w:rFonts w:ascii="Times New Roman" w:hAnsi="Times New Roman" w:cs="Times New Roman"/>
        </w:rPr>
        <w:t>ем</w:t>
      </w:r>
      <w:r w:rsidR="001358CD">
        <w:rPr>
          <w:rFonts w:ascii="Times New Roman" w:hAnsi="Times New Roman" w:cs="Times New Roman"/>
        </w:rPr>
        <w:t xml:space="preserve"> следующего содержания:</w:t>
      </w:r>
    </w:p>
    <w:p w14:paraId="0DD65D85" w14:textId="575503F8" w:rsidR="00EB6524" w:rsidRDefault="00EB6524" w:rsidP="00EB6524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«Федеральным проектом «</w:t>
      </w:r>
      <w:r w:rsidR="005F16C2">
        <w:rPr>
          <w:rFonts w:ascii="Times New Roman" w:hAnsi="Times New Roman" w:cs="Times New Roman"/>
        </w:rPr>
        <w:t>Цифровая культура»</w:t>
      </w:r>
      <w:r>
        <w:rPr>
          <w:rFonts w:ascii="Times New Roman" w:hAnsi="Times New Roman" w:cs="Times New Roman"/>
        </w:rPr>
        <w:t xml:space="preserve"> является </w:t>
      </w:r>
      <w:r w:rsidR="00AD570B">
        <w:rPr>
          <w:rFonts w:ascii="Times New Roman" w:hAnsi="Times New Roman" w:cs="Times New Roman"/>
        </w:rPr>
        <w:t xml:space="preserve">обеспечение получения более широкого доступа к культурным ценностям с помощью цифровых ресурсов. </w:t>
      </w:r>
      <w:r>
        <w:rPr>
          <w:rFonts w:ascii="Times New Roman" w:hAnsi="Times New Roman" w:cs="Times New Roman"/>
        </w:rPr>
        <w:t>В рамках проекта планируется</w:t>
      </w:r>
      <w:r w:rsidRPr="00EB65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</w:t>
      </w:r>
      <w:r w:rsidRPr="00EB6524">
        <w:rPr>
          <w:rFonts w:ascii="Times New Roman" w:hAnsi="Times New Roman" w:cs="Times New Roman"/>
        </w:rPr>
        <w:t>снащение учреждений дополнительного образования в сфере культуры</w:t>
      </w:r>
      <w:r w:rsidR="00E367E9">
        <w:rPr>
          <w:rFonts w:ascii="Times New Roman" w:hAnsi="Times New Roman" w:cs="Times New Roman"/>
        </w:rPr>
        <w:t xml:space="preserve"> </w:t>
      </w:r>
      <w:r w:rsidR="00FE0782">
        <w:rPr>
          <w:rFonts w:ascii="Times New Roman" w:hAnsi="Times New Roman" w:cs="Times New Roman"/>
        </w:rPr>
        <w:t xml:space="preserve">(детские школы искусств по видам искусств) </w:t>
      </w:r>
      <w:r w:rsidR="00AD570B">
        <w:rPr>
          <w:rFonts w:ascii="Times New Roman" w:hAnsi="Times New Roman" w:cs="Times New Roman"/>
        </w:rPr>
        <w:t>и учреждений культуры современным оборудованием».</w:t>
      </w:r>
    </w:p>
    <w:p w14:paraId="73862126" w14:textId="77777777" w:rsidR="00E367E9" w:rsidRDefault="00E367E9" w:rsidP="00EB6524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21A52D4E" w14:textId="3F815593" w:rsidR="009A0F1F" w:rsidRDefault="009A0F1F" w:rsidP="009A0F1F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1.7 </w:t>
      </w:r>
      <w:r w:rsidRPr="00CF652B">
        <w:rPr>
          <w:rFonts w:ascii="Times New Roman" w:hAnsi="Times New Roman" w:cs="Times New Roman"/>
        </w:rPr>
        <w:t xml:space="preserve">В приложении </w:t>
      </w:r>
      <w:r>
        <w:rPr>
          <w:rFonts w:ascii="Times New Roman" w:hAnsi="Times New Roman" w:cs="Times New Roman"/>
        </w:rPr>
        <w:t>№ 6</w:t>
      </w:r>
      <w:r w:rsidRPr="00CF652B">
        <w:rPr>
          <w:rFonts w:ascii="Times New Roman" w:hAnsi="Times New Roman" w:cs="Times New Roman"/>
        </w:rPr>
        <w:t xml:space="preserve"> к муниципальной программе </w:t>
      </w:r>
      <w:r>
        <w:rPr>
          <w:rFonts w:ascii="Times New Roman" w:hAnsi="Times New Roman" w:cs="Times New Roman"/>
        </w:rPr>
        <w:t>с</w:t>
      </w:r>
      <w:r w:rsidRPr="00CF652B">
        <w:rPr>
          <w:rFonts w:ascii="Times New Roman" w:hAnsi="Times New Roman" w:cs="Times New Roman"/>
        </w:rPr>
        <w:t>троку паспорта подпрограммы, касающуюся ресурсного обеспечения, изложить в следующей редакции:</w:t>
      </w:r>
    </w:p>
    <w:p w14:paraId="24C28747" w14:textId="77777777" w:rsidR="00F2280B" w:rsidRPr="002D2807" w:rsidRDefault="00F2280B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F2280B" w:rsidRPr="002D2807" w14:paraId="7014C067" w14:textId="77777777" w:rsidTr="000137D9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7EBE" w14:textId="77777777" w:rsidR="00F2280B" w:rsidRPr="002D2807" w:rsidRDefault="00F2280B" w:rsidP="000137D9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1199" w14:textId="0349DF21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</w:t>
            </w:r>
            <w:r>
              <w:rPr>
                <w:sz w:val="18"/>
                <w:szCs w:val="18"/>
              </w:rPr>
              <w:t>19 828,9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числе:</w:t>
            </w:r>
          </w:p>
          <w:p w14:paraId="72DAD480" w14:textId="5C10AB53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– </w:t>
            </w:r>
            <w:r>
              <w:rPr>
                <w:sz w:val="18"/>
                <w:szCs w:val="18"/>
              </w:rPr>
              <w:t>7 242,2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50171C00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lastRenderedPageBreak/>
              <w:t xml:space="preserve">2017 г. – </w:t>
            </w:r>
            <w:r>
              <w:rPr>
                <w:sz w:val="18"/>
                <w:szCs w:val="18"/>
              </w:rPr>
              <w:t>500,0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2199FC40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500,0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2B6EEB5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780,0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946EBAD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 xml:space="preserve">793,7 </w:t>
            </w:r>
            <w:r w:rsidRPr="002D280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0CC36D9" w14:textId="1FFB46E6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1 684,5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0560E4FF" w14:textId="29F08F32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1 504,7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713DCD05" w14:textId="50F52790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1 479,3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6AEF3678" w14:textId="40275CB3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областного бюджета – 4 611,7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76098AF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 xml:space="preserve">1 000,0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6724D276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500,0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0AAAE3A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536,0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58EBDE32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515,2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6BB81946" w14:textId="3B5A608F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815,1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0AE8EF7" w14:textId="0FB4122F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635,4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3AF4903" w14:textId="4A228A5F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610,0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4690C32B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3A9C229C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12E89A49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00738D4F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6C00B84F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72AB99C5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3C3715AD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0,0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2847521C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5325C1DB" w14:textId="2626CCE3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федерального бюджета – 7 975,0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6A8AC58C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68C987A4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16657B1E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479,0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4E30EDE3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1 506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4622FBF3" w14:textId="4C713B91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1 500,0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472874FD" w14:textId="5FD81E8F" w:rsidR="00F2280B" w:rsidRDefault="00F2280B" w:rsidP="000137D9">
            <w:pPr>
              <w:pStyle w:val="a8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5D6770">
              <w:rPr>
                <w:sz w:val="18"/>
                <w:szCs w:val="18"/>
              </w:rPr>
              <w:t xml:space="preserve">г. – </w:t>
            </w:r>
            <w:r>
              <w:rPr>
                <w:sz w:val="18"/>
                <w:szCs w:val="18"/>
              </w:rPr>
              <w:t>3 500</w:t>
            </w:r>
            <w:r w:rsidRPr="005D6770">
              <w:rPr>
                <w:sz w:val="18"/>
                <w:szCs w:val="18"/>
              </w:rPr>
              <w:t>,0 тыс. руб.</w:t>
            </w:r>
          </w:p>
          <w:p w14:paraId="761CF456" w14:textId="1A8F56F2" w:rsidR="00F2280B" w:rsidRPr="008348EA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B37F59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4FD66CB2" w14:textId="77777777" w:rsidR="00F2280B" w:rsidRPr="005D6770" w:rsidRDefault="00F2280B" w:rsidP="000137D9">
            <w:pPr>
              <w:pStyle w:val="a8"/>
              <w:ind w:left="360"/>
              <w:jc w:val="both"/>
              <w:rPr>
                <w:sz w:val="18"/>
                <w:szCs w:val="18"/>
              </w:rPr>
            </w:pPr>
          </w:p>
        </w:tc>
      </w:tr>
    </w:tbl>
    <w:p w14:paraId="67262427" w14:textId="77777777" w:rsidR="00F2280B" w:rsidRDefault="00F2280B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3D45EC5F" w14:textId="7A086396" w:rsidR="00F2280B" w:rsidRDefault="00F2280B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B37F59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</w:t>
      </w:r>
      <w:r w:rsidRPr="00CF652B">
        <w:rPr>
          <w:rFonts w:ascii="Times New Roman" w:hAnsi="Times New Roman" w:cs="Times New Roman"/>
        </w:rPr>
        <w:t xml:space="preserve"> В приложении </w:t>
      </w:r>
      <w:r>
        <w:rPr>
          <w:rFonts w:ascii="Times New Roman" w:hAnsi="Times New Roman" w:cs="Times New Roman"/>
        </w:rPr>
        <w:t>№ 7</w:t>
      </w:r>
      <w:r w:rsidRPr="00CF652B">
        <w:rPr>
          <w:rFonts w:ascii="Times New Roman" w:hAnsi="Times New Roman" w:cs="Times New Roman"/>
        </w:rPr>
        <w:t xml:space="preserve"> к муниципальной программе </w:t>
      </w:r>
      <w:r>
        <w:rPr>
          <w:rFonts w:ascii="Times New Roman" w:hAnsi="Times New Roman" w:cs="Times New Roman"/>
        </w:rPr>
        <w:t>с</w:t>
      </w:r>
      <w:r w:rsidRPr="00CF652B">
        <w:rPr>
          <w:rFonts w:ascii="Times New Roman" w:hAnsi="Times New Roman" w:cs="Times New Roman"/>
        </w:rPr>
        <w:t>троку паспорта подпрограммы, касающуюся ресурсного обеспечения, изложить в следующей редакции:</w:t>
      </w:r>
    </w:p>
    <w:p w14:paraId="3E89CA2F" w14:textId="77777777" w:rsidR="00F2280B" w:rsidRPr="002D2807" w:rsidRDefault="00F2280B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F2280B" w:rsidRPr="002D2807" w14:paraId="515E6B09" w14:textId="77777777" w:rsidTr="000137D9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4677" w14:textId="77777777" w:rsidR="00F2280B" w:rsidRPr="002D2807" w:rsidRDefault="00F2280B" w:rsidP="000137D9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1174" w14:textId="1820B6D3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</w:t>
            </w:r>
            <w:r w:rsidR="00B37F59">
              <w:rPr>
                <w:sz w:val="18"/>
                <w:szCs w:val="18"/>
              </w:rPr>
              <w:t>59 731,9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числе:</w:t>
            </w:r>
          </w:p>
          <w:p w14:paraId="6BE48141" w14:textId="1DD93FEE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– </w:t>
            </w:r>
            <w:r w:rsidR="00B37F59">
              <w:rPr>
                <w:sz w:val="18"/>
                <w:szCs w:val="18"/>
              </w:rPr>
              <w:t>59 731,</w:t>
            </w:r>
            <w:r w:rsidR="00B37F59" w:rsidRPr="00B37F59">
              <w:rPr>
                <w:sz w:val="18"/>
                <w:szCs w:val="18"/>
              </w:rPr>
              <w:t>9</w:t>
            </w:r>
            <w:r w:rsidRPr="00B37F59">
              <w:rPr>
                <w:sz w:val="18"/>
                <w:szCs w:val="18"/>
              </w:rPr>
              <w:t xml:space="preserve"> тыс.</w:t>
            </w:r>
            <w:r w:rsidRPr="002D2807">
              <w:rPr>
                <w:sz w:val="18"/>
                <w:szCs w:val="18"/>
              </w:rPr>
              <w:t xml:space="preserve"> руб., в том числе по годам:</w:t>
            </w:r>
          </w:p>
          <w:p w14:paraId="383F8D08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6 879,3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79122D77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7 395,8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49672BF6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8 352,6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160E4E6B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 xml:space="preserve">9 244,4 </w:t>
            </w:r>
            <w:r w:rsidRPr="002D280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3DE30E60" w14:textId="0F531EE6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B37F59">
              <w:rPr>
                <w:sz w:val="18"/>
                <w:szCs w:val="18"/>
              </w:rPr>
              <w:t>9 286,6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4AAB58DC" w14:textId="7E33FCC0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B37F59">
              <w:rPr>
                <w:sz w:val="18"/>
                <w:szCs w:val="18"/>
              </w:rPr>
              <w:t>9 286,6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2A7CBD8D" w14:textId="6D945EAF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B37F59">
              <w:rPr>
                <w:sz w:val="18"/>
                <w:szCs w:val="18"/>
              </w:rPr>
              <w:t>9 286,6</w:t>
            </w:r>
            <w:r w:rsidRPr="00C14230">
              <w:rPr>
                <w:sz w:val="18"/>
                <w:szCs w:val="18"/>
              </w:rPr>
              <w:t xml:space="preserve"> тыс. руб.;</w:t>
            </w:r>
          </w:p>
          <w:p w14:paraId="0E808498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областного бюджета –0,0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736B81CC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7E5F735B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2ED95AD4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2019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637E38BA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7C531CDF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B878708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395406AA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руб.;</w:t>
            </w:r>
          </w:p>
          <w:p w14:paraId="6790698B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2A2DE5C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2017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DD47C1A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2018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1BA9BA81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2019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59649E29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041466B0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DB40E9C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FA131A5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руб.;</w:t>
            </w:r>
          </w:p>
          <w:p w14:paraId="05FA388C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федерального бюджета – 0,0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6B580FC6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2017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2C62129F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2018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4971229F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2019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144A04D5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76A81566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2949E8D6" w14:textId="77777777" w:rsidR="00F2280B" w:rsidRDefault="00F2280B" w:rsidP="000137D9">
            <w:pPr>
              <w:pStyle w:val="a8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5D6770">
              <w:rPr>
                <w:sz w:val="18"/>
                <w:szCs w:val="18"/>
              </w:rPr>
              <w:t>г. – 0,0 тыс. руб.</w:t>
            </w:r>
            <w:r>
              <w:rPr>
                <w:sz w:val="18"/>
                <w:szCs w:val="18"/>
              </w:rPr>
              <w:t>,</w:t>
            </w:r>
          </w:p>
          <w:p w14:paraId="13761A1C" w14:textId="77777777" w:rsidR="00F2280B" w:rsidRPr="001E6033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</w:p>
          <w:p w14:paraId="34D458C6" w14:textId="77777777" w:rsidR="00F2280B" w:rsidRPr="005D6770" w:rsidRDefault="00F2280B" w:rsidP="000137D9">
            <w:pPr>
              <w:pStyle w:val="a8"/>
              <w:jc w:val="both"/>
              <w:rPr>
                <w:sz w:val="18"/>
                <w:szCs w:val="18"/>
              </w:rPr>
            </w:pPr>
          </w:p>
        </w:tc>
      </w:tr>
    </w:tbl>
    <w:p w14:paraId="2E3D2092" w14:textId="77777777" w:rsidR="00F2280B" w:rsidRDefault="00F2280B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6C2045C1" w14:textId="77777777" w:rsidR="00F2280B" w:rsidRDefault="00F2280B" w:rsidP="00F2280B">
      <w:pPr>
        <w:pStyle w:val="a4"/>
        <w:shd w:val="clear" w:color="auto" w:fill="auto"/>
        <w:spacing w:after="0" w:line="276" w:lineRule="auto"/>
        <w:ind w:firstLine="900"/>
        <w:jc w:val="both"/>
        <w:rPr>
          <w:rFonts w:ascii="Times New Roman" w:hAnsi="Times New Roman" w:cs="Times New Roman"/>
        </w:rPr>
      </w:pPr>
    </w:p>
    <w:p w14:paraId="2D20ED6F" w14:textId="296DA8AA" w:rsidR="00F2280B" w:rsidRDefault="00F2280B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B37F59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</w:t>
      </w:r>
      <w:r w:rsidRPr="00CF652B">
        <w:rPr>
          <w:rFonts w:ascii="Times New Roman" w:hAnsi="Times New Roman" w:cs="Times New Roman"/>
        </w:rPr>
        <w:t xml:space="preserve"> В приложении </w:t>
      </w:r>
      <w:r>
        <w:rPr>
          <w:rFonts w:ascii="Times New Roman" w:hAnsi="Times New Roman" w:cs="Times New Roman"/>
        </w:rPr>
        <w:t>№ 8</w:t>
      </w:r>
      <w:r w:rsidRPr="00CF652B">
        <w:rPr>
          <w:rFonts w:ascii="Times New Roman" w:hAnsi="Times New Roman" w:cs="Times New Roman"/>
        </w:rPr>
        <w:t xml:space="preserve"> к муниципальной программе </w:t>
      </w:r>
      <w:r>
        <w:rPr>
          <w:rFonts w:ascii="Times New Roman" w:hAnsi="Times New Roman" w:cs="Times New Roman"/>
        </w:rPr>
        <w:t>с</w:t>
      </w:r>
      <w:r w:rsidRPr="00CF652B">
        <w:rPr>
          <w:rFonts w:ascii="Times New Roman" w:hAnsi="Times New Roman" w:cs="Times New Roman"/>
        </w:rPr>
        <w:t>троку паспорта подпрограммы, касающуюся ресурсного обеспечения, изложить в следующей редакции:</w:t>
      </w:r>
    </w:p>
    <w:p w14:paraId="63417996" w14:textId="77777777" w:rsidR="00F2280B" w:rsidRPr="002D2807" w:rsidRDefault="00F2280B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F2280B" w:rsidRPr="002D2807" w14:paraId="2976CE8A" w14:textId="77777777" w:rsidTr="000137D9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6D85" w14:textId="77777777" w:rsidR="00F2280B" w:rsidRPr="002D2807" w:rsidRDefault="00F2280B" w:rsidP="000137D9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7516" w14:textId="2A61A89C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</w:t>
            </w:r>
            <w:r w:rsidR="00B37F59">
              <w:rPr>
                <w:sz w:val="18"/>
                <w:szCs w:val="18"/>
              </w:rPr>
              <w:t>9 768,8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числе:</w:t>
            </w:r>
          </w:p>
          <w:p w14:paraId="2EE8AACE" w14:textId="63590E1D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– </w:t>
            </w:r>
            <w:r w:rsidR="00B37F59">
              <w:rPr>
                <w:sz w:val="18"/>
                <w:szCs w:val="18"/>
              </w:rPr>
              <w:t>2 268,0</w:t>
            </w:r>
            <w:r>
              <w:rPr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2EED6433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6429B751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155,0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2F6A8082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655,0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23D0CC27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 xml:space="preserve">590,6 </w:t>
            </w:r>
            <w:r w:rsidRPr="002D280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C34AE3D" w14:textId="484C3ADA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B37F59">
              <w:rPr>
                <w:sz w:val="18"/>
                <w:szCs w:val="18"/>
              </w:rPr>
              <w:t>314,4</w:t>
            </w:r>
            <w:r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2C0D2B3C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276,5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04064CE" w14:textId="12BCC782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B37F59">
              <w:rPr>
                <w:sz w:val="18"/>
                <w:szCs w:val="18"/>
              </w:rPr>
              <w:t>276,5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1167FBAB" w14:textId="67B17235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 областного бюджета – </w:t>
            </w:r>
            <w:r w:rsidR="00B37F59">
              <w:rPr>
                <w:sz w:val="18"/>
                <w:szCs w:val="18"/>
              </w:rPr>
              <w:t>7 500,8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5D2E97E0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2017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F855486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2018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190884F4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2019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76E14A2C" w14:textId="7AABA913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</w:t>
            </w:r>
            <w:r w:rsidR="00B37F59">
              <w:rPr>
                <w:sz w:val="18"/>
                <w:szCs w:val="18"/>
              </w:rPr>
              <w:t>3 750,4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3BE76967" w14:textId="6EACE3C3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</w:t>
            </w:r>
            <w:r w:rsidR="00B37F59">
              <w:rPr>
                <w:sz w:val="18"/>
                <w:szCs w:val="18"/>
              </w:rPr>
              <w:t>3 750,4</w:t>
            </w:r>
            <w:r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37C37227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5FFF24EC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5A385B02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3F083D6F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A299FC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2018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69E3173D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47FF74B9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2E2DB6D3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2ACB796C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5AFDE39F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59123E3A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федерального бюджета – 0,0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2BEA0D64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D10726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0B0167F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4FFDDE9F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59525194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4610701C" w14:textId="77777777" w:rsidR="00F2280B" w:rsidRDefault="00F2280B" w:rsidP="000137D9">
            <w:pPr>
              <w:pStyle w:val="a8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5D6770">
              <w:rPr>
                <w:sz w:val="18"/>
                <w:szCs w:val="18"/>
              </w:rPr>
              <w:t>г. – 0,0 тыс. руб.</w:t>
            </w:r>
            <w:r>
              <w:rPr>
                <w:sz w:val="18"/>
                <w:szCs w:val="18"/>
              </w:rPr>
              <w:t>,</w:t>
            </w:r>
          </w:p>
          <w:p w14:paraId="7FA9B7BD" w14:textId="77777777" w:rsidR="00F2280B" w:rsidRPr="00F61E84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</w:p>
          <w:p w14:paraId="2CFAB822" w14:textId="77777777" w:rsidR="00F2280B" w:rsidRPr="005D6770" w:rsidRDefault="00F2280B" w:rsidP="000137D9">
            <w:pPr>
              <w:pStyle w:val="a8"/>
              <w:jc w:val="both"/>
              <w:rPr>
                <w:sz w:val="18"/>
                <w:szCs w:val="18"/>
              </w:rPr>
            </w:pPr>
          </w:p>
        </w:tc>
      </w:tr>
    </w:tbl>
    <w:p w14:paraId="4DDE43F9" w14:textId="77777777" w:rsidR="00F2280B" w:rsidRDefault="00F2280B" w:rsidP="00F2280B">
      <w:pPr>
        <w:pStyle w:val="a4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98DD807" w14:textId="77777777" w:rsidR="009A0F1F" w:rsidRDefault="009A0F1F" w:rsidP="00E96AE2">
      <w:pPr>
        <w:pStyle w:val="a4"/>
        <w:shd w:val="clear" w:color="auto" w:fill="auto"/>
        <w:spacing w:after="0" w:line="276" w:lineRule="auto"/>
        <w:jc w:val="both"/>
        <w:rPr>
          <w:rFonts w:ascii="Times New Roman" w:hAnsi="Times New Roman" w:cs="Times New Roman"/>
        </w:rPr>
      </w:pPr>
    </w:p>
    <w:p w14:paraId="3A1C57FB" w14:textId="43C6EB3E" w:rsidR="00D85630" w:rsidRDefault="007D1DED" w:rsidP="008D5A3D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  <w:r w:rsidRPr="00E71654">
        <w:rPr>
          <w:rFonts w:ascii="Times New Roman" w:hAnsi="Times New Roman" w:cs="Times New Roman"/>
        </w:rPr>
        <w:t>1.</w:t>
      </w:r>
      <w:r w:rsidR="00E96AE2">
        <w:rPr>
          <w:rFonts w:ascii="Times New Roman" w:hAnsi="Times New Roman" w:cs="Times New Roman"/>
        </w:rPr>
        <w:t>10</w:t>
      </w:r>
      <w:r w:rsidRPr="00E71654">
        <w:rPr>
          <w:rFonts w:ascii="Times New Roman" w:hAnsi="Times New Roman" w:cs="Times New Roman"/>
        </w:rPr>
        <w:t>.</w:t>
      </w:r>
      <w:r w:rsidR="00F0281A" w:rsidRPr="00E71654">
        <w:rPr>
          <w:rFonts w:ascii="Times New Roman" w:hAnsi="Times New Roman" w:cs="Times New Roman"/>
        </w:rPr>
        <w:t xml:space="preserve"> </w:t>
      </w:r>
      <w:r w:rsidR="003F2E66" w:rsidRPr="00E71654">
        <w:rPr>
          <w:rFonts w:ascii="Times New Roman" w:hAnsi="Times New Roman" w:cs="Times New Roman"/>
          <w:color w:val="000000" w:themeColor="text1"/>
        </w:rPr>
        <w:t>П</w:t>
      </w:r>
      <w:r w:rsidR="00D85630" w:rsidRPr="00E71654">
        <w:rPr>
          <w:rFonts w:ascii="Times New Roman" w:hAnsi="Times New Roman" w:cs="Times New Roman"/>
          <w:color w:val="000000" w:themeColor="text1"/>
        </w:rPr>
        <w:t>риложени</w:t>
      </w:r>
      <w:r w:rsidR="003F2E66" w:rsidRPr="00E71654">
        <w:rPr>
          <w:rFonts w:ascii="Times New Roman" w:hAnsi="Times New Roman" w:cs="Times New Roman"/>
          <w:color w:val="000000" w:themeColor="text1"/>
        </w:rPr>
        <w:t>е</w:t>
      </w:r>
      <w:r w:rsidR="00D85630" w:rsidRPr="00E71654">
        <w:rPr>
          <w:rFonts w:ascii="Times New Roman" w:hAnsi="Times New Roman" w:cs="Times New Roman"/>
          <w:color w:val="000000" w:themeColor="text1"/>
        </w:rPr>
        <w:t xml:space="preserve"> № </w:t>
      </w:r>
      <w:r w:rsidR="00783F4D" w:rsidRPr="00E71654">
        <w:rPr>
          <w:rFonts w:ascii="Times New Roman" w:hAnsi="Times New Roman" w:cs="Times New Roman"/>
          <w:color w:val="000000" w:themeColor="text1"/>
        </w:rPr>
        <w:t>9</w:t>
      </w:r>
      <w:r w:rsidR="00D85630" w:rsidRPr="00E71654">
        <w:rPr>
          <w:rFonts w:ascii="Times New Roman" w:hAnsi="Times New Roman" w:cs="Times New Roman"/>
          <w:color w:val="000000" w:themeColor="text1"/>
        </w:rPr>
        <w:t xml:space="preserve"> к муниципальной программе изложить в новой редакции согласно приложению № </w:t>
      </w:r>
      <w:r w:rsidR="003D6BBF" w:rsidRPr="00E71654">
        <w:rPr>
          <w:rFonts w:ascii="Times New Roman" w:hAnsi="Times New Roman" w:cs="Times New Roman"/>
          <w:color w:val="000000" w:themeColor="text1"/>
        </w:rPr>
        <w:t>1</w:t>
      </w:r>
      <w:r w:rsidR="00D85630" w:rsidRPr="00E71654">
        <w:rPr>
          <w:rFonts w:ascii="Times New Roman" w:hAnsi="Times New Roman" w:cs="Times New Roman"/>
          <w:color w:val="000000" w:themeColor="text1"/>
        </w:rPr>
        <w:t xml:space="preserve"> к настоящему постановлению.</w:t>
      </w:r>
    </w:p>
    <w:p w14:paraId="6C68110C" w14:textId="77777777" w:rsidR="0025572B" w:rsidRDefault="0025572B" w:rsidP="008D5A3D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</w:p>
    <w:p w14:paraId="6F62E388" w14:textId="683C7F16" w:rsidR="0025572B" w:rsidRPr="00E71654" w:rsidRDefault="0025572B" w:rsidP="0025572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  <w:r w:rsidRPr="00E71654">
        <w:rPr>
          <w:rFonts w:ascii="Times New Roman" w:hAnsi="Times New Roman" w:cs="Times New Roman"/>
        </w:rPr>
        <w:t>1.</w:t>
      </w:r>
      <w:r w:rsidR="00E96AE2">
        <w:rPr>
          <w:rFonts w:ascii="Times New Roman" w:hAnsi="Times New Roman" w:cs="Times New Roman"/>
        </w:rPr>
        <w:t>11</w:t>
      </w:r>
      <w:r w:rsidRPr="00E71654">
        <w:rPr>
          <w:rFonts w:ascii="Times New Roman" w:hAnsi="Times New Roman" w:cs="Times New Roman"/>
        </w:rPr>
        <w:t xml:space="preserve">. </w:t>
      </w:r>
      <w:r w:rsidRPr="00E71654">
        <w:rPr>
          <w:rFonts w:ascii="Times New Roman" w:hAnsi="Times New Roman" w:cs="Times New Roman"/>
          <w:color w:val="000000" w:themeColor="text1"/>
        </w:rPr>
        <w:t xml:space="preserve">Приложение № </w:t>
      </w:r>
      <w:r>
        <w:rPr>
          <w:rFonts w:ascii="Times New Roman" w:hAnsi="Times New Roman" w:cs="Times New Roman"/>
          <w:color w:val="000000" w:themeColor="text1"/>
        </w:rPr>
        <w:t>10</w:t>
      </w:r>
      <w:r w:rsidRPr="00E71654">
        <w:rPr>
          <w:rFonts w:ascii="Times New Roman" w:hAnsi="Times New Roman" w:cs="Times New Roman"/>
          <w:color w:val="000000" w:themeColor="text1"/>
        </w:rPr>
        <w:t xml:space="preserve"> к муниципальной программе изложить в новой редакции согласно приложению № </w:t>
      </w:r>
      <w:r>
        <w:rPr>
          <w:rFonts w:ascii="Times New Roman" w:hAnsi="Times New Roman" w:cs="Times New Roman"/>
          <w:color w:val="000000" w:themeColor="text1"/>
        </w:rPr>
        <w:t>2</w:t>
      </w:r>
      <w:r w:rsidRPr="00E71654">
        <w:rPr>
          <w:rFonts w:ascii="Times New Roman" w:hAnsi="Times New Roman" w:cs="Times New Roman"/>
          <w:color w:val="000000" w:themeColor="text1"/>
        </w:rPr>
        <w:t xml:space="preserve"> к настоящему постановлению.</w:t>
      </w:r>
    </w:p>
    <w:p w14:paraId="3FBFC115" w14:textId="77777777" w:rsidR="00783F4D" w:rsidRPr="008D5A3D" w:rsidRDefault="00783F4D" w:rsidP="0025572B">
      <w:pPr>
        <w:pStyle w:val="a4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A5F1307" w14:textId="00D7D217" w:rsidR="00783F4D" w:rsidRPr="008D5A3D" w:rsidRDefault="00783F4D" w:rsidP="00783F4D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1.</w:t>
      </w:r>
      <w:r w:rsidR="00E96AE2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.</w:t>
      </w:r>
      <w:r w:rsidRPr="00CF652B">
        <w:rPr>
          <w:rFonts w:ascii="Times New Roman" w:hAnsi="Times New Roman" w:cs="Times New Roman"/>
        </w:rPr>
        <w:t xml:space="preserve"> </w:t>
      </w:r>
      <w:r w:rsidRPr="00210F0C">
        <w:rPr>
          <w:rFonts w:ascii="Times New Roman" w:hAnsi="Times New Roman" w:cs="Times New Roman"/>
          <w:color w:val="000000" w:themeColor="text1"/>
        </w:rPr>
        <w:t xml:space="preserve">Приложение № </w:t>
      </w:r>
      <w:r>
        <w:rPr>
          <w:rFonts w:ascii="Times New Roman" w:hAnsi="Times New Roman" w:cs="Times New Roman"/>
          <w:color w:val="000000" w:themeColor="text1"/>
        </w:rPr>
        <w:t>11</w:t>
      </w:r>
      <w:r w:rsidRPr="00210F0C">
        <w:rPr>
          <w:rFonts w:ascii="Times New Roman" w:hAnsi="Times New Roman" w:cs="Times New Roman"/>
          <w:color w:val="000000" w:themeColor="text1"/>
        </w:rPr>
        <w:t xml:space="preserve"> к муниципальной программе изложить в новой редакции согласно приложению № </w:t>
      </w:r>
      <w:r w:rsidR="005064C7">
        <w:rPr>
          <w:rFonts w:ascii="Times New Roman" w:hAnsi="Times New Roman" w:cs="Times New Roman"/>
          <w:color w:val="000000" w:themeColor="text1"/>
        </w:rPr>
        <w:t>3</w:t>
      </w:r>
      <w:r w:rsidRPr="00210F0C">
        <w:rPr>
          <w:rFonts w:ascii="Times New Roman" w:hAnsi="Times New Roman" w:cs="Times New Roman"/>
          <w:color w:val="000000" w:themeColor="text1"/>
        </w:rPr>
        <w:t xml:space="preserve"> к настоящему постановлению.</w:t>
      </w:r>
    </w:p>
    <w:p w14:paraId="6C69C98F" w14:textId="77777777" w:rsidR="00D85630" w:rsidRPr="00210F0C" w:rsidRDefault="00D85630" w:rsidP="00D85630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</w:p>
    <w:p w14:paraId="316660DF" w14:textId="01AA3FB4" w:rsidR="00D85630" w:rsidRPr="00210F0C" w:rsidRDefault="00D85630" w:rsidP="00D85630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  <w:r w:rsidRPr="002C6CBB">
        <w:rPr>
          <w:rFonts w:ascii="Times New Roman" w:hAnsi="Times New Roman" w:cs="Times New Roman"/>
          <w:color w:val="000000" w:themeColor="text1"/>
        </w:rPr>
        <w:t>1.</w:t>
      </w:r>
      <w:r w:rsidR="0025572B">
        <w:rPr>
          <w:rFonts w:ascii="Times New Roman" w:hAnsi="Times New Roman" w:cs="Times New Roman"/>
          <w:color w:val="000000" w:themeColor="text1"/>
        </w:rPr>
        <w:t>1</w:t>
      </w:r>
      <w:r w:rsidR="00E96AE2">
        <w:rPr>
          <w:rFonts w:ascii="Times New Roman" w:hAnsi="Times New Roman" w:cs="Times New Roman"/>
          <w:color w:val="000000" w:themeColor="text1"/>
        </w:rPr>
        <w:t>3</w:t>
      </w:r>
      <w:r w:rsidRPr="002C6CBB">
        <w:rPr>
          <w:rFonts w:ascii="Times New Roman" w:hAnsi="Times New Roman" w:cs="Times New Roman"/>
          <w:color w:val="000000" w:themeColor="text1"/>
        </w:rPr>
        <w:t xml:space="preserve">. </w:t>
      </w:r>
      <w:r w:rsidR="003F2E66" w:rsidRPr="002C6CBB">
        <w:rPr>
          <w:rFonts w:ascii="Times New Roman" w:hAnsi="Times New Roman" w:cs="Times New Roman"/>
          <w:color w:val="000000" w:themeColor="text1"/>
        </w:rPr>
        <w:t>Приложение</w:t>
      </w:r>
      <w:r w:rsidRPr="002C6CBB">
        <w:rPr>
          <w:rFonts w:ascii="Times New Roman" w:hAnsi="Times New Roman" w:cs="Times New Roman"/>
          <w:color w:val="000000" w:themeColor="text1"/>
        </w:rPr>
        <w:t xml:space="preserve"> № 1</w:t>
      </w:r>
      <w:r w:rsidR="005E710C" w:rsidRPr="002C6CBB">
        <w:rPr>
          <w:rFonts w:ascii="Times New Roman" w:hAnsi="Times New Roman" w:cs="Times New Roman"/>
          <w:color w:val="000000" w:themeColor="text1"/>
        </w:rPr>
        <w:t>2</w:t>
      </w:r>
      <w:r w:rsidRPr="002C6CBB">
        <w:rPr>
          <w:rFonts w:ascii="Times New Roman" w:hAnsi="Times New Roman" w:cs="Times New Roman"/>
          <w:color w:val="000000" w:themeColor="text1"/>
        </w:rPr>
        <w:t xml:space="preserve"> к муниципальной программе изложить в новой редакции согласно приложению № </w:t>
      </w:r>
      <w:r w:rsidR="005064C7">
        <w:rPr>
          <w:rFonts w:ascii="Times New Roman" w:hAnsi="Times New Roman" w:cs="Times New Roman"/>
          <w:color w:val="000000" w:themeColor="text1"/>
        </w:rPr>
        <w:t>4</w:t>
      </w:r>
      <w:r w:rsidRPr="002C6CBB">
        <w:rPr>
          <w:rFonts w:ascii="Times New Roman" w:hAnsi="Times New Roman" w:cs="Times New Roman"/>
          <w:color w:val="000000" w:themeColor="text1"/>
        </w:rPr>
        <w:t xml:space="preserve"> к настоящему постановлению.</w:t>
      </w:r>
    </w:p>
    <w:p w14:paraId="3F9F1078" w14:textId="77777777" w:rsidR="00D85630" w:rsidRPr="00210F0C" w:rsidRDefault="00D85630" w:rsidP="00D85630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</w:p>
    <w:p w14:paraId="5447B40B" w14:textId="5DF7762E" w:rsidR="00D85630" w:rsidRDefault="00D85630" w:rsidP="00D85630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  <w:r w:rsidRPr="00210F0C">
        <w:rPr>
          <w:rFonts w:ascii="Times New Roman" w:hAnsi="Times New Roman" w:cs="Times New Roman"/>
          <w:color w:val="000000" w:themeColor="text1"/>
        </w:rPr>
        <w:t>1.</w:t>
      </w:r>
      <w:r w:rsidR="00783F4D">
        <w:rPr>
          <w:rFonts w:ascii="Times New Roman" w:hAnsi="Times New Roman" w:cs="Times New Roman"/>
          <w:color w:val="000000" w:themeColor="text1"/>
        </w:rPr>
        <w:t>1</w:t>
      </w:r>
      <w:r w:rsidR="00E96AE2">
        <w:rPr>
          <w:rFonts w:ascii="Times New Roman" w:hAnsi="Times New Roman" w:cs="Times New Roman"/>
          <w:color w:val="000000" w:themeColor="text1"/>
        </w:rPr>
        <w:t>4</w:t>
      </w:r>
      <w:r w:rsidRPr="00210F0C">
        <w:rPr>
          <w:rFonts w:ascii="Times New Roman" w:hAnsi="Times New Roman" w:cs="Times New Roman"/>
          <w:color w:val="000000" w:themeColor="text1"/>
        </w:rPr>
        <w:t xml:space="preserve">. </w:t>
      </w:r>
      <w:r w:rsidR="003F2E66" w:rsidRPr="00210F0C">
        <w:rPr>
          <w:rFonts w:ascii="Times New Roman" w:hAnsi="Times New Roman" w:cs="Times New Roman"/>
          <w:color w:val="000000" w:themeColor="text1"/>
        </w:rPr>
        <w:t>П</w:t>
      </w:r>
      <w:r w:rsidRPr="00210F0C">
        <w:rPr>
          <w:rFonts w:ascii="Times New Roman" w:hAnsi="Times New Roman" w:cs="Times New Roman"/>
          <w:color w:val="000000" w:themeColor="text1"/>
        </w:rPr>
        <w:t>риложени</w:t>
      </w:r>
      <w:r w:rsidR="003F2E66" w:rsidRPr="00210F0C">
        <w:rPr>
          <w:rFonts w:ascii="Times New Roman" w:hAnsi="Times New Roman" w:cs="Times New Roman"/>
          <w:color w:val="000000" w:themeColor="text1"/>
        </w:rPr>
        <w:t>е</w:t>
      </w:r>
      <w:r w:rsidRPr="00210F0C">
        <w:rPr>
          <w:rFonts w:ascii="Times New Roman" w:hAnsi="Times New Roman" w:cs="Times New Roman"/>
          <w:color w:val="000000" w:themeColor="text1"/>
        </w:rPr>
        <w:t xml:space="preserve"> № 1</w:t>
      </w:r>
      <w:r w:rsidR="005E710C">
        <w:rPr>
          <w:rFonts w:ascii="Times New Roman" w:hAnsi="Times New Roman" w:cs="Times New Roman"/>
          <w:color w:val="000000" w:themeColor="text1"/>
        </w:rPr>
        <w:t>3</w:t>
      </w:r>
      <w:r w:rsidRPr="00210F0C">
        <w:rPr>
          <w:rFonts w:ascii="Times New Roman" w:hAnsi="Times New Roman" w:cs="Times New Roman"/>
          <w:color w:val="000000" w:themeColor="text1"/>
        </w:rPr>
        <w:t xml:space="preserve"> к муниципальной программе изложить в новой редакции согласно приложению № </w:t>
      </w:r>
      <w:r w:rsidR="005064C7">
        <w:rPr>
          <w:rFonts w:ascii="Times New Roman" w:hAnsi="Times New Roman" w:cs="Times New Roman"/>
          <w:color w:val="000000" w:themeColor="text1"/>
        </w:rPr>
        <w:t>5</w:t>
      </w:r>
      <w:r w:rsidRPr="00210F0C">
        <w:rPr>
          <w:rFonts w:ascii="Times New Roman" w:hAnsi="Times New Roman" w:cs="Times New Roman"/>
          <w:color w:val="000000" w:themeColor="text1"/>
        </w:rPr>
        <w:t xml:space="preserve"> к настоящему постановлению.</w:t>
      </w:r>
    </w:p>
    <w:p w14:paraId="5DD2EBC7" w14:textId="77777777" w:rsidR="00A14353" w:rsidRDefault="00A14353" w:rsidP="00D85630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</w:p>
    <w:p w14:paraId="7FAC0CB4" w14:textId="77777777" w:rsidR="00A14353" w:rsidRPr="00210F0C" w:rsidRDefault="00A14353" w:rsidP="00A14353">
      <w:pPr>
        <w:pStyle w:val="a4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6704650" w14:textId="77777777" w:rsidR="002315A0" w:rsidRPr="00210F0C" w:rsidRDefault="002315A0" w:rsidP="002315A0">
      <w:pPr>
        <w:pStyle w:val="a4"/>
        <w:shd w:val="clear" w:color="auto" w:fill="auto"/>
        <w:spacing w:after="0" w:line="276" w:lineRule="auto"/>
        <w:ind w:left="-851" w:right="-1" w:firstLine="851"/>
        <w:jc w:val="both"/>
        <w:rPr>
          <w:rFonts w:ascii="Times New Roman" w:hAnsi="Times New Roman" w:cs="Times New Roman"/>
          <w:color w:val="000000" w:themeColor="text1"/>
        </w:rPr>
      </w:pPr>
      <w:r w:rsidRPr="00210F0C">
        <w:rPr>
          <w:rFonts w:ascii="Times New Roman" w:hAnsi="Times New Roman" w:cs="Times New Roman"/>
          <w:color w:val="000000" w:themeColor="text1"/>
        </w:rPr>
        <w:t xml:space="preserve">2. Отделу по связям с общественностью и информационному обеспечению Администрации города Великие Луки опубликовать настоящее постановление в газете </w:t>
      </w:r>
      <w:r w:rsidRPr="00210F0C">
        <w:rPr>
          <w:rFonts w:ascii="Times New Roman" w:hAnsi="Times New Roman" w:cs="Times New Roman"/>
          <w:color w:val="000000" w:themeColor="text1"/>
        </w:rPr>
        <w:lastRenderedPageBreak/>
        <w:t xml:space="preserve">«Великолукская правда. Новости» и разместить в сети Интернет на официальном сайте муниципального образования «Город Великие Луки» </w:t>
      </w:r>
      <w:hyperlink r:id="rId6" w:history="1">
        <w:r w:rsidR="00C14230" w:rsidRPr="00210F0C">
          <w:rPr>
            <w:rStyle w:val="a5"/>
            <w:rFonts w:ascii="Times New Roman" w:hAnsi="Times New Roman" w:cs="Times New Roman"/>
            <w:color w:val="000000" w:themeColor="text1"/>
            <w:lang w:val="en-US"/>
          </w:rPr>
          <w:t>vluki</w:t>
        </w:r>
        <w:r w:rsidR="00C14230" w:rsidRPr="00210F0C">
          <w:rPr>
            <w:rStyle w:val="a5"/>
            <w:rFonts w:ascii="Times New Roman" w:hAnsi="Times New Roman" w:cs="Times New Roman"/>
            <w:color w:val="000000" w:themeColor="text1"/>
          </w:rPr>
          <w:t>.</w:t>
        </w:r>
        <w:r w:rsidR="00C14230" w:rsidRPr="00210F0C">
          <w:rPr>
            <w:rStyle w:val="a5"/>
            <w:rFonts w:ascii="Times New Roman" w:hAnsi="Times New Roman" w:cs="Times New Roman"/>
            <w:color w:val="000000" w:themeColor="text1"/>
            <w:lang w:val="en-US"/>
          </w:rPr>
          <w:t>reg</w:t>
        </w:r>
        <w:r w:rsidR="00C14230" w:rsidRPr="00210F0C">
          <w:rPr>
            <w:rStyle w:val="a5"/>
            <w:rFonts w:ascii="Times New Roman" w:hAnsi="Times New Roman" w:cs="Times New Roman"/>
            <w:color w:val="000000" w:themeColor="text1"/>
          </w:rPr>
          <w:t>60.</w:t>
        </w:r>
        <w:r w:rsidR="00C14230" w:rsidRPr="00210F0C">
          <w:rPr>
            <w:rStyle w:val="a5"/>
            <w:rFonts w:ascii="Times New Roman" w:hAnsi="Times New Roman" w:cs="Times New Roman"/>
            <w:color w:val="000000" w:themeColor="text1"/>
            <w:lang w:val="en-US"/>
          </w:rPr>
          <w:t>ru</w:t>
        </w:r>
      </w:hyperlink>
      <w:r w:rsidRPr="00210F0C">
        <w:rPr>
          <w:rFonts w:ascii="Times New Roman" w:hAnsi="Times New Roman" w:cs="Times New Roman"/>
          <w:color w:val="000000" w:themeColor="text1"/>
        </w:rPr>
        <w:t>.</w:t>
      </w:r>
    </w:p>
    <w:p w14:paraId="1C46145A" w14:textId="77777777" w:rsidR="00C14230" w:rsidRPr="00210F0C" w:rsidRDefault="00C14230" w:rsidP="002315A0">
      <w:pPr>
        <w:pStyle w:val="a4"/>
        <w:shd w:val="clear" w:color="auto" w:fill="auto"/>
        <w:spacing w:after="0" w:line="276" w:lineRule="auto"/>
        <w:ind w:left="-851" w:right="-1" w:firstLine="851"/>
        <w:jc w:val="both"/>
        <w:rPr>
          <w:rFonts w:ascii="Times New Roman" w:hAnsi="Times New Roman" w:cs="Times New Roman"/>
          <w:color w:val="000000" w:themeColor="text1"/>
        </w:rPr>
      </w:pPr>
    </w:p>
    <w:p w14:paraId="63DE6E0E" w14:textId="4F7B5B96" w:rsidR="005064C7" w:rsidRPr="00E048E8" w:rsidRDefault="002315A0" w:rsidP="005064C7">
      <w:pPr>
        <w:pStyle w:val="a4"/>
        <w:numPr>
          <w:ilvl w:val="0"/>
          <w:numId w:val="2"/>
        </w:numPr>
        <w:shd w:val="clear" w:color="auto" w:fill="auto"/>
        <w:spacing w:after="0" w:line="276" w:lineRule="auto"/>
        <w:ind w:left="-709" w:right="-1" w:firstLine="709"/>
        <w:jc w:val="both"/>
        <w:rPr>
          <w:rFonts w:ascii="Times New Roman" w:hAnsi="Times New Roman" w:cs="Times New Roman"/>
          <w:color w:val="000000" w:themeColor="text1"/>
        </w:rPr>
      </w:pPr>
      <w:r w:rsidRPr="00210F0C">
        <w:rPr>
          <w:rFonts w:ascii="Times New Roman" w:hAnsi="Times New Roman" w:cs="Times New Roman"/>
          <w:color w:val="000000" w:themeColor="text1"/>
        </w:rPr>
        <w:t xml:space="preserve"> </w:t>
      </w:r>
      <w:r w:rsidR="005064C7" w:rsidRPr="00E048E8">
        <w:rPr>
          <w:rFonts w:ascii="Times New Roman" w:hAnsi="Times New Roman" w:cs="Times New Roman"/>
          <w:color w:val="000000" w:themeColor="text1"/>
        </w:rPr>
        <w:t xml:space="preserve">Контроль за исполнением настоящего постановления возложить на заместителя Главы Администрации города Ю.А.Ярышкину. </w:t>
      </w:r>
    </w:p>
    <w:p w14:paraId="6730F210" w14:textId="77777777" w:rsidR="005064C7" w:rsidRDefault="005064C7" w:rsidP="005064C7">
      <w:pPr>
        <w:pStyle w:val="a4"/>
        <w:shd w:val="clear" w:color="auto" w:fill="auto"/>
        <w:spacing w:after="0" w:line="276" w:lineRule="auto"/>
        <w:ind w:right="-1"/>
        <w:jc w:val="both"/>
        <w:rPr>
          <w:rFonts w:ascii="Times New Roman" w:hAnsi="Times New Roman" w:cs="Times New Roman"/>
          <w:color w:val="000000" w:themeColor="text1"/>
        </w:rPr>
      </w:pPr>
    </w:p>
    <w:p w14:paraId="5BC34DFE" w14:textId="77777777" w:rsidR="005064C7" w:rsidRPr="00CF652B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right="-365"/>
        <w:jc w:val="both"/>
        <w:rPr>
          <w:rFonts w:ascii="Times New Roman" w:hAnsi="Times New Roman" w:cs="Times New Roman"/>
        </w:rPr>
      </w:pPr>
    </w:p>
    <w:p w14:paraId="6E93DE9D" w14:textId="77777777" w:rsidR="005064C7" w:rsidRPr="00CF652B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left="-851"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CF652B">
        <w:rPr>
          <w:rFonts w:ascii="Times New Roman" w:hAnsi="Times New Roman" w:cs="Times New Roman"/>
        </w:rPr>
        <w:t>Глав</w:t>
      </w:r>
      <w:r>
        <w:rPr>
          <w:rFonts w:ascii="Times New Roman" w:hAnsi="Times New Roman" w:cs="Times New Roman"/>
        </w:rPr>
        <w:t>а</w:t>
      </w:r>
      <w:r w:rsidRPr="00CF652B">
        <w:rPr>
          <w:rFonts w:ascii="Times New Roman" w:hAnsi="Times New Roman" w:cs="Times New Roman"/>
        </w:rPr>
        <w:t xml:space="preserve"> Администрации города                                           </w:t>
      </w:r>
      <w:r>
        <w:rPr>
          <w:rFonts w:ascii="Times New Roman" w:hAnsi="Times New Roman" w:cs="Times New Roman"/>
        </w:rPr>
        <w:t xml:space="preserve">                Л.А.Романова</w:t>
      </w:r>
    </w:p>
    <w:p w14:paraId="39D028F8" w14:textId="77777777" w:rsidR="005064C7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left="-851" w:right="-365"/>
        <w:jc w:val="both"/>
        <w:rPr>
          <w:rFonts w:ascii="Times New Roman" w:hAnsi="Times New Roman" w:cs="Times New Roman"/>
          <w:sz w:val="24"/>
          <w:szCs w:val="24"/>
        </w:rPr>
      </w:pPr>
    </w:p>
    <w:p w14:paraId="01C0765C" w14:textId="77777777" w:rsidR="005064C7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left="-851" w:right="-365"/>
        <w:jc w:val="both"/>
        <w:rPr>
          <w:rFonts w:ascii="Times New Roman" w:hAnsi="Times New Roman" w:cs="Times New Roman"/>
          <w:sz w:val="24"/>
          <w:szCs w:val="24"/>
        </w:rPr>
      </w:pPr>
    </w:p>
    <w:p w14:paraId="4F8946BE" w14:textId="77777777" w:rsidR="005064C7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left="-851" w:right="-365"/>
        <w:jc w:val="both"/>
        <w:rPr>
          <w:rFonts w:ascii="Times New Roman" w:hAnsi="Times New Roman" w:cs="Times New Roman"/>
          <w:sz w:val="24"/>
          <w:szCs w:val="24"/>
        </w:rPr>
      </w:pPr>
    </w:p>
    <w:p w14:paraId="606BBE04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20658BE0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72B3E3D8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7A38BCA4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6DA9E46C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29AD0563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6DB46E12" w14:textId="50E5CFA6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1B5BFF5B" w14:textId="335FF6B0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0387935C" w14:textId="032CE699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6C973B92" w14:textId="00D52E88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0D66BD66" w14:textId="397CA90E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7E6E497F" w14:textId="680699B3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60435EF0" w14:textId="139E0125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2F9EA7C2" w14:textId="7496839B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4D43D21C" w14:textId="3DE05F4D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63B4F2B9" w14:textId="2FD096AC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70311ACD" w14:textId="26DE0DE8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2FC83242" w14:textId="2E3CD190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6E405501" w14:textId="350A0372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5C32FE76" w14:textId="2B58CABD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08666E49" w14:textId="7BB2A9C2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10277A88" w14:textId="55945B0B" w:rsidR="00E367E9" w:rsidRDefault="00E367E9" w:rsidP="005064C7">
      <w:pPr>
        <w:jc w:val="both"/>
        <w:rPr>
          <w:rFonts w:eastAsia="Calibri"/>
          <w:sz w:val="26"/>
          <w:szCs w:val="26"/>
        </w:rPr>
      </w:pPr>
    </w:p>
    <w:p w14:paraId="37759235" w14:textId="3476D398" w:rsidR="00E367E9" w:rsidRDefault="00E367E9" w:rsidP="005064C7">
      <w:pPr>
        <w:jc w:val="both"/>
        <w:rPr>
          <w:rFonts w:eastAsia="Calibri"/>
          <w:sz w:val="26"/>
          <w:szCs w:val="26"/>
        </w:rPr>
      </w:pPr>
    </w:p>
    <w:p w14:paraId="4DA04DFA" w14:textId="77777777" w:rsidR="00E367E9" w:rsidRDefault="00E367E9" w:rsidP="005064C7">
      <w:pPr>
        <w:jc w:val="both"/>
        <w:rPr>
          <w:rFonts w:eastAsia="Calibri"/>
          <w:sz w:val="26"/>
          <w:szCs w:val="26"/>
        </w:rPr>
      </w:pPr>
    </w:p>
    <w:p w14:paraId="3CC91264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3DEF90D7" w14:textId="2B3E4ADD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0FCADAA7" w14:textId="7432EE64" w:rsidR="00E96AE2" w:rsidRDefault="00E96AE2" w:rsidP="005064C7">
      <w:pPr>
        <w:jc w:val="both"/>
        <w:rPr>
          <w:rFonts w:eastAsia="Calibri"/>
          <w:sz w:val="26"/>
          <w:szCs w:val="26"/>
        </w:rPr>
      </w:pPr>
    </w:p>
    <w:p w14:paraId="60F0553B" w14:textId="7F02AFA4" w:rsidR="00E96AE2" w:rsidRDefault="00E96AE2" w:rsidP="005064C7">
      <w:pPr>
        <w:jc w:val="both"/>
        <w:rPr>
          <w:rFonts w:eastAsia="Calibri"/>
          <w:sz w:val="26"/>
          <w:szCs w:val="26"/>
        </w:rPr>
      </w:pPr>
    </w:p>
    <w:p w14:paraId="25192668" w14:textId="50E33920" w:rsidR="00E96AE2" w:rsidRDefault="00E96AE2" w:rsidP="005064C7">
      <w:pPr>
        <w:jc w:val="both"/>
        <w:rPr>
          <w:rFonts w:eastAsia="Calibri"/>
          <w:sz w:val="26"/>
          <w:szCs w:val="26"/>
        </w:rPr>
      </w:pPr>
    </w:p>
    <w:p w14:paraId="38135632" w14:textId="58DE8046" w:rsidR="00E96AE2" w:rsidRDefault="00E96AE2" w:rsidP="005064C7">
      <w:pPr>
        <w:jc w:val="both"/>
        <w:rPr>
          <w:rFonts w:eastAsia="Calibri"/>
          <w:sz w:val="26"/>
          <w:szCs w:val="26"/>
        </w:rPr>
      </w:pPr>
    </w:p>
    <w:p w14:paraId="6AEBDB8A" w14:textId="75521C5D" w:rsidR="00E96AE2" w:rsidRDefault="00E96AE2" w:rsidP="005064C7">
      <w:pPr>
        <w:jc w:val="both"/>
        <w:rPr>
          <w:rFonts w:eastAsia="Calibri"/>
          <w:sz w:val="26"/>
          <w:szCs w:val="26"/>
        </w:rPr>
      </w:pPr>
    </w:p>
    <w:p w14:paraId="6A1716E4" w14:textId="12D61374" w:rsidR="00E96AE2" w:rsidRDefault="00E96AE2" w:rsidP="005064C7">
      <w:pPr>
        <w:jc w:val="both"/>
        <w:rPr>
          <w:rFonts w:eastAsia="Calibri"/>
          <w:sz w:val="26"/>
          <w:szCs w:val="26"/>
        </w:rPr>
      </w:pPr>
    </w:p>
    <w:p w14:paraId="39B50ED3" w14:textId="72068BA4" w:rsidR="00E96AE2" w:rsidRDefault="00E96AE2" w:rsidP="005064C7">
      <w:pPr>
        <w:jc w:val="both"/>
        <w:rPr>
          <w:rFonts w:eastAsia="Calibri"/>
          <w:sz w:val="26"/>
          <w:szCs w:val="26"/>
        </w:rPr>
      </w:pPr>
    </w:p>
    <w:p w14:paraId="00280E5D" w14:textId="1BBBBBF6" w:rsidR="00E96AE2" w:rsidRDefault="00E96AE2" w:rsidP="005064C7">
      <w:pPr>
        <w:jc w:val="both"/>
        <w:rPr>
          <w:rFonts w:eastAsia="Calibri"/>
          <w:sz w:val="26"/>
          <w:szCs w:val="26"/>
        </w:rPr>
      </w:pPr>
    </w:p>
    <w:p w14:paraId="0C268C5C" w14:textId="3DE36BEE" w:rsidR="00E96AE2" w:rsidRDefault="00E96AE2" w:rsidP="005064C7">
      <w:pPr>
        <w:jc w:val="both"/>
        <w:rPr>
          <w:rFonts w:eastAsia="Calibri"/>
          <w:sz w:val="26"/>
          <w:szCs w:val="26"/>
        </w:rPr>
      </w:pPr>
    </w:p>
    <w:p w14:paraId="58B06060" w14:textId="016E37B1" w:rsidR="00E96AE2" w:rsidRDefault="00E96AE2" w:rsidP="005064C7">
      <w:pPr>
        <w:jc w:val="both"/>
        <w:rPr>
          <w:rFonts w:eastAsia="Calibri"/>
          <w:sz w:val="26"/>
          <w:szCs w:val="26"/>
        </w:rPr>
      </w:pPr>
    </w:p>
    <w:p w14:paraId="7C5B3B97" w14:textId="530A1C32" w:rsidR="00E96AE2" w:rsidRDefault="00E96AE2" w:rsidP="005064C7">
      <w:pPr>
        <w:jc w:val="both"/>
        <w:rPr>
          <w:rFonts w:eastAsia="Calibri"/>
          <w:sz w:val="26"/>
          <w:szCs w:val="26"/>
        </w:rPr>
      </w:pPr>
    </w:p>
    <w:p w14:paraId="45E897C9" w14:textId="0713C9E6" w:rsidR="00E96AE2" w:rsidRDefault="00E96AE2" w:rsidP="005064C7">
      <w:pPr>
        <w:jc w:val="both"/>
        <w:rPr>
          <w:rFonts w:eastAsia="Calibri"/>
          <w:sz w:val="26"/>
          <w:szCs w:val="26"/>
        </w:rPr>
      </w:pPr>
    </w:p>
    <w:p w14:paraId="1D3521CC" w14:textId="1A5E4D27" w:rsidR="00E96AE2" w:rsidRDefault="00E96AE2" w:rsidP="005064C7">
      <w:pPr>
        <w:jc w:val="both"/>
        <w:rPr>
          <w:rFonts w:eastAsia="Calibri"/>
          <w:sz w:val="26"/>
          <w:szCs w:val="26"/>
        </w:rPr>
      </w:pPr>
    </w:p>
    <w:p w14:paraId="2EC293EE" w14:textId="79B1E53A" w:rsidR="00E96AE2" w:rsidRDefault="00E96AE2" w:rsidP="005064C7">
      <w:pPr>
        <w:jc w:val="both"/>
        <w:rPr>
          <w:rFonts w:eastAsia="Calibri"/>
          <w:sz w:val="26"/>
          <w:szCs w:val="26"/>
        </w:rPr>
      </w:pPr>
    </w:p>
    <w:p w14:paraId="38B3E51F" w14:textId="77777777" w:rsidR="00E96AE2" w:rsidRDefault="00E96AE2" w:rsidP="005064C7">
      <w:pPr>
        <w:jc w:val="both"/>
        <w:rPr>
          <w:rFonts w:eastAsia="Calibri"/>
          <w:sz w:val="26"/>
          <w:szCs w:val="26"/>
        </w:rPr>
      </w:pPr>
    </w:p>
    <w:p w14:paraId="2A945BF4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18985CEF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283206A1" w14:textId="77777777" w:rsidR="005064C7" w:rsidRDefault="005064C7" w:rsidP="005064C7">
      <w:pPr>
        <w:jc w:val="both"/>
        <w:rPr>
          <w:sz w:val="26"/>
          <w:szCs w:val="26"/>
        </w:rPr>
      </w:pPr>
      <w:r w:rsidRPr="003D0201">
        <w:rPr>
          <w:sz w:val="26"/>
          <w:szCs w:val="26"/>
        </w:rPr>
        <w:t>СОГЛАСОВАНО:</w:t>
      </w:r>
    </w:p>
    <w:p w14:paraId="2235251C" w14:textId="77777777" w:rsidR="005064C7" w:rsidRPr="003D0201" w:rsidRDefault="005064C7" w:rsidP="005064C7">
      <w:pPr>
        <w:jc w:val="both"/>
        <w:rPr>
          <w:sz w:val="26"/>
          <w:szCs w:val="26"/>
        </w:rPr>
      </w:pPr>
    </w:p>
    <w:p w14:paraId="6BDD55BF" w14:textId="77777777" w:rsidR="005064C7" w:rsidRDefault="005064C7" w:rsidP="005064C7">
      <w:pPr>
        <w:jc w:val="both"/>
        <w:rPr>
          <w:sz w:val="26"/>
          <w:szCs w:val="26"/>
        </w:rPr>
      </w:pPr>
    </w:p>
    <w:p w14:paraId="252F7188" w14:textId="77777777" w:rsidR="005064C7" w:rsidRPr="003D0201" w:rsidRDefault="005064C7" w:rsidP="005064C7">
      <w:pPr>
        <w:jc w:val="both"/>
        <w:rPr>
          <w:sz w:val="26"/>
          <w:szCs w:val="26"/>
        </w:rPr>
      </w:pPr>
    </w:p>
    <w:p w14:paraId="28232CAC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З</w:t>
      </w:r>
      <w:r w:rsidRPr="00870321">
        <w:rPr>
          <w:rFonts w:eastAsia="Calibri"/>
          <w:sz w:val="26"/>
          <w:szCs w:val="26"/>
        </w:rPr>
        <w:t>аместител</w:t>
      </w:r>
      <w:r>
        <w:rPr>
          <w:rFonts w:eastAsia="Calibri"/>
          <w:sz w:val="26"/>
          <w:szCs w:val="26"/>
        </w:rPr>
        <w:t>ь</w:t>
      </w:r>
      <w:r w:rsidRPr="00870321">
        <w:rPr>
          <w:rFonts w:eastAsia="Calibri"/>
          <w:sz w:val="26"/>
          <w:szCs w:val="26"/>
        </w:rPr>
        <w:t xml:space="preserve"> Главы Администрации города </w:t>
      </w:r>
    </w:p>
    <w:p w14:paraId="68759A26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 xml:space="preserve">Великие Луки </w:t>
      </w:r>
      <w:r>
        <w:rPr>
          <w:rFonts w:eastAsia="Calibri"/>
          <w:sz w:val="26"/>
          <w:szCs w:val="26"/>
        </w:rPr>
        <w:t xml:space="preserve">                                                                                           С. В. Степанова</w:t>
      </w:r>
    </w:p>
    <w:p w14:paraId="02A79194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71889236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1F5E0B58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З</w:t>
      </w:r>
      <w:r w:rsidRPr="00870321">
        <w:rPr>
          <w:rFonts w:eastAsia="Calibri"/>
          <w:sz w:val="26"/>
          <w:szCs w:val="26"/>
        </w:rPr>
        <w:t>аместител</w:t>
      </w:r>
      <w:r>
        <w:rPr>
          <w:rFonts w:eastAsia="Calibri"/>
          <w:sz w:val="26"/>
          <w:szCs w:val="26"/>
        </w:rPr>
        <w:t>ь</w:t>
      </w:r>
      <w:r w:rsidRPr="00870321">
        <w:rPr>
          <w:rFonts w:eastAsia="Calibri"/>
          <w:sz w:val="26"/>
          <w:szCs w:val="26"/>
        </w:rPr>
        <w:t xml:space="preserve"> Главы Администрации </w:t>
      </w:r>
    </w:p>
    <w:p w14:paraId="75E604C2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 xml:space="preserve">города Великие Луки по социальным </w:t>
      </w:r>
    </w:p>
    <w:p w14:paraId="145185DC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вопросам                                                                                                   Ю.А. Ярышкина</w:t>
      </w:r>
    </w:p>
    <w:p w14:paraId="1688F44F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1F1134B2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Н</w:t>
      </w:r>
      <w:r w:rsidRPr="00870321">
        <w:rPr>
          <w:rFonts w:eastAsia="Calibri"/>
          <w:sz w:val="26"/>
          <w:szCs w:val="26"/>
        </w:rPr>
        <w:t xml:space="preserve">ачальник финансового </w:t>
      </w:r>
    </w:p>
    <w:p w14:paraId="721F5AC4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управления</w:t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  <w:t xml:space="preserve">                                                                        Н.В. Дмитриева</w:t>
      </w:r>
    </w:p>
    <w:p w14:paraId="37EA03B2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 xml:space="preserve">                                                                                                                                               Председатель комитета культуры</w:t>
      </w:r>
    </w:p>
    <w:p w14:paraId="279C8C1F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Администрации города</w:t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  <w:t xml:space="preserve">          А.В.</w:t>
      </w:r>
      <w:r>
        <w:rPr>
          <w:rFonts w:eastAsia="Calibri"/>
          <w:sz w:val="26"/>
          <w:szCs w:val="26"/>
        </w:rPr>
        <w:t xml:space="preserve"> </w:t>
      </w:r>
      <w:r w:rsidRPr="00870321">
        <w:rPr>
          <w:rFonts w:eastAsia="Calibri"/>
          <w:sz w:val="26"/>
          <w:szCs w:val="26"/>
        </w:rPr>
        <w:t>Романюк</w:t>
      </w:r>
      <w:r w:rsidRPr="00870321">
        <w:rPr>
          <w:rFonts w:eastAsia="Calibri"/>
          <w:sz w:val="26"/>
          <w:szCs w:val="26"/>
        </w:rPr>
        <w:tab/>
        <w:t xml:space="preserve">      </w:t>
      </w:r>
    </w:p>
    <w:p w14:paraId="3BB84D8A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28837D87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И.</w:t>
      </w:r>
      <w:r>
        <w:rPr>
          <w:rFonts w:eastAsia="Calibri"/>
          <w:sz w:val="26"/>
          <w:szCs w:val="26"/>
        </w:rPr>
        <w:t xml:space="preserve"> </w:t>
      </w:r>
      <w:r w:rsidRPr="00870321">
        <w:rPr>
          <w:rFonts w:eastAsia="Calibri"/>
          <w:sz w:val="26"/>
          <w:szCs w:val="26"/>
        </w:rPr>
        <w:t>о.</w:t>
      </w:r>
      <w:r>
        <w:rPr>
          <w:rFonts w:eastAsia="Calibri"/>
          <w:sz w:val="26"/>
          <w:szCs w:val="26"/>
        </w:rPr>
        <w:t xml:space="preserve"> </w:t>
      </w:r>
      <w:r w:rsidRPr="00870321">
        <w:rPr>
          <w:rFonts w:eastAsia="Calibri"/>
          <w:sz w:val="26"/>
          <w:szCs w:val="26"/>
        </w:rPr>
        <w:t>председателя комитета экономики</w:t>
      </w:r>
    </w:p>
    <w:p w14:paraId="57736814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Администрации города</w:t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 xml:space="preserve"> </w:t>
      </w:r>
      <w:r w:rsidRPr="00870321">
        <w:rPr>
          <w:rFonts w:eastAsia="Calibri"/>
          <w:sz w:val="26"/>
          <w:szCs w:val="26"/>
        </w:rPr>
        <w:tab/>
        <w:t xml:space="preserve">                   С.В.</w:t>
      </w:r>
      <w:r>
        <w:rPr>
          <w:rFonts w:eastAsia="Calibri"/>
          <w:sz w:val="26"/>
          <w:szCs w:val="26"/>
        </w:rPr>
        <w:t xml:space="preserve"> </w:t>
      </w:r>
      <w:r w:rsidRPr="00870321">
        <w:rPr>
          <w:rFonts w:eastAsia="Calibri"/>
          <w:sz w:val="26"/>
          <w:szCs w:val="26"/>
        </w:rPr>
        <w:t>Бурач</w:t>
      </w:r>
      <w:r>
        <w:rPr>
          <w:rFonts w:eastAsia="Calibri"/>
          <w:sz w:val="26"/>
          <w:szCs w:val="26"/>
        </w:rPr>
        <w:t>е</w:t>
      </w:r>
      <w:r w:rsidRPr="00870321">
        <w:rPr>
          <w:rFonts w:eastAsia="Calibri"/>
          <w:sz w:val="26"/>
          <w:szCs w:val="26"/>
        </w:rPr>
        <w:t>нок</w:t>
      </w:r>
    </w:p>
    <w:p w14:paraId="016C9E69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3F05DF23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5F4E1602" w14:textId="77777777" w:rsidR="005064C7" w:rsidRPr="00DF5A7C" w:rsidRDefault="005064C7" w:rsidP="005064C7">
      <w:pPr>
        <w:jc w:val="both"/>
        <w:rPr>
          <w:rFonts w:eastAsia="Calibri"/>
          <w:color w:val="000000"/>
          <w:sz w:val="26"/>
          <w:szCs w:val="26"/>
        </w:rPr>
      </w:pPr>
      <w:r w:rsidRPr="00DF5A7C">
        <w:rPr>
          <w:rFonts w:eastAsia="Calibri"/>
          <w:color w:val="000000"/>
          <w:sz w:val="26"/>
          <w:szCs w:val="26"/>
        </w:rPr>
        <w:t>Начальник правового управления</w:t>
      </w:r>
    </w:p>
    <w:p w14:paraId="51AF3D4B" w14:textId="77777777" w:rsidR="005064C7" w:rsidRPr="00870321" w:rsidRDefault="005064C7" w:rsidP="005064C7">
      <w:pPr>
        <w:jc w:val="both"/>
        <w:rPr>
          <w:rFonts w:eastAsia="Calibri"/>
          <w:color w:val="FF0000"/>
          <w:sz w:val="26"/>
          <w:szCs w:val="26"/>
        </w:rPr>
      </w:pPr>
      <w:r w:rsidRPr="00DF5A7C">
        <w:rPr>
          <w:rFonts w:eastAsia="Calibri"/>
          <w:color w:val="000000"/>
          <w:sz w:val="26"/>
          <w:szCs w:val="26"/>
        </w:rPr>
        <w:t>Администрации города</w:t>
      </w:r>
      <w:r w:rsidRPr="00DF5A7C">
        <w:rPr>
          <w:rFonts w:eastAsia="Calibri"/>
          <w:color w:val="000000"/>
          <w:sz w:val="26"/>
          <w:szCs w:val="26"/>
        </w:rPr>
        <w:tab/>
      </w:r>
      <w:r w:rsidRPr="00870321">
        <w:rPr>
          <w:rFonts w:eastAsia="Calibri"/>
          <w:color w:val="FF0000"/>
          <w:sz w:val="26"/>
          <w:szCs w:val="26"/>
        </w:rPr>
        <w:tab/>
      </w:r>
      <w:r w:rsidRPr="00870321">
        <w:rPr>
          <w:rFonts w:eastAsia="Calibri"/>
          <w:color w:val="FF0000"/>
          <w:sz w:val="26"/>
          <w:szCs w:val="26"/>
        </w:rPr>
        <w:tab/>
      </w:r>
      <w:r w:rsidRPr="00870321">
        <w:rPr>
          <w:rFonts w:eastAsia="Calibri"/>
          <w:color w:val="FF0000"/>
          <w:sz w:val="26"/>
          <w:szCs w:val="26"/>
        </w:rPr>
        <w:tab/>
        <w:t xml:space="preserve">                     </w:t>
      </w:r>
      <w:r w:rsidRPr="00870321">
        <w:rPr>
          <w:sz w:val="26"/>
          <w:szCs w:val="26"/>
        </w:rPr>
        <w:t>Р.Г. Сайфуллин-Богатырёв</w:t>
      </w:r>
    </w:p>
    <w:p w14:paraId="4ACF35AB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0A4ACFA5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730C9D58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Управляющая делами</w:t>
      </w:r>
    </w:p>
    <w:p w14:paraId="45FD1FD8" w14:textId="77777777" w:rsidR="005064C7" w:rsidRPr="00870321" w:rsidRDefault="005064C7" w:rsidP="005064C7">
      <w:pPr>
        <w:jc w:val="both"/>
        <w:rPr>
          <w:sz w:val="26"/>
          <w:szCs w:val="26"/>
        </w:rPr>
      </w:pPr>
      <w:r w:rsidRPr="00870321">
        <w:rPr>
          <w:rFonts w:eastAsia="Calibri"/>
          <w:sz w:val="26"/>
          <w:szCs w:val="26"/>
        </w:rPr>
        <w:t>Администрации города</w:t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  <w:t xml:space="preserve">        </w:t>
      </w:r>
      <w:r w:rsidRPr="00870321">
        <w:rPr>
          <w:rFonts w:eastAsia="Calibri"/>
          <w:sz w:val="26"/>
          <w:szCs w:val="26"/>
        </w:rPr>
        <w:tab/>
        <w:t xml:space="preserve">                                      </w:t>
      </w:r>
      <w:r>
        <w:rPr>
          <w:rFonts w:eastAsia="Calibri"/>
          <w:sz w:val="26"/>
          <w:szCs w:val="26"/>
        </w:rPr>
        <w:t xml:space="preserve">       </w:t>
      </w:r>
      <w:r w:rsidRPr="00870321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Н.В. Ильина</w:t>
      </w:r>
    </w:p>
    <w:p w14:paraId="1ABB8A72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left="-851" w:right="-365"/>
        <w:jc w:val="both"/>
        <w:rPr>
          <w:sz w:val="24"/>
          <w:szCs w:val="24"/>
        </w:rPr>
      </w:pPr>
    </w:p>
    <w:p w14:paraId="27BAFD40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left="-851" w:right="-365"/>
        <w:jc w:val="both"/>
        <w:rPr>
          <w:sz w:val="24"/>
          <w:szCs w:val="24"/>
        </w:rPr>
      </w:pPr>
    </w:p>
    <w:p w14:paraId="4B923ED1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left="-851" w:right="-365"/>
        <w:jc w:val="both"/>
        <w:rPr>
          <w:sz w:val="24"/>
          <w:szCs w:val="24"/>
        </w:rPr>
      </w:pPr>
    </w:p>
    <w:p w14:paraId="4480A51A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left="-851" w:right="-365"/>
        <w:jc w:val="both"/>
        <w:rPr>
          <w:sz w:val="24"/>
          <w:szCs w:val="24"/>
        </w:rPr>
      </w:pPr>
    </w:p>
    <w:p w14:paraId="164AB3BC" w14:textId="77777777" w:rsidR="005064C7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right="-365"/>
        <w:jc w:val="both"/>
        <w:rPr>
          <w:sz w:val="24"/>
          <w:szCs w:val="24"/>
        </w:rPr>
      </w:pPr>
    </w:p>
    <w:p w14:paraId="4ADDEC3E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right="-365"/>
        <w:jc w:val="both"/>
        <w:rPr>
          <w:sz w:val="24"/>
          <w:szCs w:val="24"/>
        </w:rPr>
      </w:pPr>
    </w:p>
    <w:p w14:paraId="3EBCE229" w14:textId="77777777" w:rsidR="005064C7" w:rsidRDefault="005064C7" w:rsidP="005064C7">
      <w:pPr>
        <w:rPr>
          <w:sz w:val="26"/>
          <w:szCs w:val="26"/>
        </w:rPr>
      </w:pPr>
    </w:p>
    <w:p w14:paraId="6F3D1E5A" w14:textId="77777777" w:rsidR="005064C7" w:rsidRDefault="005064C7" w:rsidP="005064C7">
      <w:pPr>
        <w:ind w:left="-567" w:firstLine="567"/>
        <w:rPr>
          <w:sz w:val="18"/>
          <w:szCs w:val="18"/>
        </w:rPr>
      </w:pPr>
      <w:r>
        <w:rPr>
          <w:sz w:val="18"/>
          <w:szCs w:val="18"/>
        </w:rPr>
        <w:t>Исполнитель: Комитет культуры 3-11-14</w:t>
      </w:r>
    </w:p>
    <w:p w14:paraId="16C24C46" w14:textId="77777777" w:rsidR="005064C7" w:rsidRDefault="005064C7" w:rsidP="005064C7">
      <w:pPr>
        <w:ind w:left="-567" w:firstLine="567"/>
      </w:pPr>
      <w:r>
        <w:rPr>
          <w:sz w:val="18"/>
          <w:szCs w:val="18"/>
        </w:rPr>
        <w:t>Рассылка: Комитет культуры 2 экз.</w:t>
      </w:r>
    </w:p>
    <w:p w14:paraId="36F4CA5C" w14:textId="77777777" w:rsidR="005064C7" w:rsidRDefault="005064C7" w:rsidP="005064C7">
      <w:pPr>
        <w:rPr>
          <w:sz w:val="26"/>
          <w:szCs w:val="26"/>
        </w:rPr>
      </w:pPr>
    </w:p>
    <w:p w14:paraId="6803F659" w14:textId="77777777" w:rsidR="005064C7" w:rsidRDefault="005064C7" w:rsidP="005064C7">
      <w:pPr>
        <w:rPr>
          <w:sz w:val="26"/>
          <w:szCs w:val="26"/>
        </w:rPr>
      </w:pPr>
    </w:p>
    <w:p w14:paraId="2ABA639D" w14:textId="7B0EA6BF" w:rsidR="000A6A00" w:rsidRPr="009C7718" w:rsidRDefault="000A6A00" w:rsidP="005064C7">
      <w:pPr>
        <w:pStyle w:val="a4"/>
        <w:shd w:val="clear" w:color="auto" w:fill="auto"/>
        <w:spacing w:after="0" w:line="276" w:lineRule="auto"/>
        <w:ind w:left="-851" w:right="-1"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0A6A00" w:rsidRPr="009C7718" w:rsidSect="00FF5E0E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88344A"/>
    <w:multiLevelType w:val="hybridMultilevel"/>
    <w:tmpl w:val="6088A35A"/>
    <w:lvl w:ilvl="0" w:tplc="74B83590">
      <w:start w:val="3"/>
      <w:numFmt w:val="decimal"/>
      <w:lvlText w:val="%1."/>
      <w:lvlJc w:val="left"/>
      <w:pPr>
        <w:ind w:left="1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" w:hanging="360"/>
      </w:pPr>
    </w:lvl>
    <w:lvl w:ilvl="2" w:tplc="0419001B" w:tentative="1">
      <w:start w:val="1"/>
      <w:numFmt w:val="lowerRoman"/>
      <w:lvlText w:val="%3."/>
      <w:lvlJc w:val="right"/>
      <w:pPr>
        <w:ind w:left="1607" w:hanging="180"/>
      </w:pPr>
    </w:lvl>
    <w:lvl w:ilvl="3" w:tplc="0419000F" w:tentative="1">
      <w:start w:val="1"/>
      <w:numFmt w:val="decimal"/>
      <w:lvlText w:val="%4."/>
      <w:lvlJc w:val="left"/>
      <w:pPr>
        <w:ind w:left="2327" w:hanging="360"/>
      </w:pPr>
    </w:lvl>
    <w:lvl w:ilvl="4" w:tplc="04190019" w:tentative="1">
      <w:start w:val="1"/>
      <w:numFmt w:val="lowerLetter"/>
      <w:lvlText w:val="%5."/>
      <w:lvlJc w:val="left"/>
      <w:pPr>
        <w:ind w:left="3047" w:hanging="360"/>
      </w:pPr>
    </w:lvl>
    <w:lvl w:ilvl="5" w:tplc="0419001B" w:tentative="1">
      <w:start w:val="1"/>
      <w:numFmt w:val="lowerRoman"/>
      <w:lvlText w:val="%6."/>
      <w:lvlJc w:val="right"/>
      <w:pPr>
        <w:ind w:left="3767" w:hanging="180"/>
      </w:pPr>
    </w:lvl>
    <w:lvl w:ilvl="6" w:tplc="0419000F" w:tentative="1">
      <w:start w:val="1"/>
      <w:numFmt w:val="decimal"/>
      <w:lvlText w:val="%7."/>
      <w:lvlJc w:val="left"/>
      <w:pPr>
        <w:ind w:left="4487" w:hanging="360"/>
      </w:pPr>
    </w:lvl>
    <w:lvl w:ilvl="7" w:tplc="04190019" w:tentative="1">
      <w:start w:val="1"/>
      <w:numFmt w:val="lowerLetter"/>
      <w:lvlText w:val="%8."/>
      <w:lvlJc w:val="left"/>
      <w:pPr>
        <w:ind w:left="5207" w:hanging="360"/>
      </w:pPr>
    </w:lvl>
    <w:lvl w:ilvl="8" w:tplc="0419001B" w:tentative="1">
      <w:start w:val="1"/>
      <w:numFmt w:val="lowerRoman"/>
      <w:lvlText w:val="%9."/>
      <w:lvlJc w:val="right"/>
      <w:pPr>
        <w:ind w:left="5927" w:hanging="180"/>
      </w:pPr>
    </w:lvl>
  </w:abstractNum>
  <w:abstractNum w:abstractNumId="1" w15:restartNumberingAfterBreak="0">
    <w:nsid w:val="16CF416E"/>
    <w:multiLevelType w:val="hybridMultilevel"/>
    <w:tmpl w:val="6A70B9B4"/>
    <w:lvl w:ilvl="0" w:tplc="D8C4955C">
      <w:start w:val="202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F36551"/>
    <w:multiLevelType w:val="hybridMultilevel"/>
    <w:tmpl w:val="6A70B9B4"/>
    <w:lvl w:ilvl="0" w:tplc="D8C4955C">
      <w:start w:val="202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2222F6"/>
    <w:multiLevelType w:val="hybridMultilevel"/>
    <w:tmpl w:val="6A70B9B4"/>
    <w:lvl w:ilvl="0" w:tplc="D8C4955C">
      <w:start w:val="202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191EAC"/>
    <w:multiLevelType w:val="hybridMultilevel"/>
    <w:tmpl w:val="3E662A6A"/>
    <w:lvl w:ilvl="0" w:tplc="59AC99FE">
      <w:start w:val="202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15A0"/>
    <w:rsid w:val="00001E66"/>
    <w:rsid w:val="000079CA"/>
    <w:rsid w:val="00022AC6"/>
    <w:rsid w:val="00024569"/>
    <w:rsid w:val="00031C0E"/>
    <w:rsid w:val="00033047"/>
    <w:rsid w:val="00040A2A"/>
    <w:rsid w:val="00046488"/>
    <w:rsid w:val="00047090"/>
    <w:rsid w:val="000546C7"/>
    <w:rsid w:val="00055D48"/>
    <w:rsid w:val="0007273F"/>
    <w:rsid w:val="000736A1"/>
    <w:rsid w:val="00080B64"/>
    <w:rsid w:val="00093109"/>
    <w:rsid w:val="00096452"/>
    <w:rsid w:val="000A2C78"/>
    <w:rsid w:val="000A6A00"/>
    <w:rsid w:val="000B74C0"/>
    <w:rsid w:val="000C0D65"/>
    <w:rsid w:val="000C19A6"/>
    <w:rsid w:val="000D00FD"/>
    <w:rsid w:val="000D22C4"/>
    <w:rsid w:val="000D25F6"/>
    <w:rsid w:val="000E2CF5"/>
    <w:rsid w:val="000E34DC"/>
    <w:rsid w:val="000E3838"/>
    <w:rsid w:val="000E3D3E"/>
    <w:rsid w:val="0010556B"/>
    <w:rsid w:val="00105F53"/>
    <w:rsid w:val="00116C18"/>
    <w:rsid w:val="001358CD"/>
    <w:rsid w:val="00150D87"/>
    <w:rsid w:val="00151363"/>
    <w:rsid w:val="00153380"/>
    <w:rsid w:val="00153B40"/>
    <w:rsid w:val="001870B7"/>
    <w:rsid w:val="001953AB"/>
    <w:rsid w:val="00195417"/>
    <w:rsid w:val="00195EA9"/>
    <w:rsid w:val="001A4160"/>
    <w:rsid w:val="001A65EA"/>
    <w:rsid w:val="001B4746"/>
    <w:rsid w:val="001C4B4E"/>
    <w:rsid w:val="001D7087"/>
    <w:rsid w:val="001D7185"/>
    <w:rsid w:val="001F7EF4"/>
    <w:rsid w:val="00200446"/>
    <w:rsid w:val="00210F0C"/>
    <w:rsid w:val="00214D23"/>
    <w:rsid w:val="002315A0"/>
    <w:rsid w:val="00244E4C"/>
    <w:rsid w:val="0025572B"/>
    <w:rsid w:val="00272F62"/>
    <w:rsid w:val="00273B4D"/>
    <w:rsid w:val="002B4772"/>
    <w:rsid w:val="002C1849"/>
    <w:rsid w:val="002C3544"/>
    <w:rsid w:val="002C6CBB"/>
    <w:rsid w:val="002D2807"/>
    <w:rsid w:val="002D2CD9"/>
    <w:rsid w:val="002D4E52"/>
    <w:rsid w:val="002E08FE"/>
    <w:rsid w:val="002E2914"/>
    <w:rsid w:val="002E32A9"/>
    <w:rsid w:val="003213E6"/>
    <w:rsid w:val="00321E45"/>
    <w:rsid w:val="0033581C"/>
    <w:rsid w:val="00341266"/>
    <w:rsid w:val="00350469"/>
    <w:rsid w:val="0035624A"/>
    <w:rsid w:val="00363662"/>
    <w:rsid w:val="00392BB5"/>
    <w:rsid w:val="003B625A"/>
    <w:rsid w:val="003B7019"/>
    <w:rsid w:val="003B7751"/>
    <w:rsid w:val="003C0019"/>
    <w:rsid w:val="003D3A82"/>
    <w:rsid w:val="003D6BBF"/>
    <w:rsid w:val="003E0BF3"/>
    <w:rsid w:val="003E23B0"/>
    <w:rsid w:val="003F2E66"/>
    <w:rsid w:val="00416C18"/>
    <w:rsid w:val="00417EEF"/>
    <w:rsid w:val="00421077"/>
    <w:rsid w:val="00430BC1"/>
    <w:rsid w:val="00436C40"/>
    <w:rsid w:val="00453DCD"/>
    <w:rsid w:val="00455A9C"/>
    <w:rsid w:val="00474BC7"/>
    <w:rsid w:val="00491606"/>
    <w:rsid w:val="004A3BE2"/>
    <w:rsid w:val="004A7528"/>
    <w:rsid w:val="004C3AC8"/>
    <w:rsid w:val="004D210B"/>
    <w:rsid w:val="004E7BE7"/>
    <w:rsid w:val="005035D8"/>
    <w:rsid w:val="00505EA8"/>
    <w:rsid w:val="005064C7"/>
    <w:rsid w:val="0053438F"/>
    <w:rsid w:val="005526E0"/>
    <w:rsid w:val="00561693"/>
    <w:rsid w:val="005743A5"/>
    <w:rsid w:val="0059404C"/>
    <w:rsid w:val="005A2FB1"/>
    <w:rsid w:val="005B7796"/>
    <w:rsid w:val="005B78DF"/>
    <w:rsid w:val="005C08FC"/>
    <w:rsid w:val="005E1CA0"/>
    <w:rsid w:val="005E710C"/>
    <w:rsid w:val="005E7FF4"/>
    <w:rsid w:val="005F16C2"/>
    <w:rsid w:val="005F4DBC"/>
    <w:rsid w:val="0062141C"/>
    <w:rsid w:val="0063565A"/>
    <w:rsid w:val="006511EE"/>
    <w:rsid w:val="00656B5F"/>
    <w:rsid w:val="00657A05"/>
    <w:rsid w:val="00665CCC"/>
    <w:rsid w:val="00665D3E"/>
    <w:rsid w:val="006713C2"/>
    <w:rsid w:val="00682E31"/>
    <w:rsid w:val="006D453D"/>
    <w:rsid w:val="006E41D2"/>
    <w:rsid w:val="00705BB7"/>
    <w:rsid w:val="0071151E"/>
    <w:rsid w:val="00722A25"/>
    <w:rsid w:val="007279F7"/>
    <w:rsid w:val="0073665B"/>
    <w:rsid w:val="00740944"/>
    <w:rsid w:val="00752F2D"/>
    <w:rsid w:val="00783F4D"/>
    <w:rsid w:val="00784C07"/>
    <w:rsid w:val="007870EC"/>
    <w:rsid w:val="007973A7"/>
    <w:rsid w:val="007A1DA0"/>
    <w:rsid w:val="007C16E3"/>
    <w:rsid w:val="007C1985"/>
    <w:rsid w:val="007D1DED"/>
    <w:rsid w:val="007D65B5"/>
    <w:rsid w:val="007E02E7"/>
    <w:rsid w:val="007E2E14"/>
    <w:rsid w:val="007E67F3"/>
    <w:rsid w:val="00810AAB"/>
    <w:rsid w:val="00832E21"/>
    <w:rsid w:val="00837A2E"/>
    <w:rsid w:val="00852FAF"/>
    <w:rsid w:val="00854830"/>
    <w:rsid w:val="0087284E"/>
    <w:rsid w:val="00884198"/>
    <w:rsid w:val="008A5DD1"/>
    <w:rsid w:val="008B1BCA"/>
    <w:rsid w:val="008D07C3"/>
    <w:rsid w:val="008D1434"/>
    <w:rsid w:val="008D5A3D"/>
    <w:rsid w:val="008E44E4"/>
    <w:rsid w:val="008F1779"/>
    <w:rsid w:val="008F1E7B"/>
    <w:rsid w:val="009035AF"/>
    <w:rsid w:val="00911DBD"/>
    <w:rsid w:val="009161A5"/>
    <w:rsid w:val="009371C2"/>
    <w:rsid w:val="00970B03"/>
    <w:rsid w:val="00985844"/>
    <w:rsid w:val="0099385C"/>
    <w:rsid w:val="00995060"/>
    <w:rsid w:val="009A0F1F"/>
    <w:rsid w:val="009A241C"/>
    <w:rsid w:val="009A2594"/>
    <w:rsid w:val="009A3A05"/>
    <w:rsid w:val="009B5EDE"/>
    <w:rsid w:val="009B7B2E"/>
    <w:rsid w:val="009C7718"/>
    <w:rsid w:val="009E3598"/>
    <w:rsid w:val="009E5C6D"/>
    <w:rsid w:val="00A024CC"/>
    <w:rsid w:val="00A03E43"/>
    <w:rsid w:val="00A14353"/>
    <w:rsid w:val="00A23126"/>
    <w:rsid w:val="00A36C34"/>
    <w:rsid w:val="00A53EC1"/>
    <w:rsid w:val="00A56AB4"/>
    <w:rsid w:val="00A60DC4"/>
    <w:rsid w:val="00A60FC4"/>
    <w:rsid w:val="00A63C7A"/>
    <w:rsid w:val="00A863B7"/>
    <w:rsid w:val="00AA45F6"/>
    <w:rsid w:val="00AB4D63"/>
    <w:rsid w:val="00AB4DCC"/>
    <w:rsid w:val="00AC1EC0"/>
    <w:rsid w:val="00AD50D1"/>
    <w:rsid w:val="00AD570B"/>
    <w:rsid w:val="00B01ECB"/>
    <w:rsid w:val="00B243D3"/>
    <w:rsid w:val="00B37F59"/>
    <w:rsid w:val="00B45161"/>
    <w:rsid w:val="00B4777D"/>
    <w:rsid w:val="00B6736F"/>
    <w:rsid w:val="00B8523F"/>
    <w:rsid w:val="00BA4489"/>
    <w:rsid w:val="00BA48BD"/>
    <w:rsid w:val="00BE5925"/>
    <w:rsid w:val="00C06855"/>
    <w:rsid w:val="00C14230"/>
    <w:rsid w:val="00C17EAC"/>
    <w:rsid w:val="00C26537"/>
    <w:rsid w:val="00C43977"/>
    <w:rsid w:val="00C67A58"/>
    <w:rsid w:val="00C804A2"/>
    <w:rsid w:val="00C90E31"/>
    <w:rsid w:val="00C91077"/>
    <w:rsid w:val="00C950A4"/>
    <w:rsid w:val="00C972E7"/>
    <w:rsid w:val="00CC0C3B"/>
    <w:rsid w:val="00CF652B"/>
    <w:rsid w:val="00D318F1"/>
    <w:rsid w:val="00D3478B"/>
    <w:rsid w:val="00D37362"/>
    <w:rsid w:val="00D50F05"/>
    <w:rsid w:val="00D5444C"/>
    <w:rsid w:val="00D6492F"/>
    <w:rsid w:val="00D85630"/>
    <w:rsid w:val="00D920F8"/>
    <w:rsid w:val="00DB1612"/>
    <w:rsid w:val="00DC1080"/>
    <w:rsid w:val="00DC5939"/>
    <w:rsid w:val="00DD3685"/>
    <w:rsid w:val="00DF26C2"/>
    <w:rsid w:val="00E036E9"/>
    <w:rsid w:val="00E04162"/>
    <w:rsid w:val="00E04BFB"/>
    <w:rsid w:val="00E14ADC"/>
    <w:rsid w:val="00E331C0"/>
    <w:rsid w:val="00E339DB"/>
    <w:rsid w:val="00E367E9"/>
    <w:rsid w:val="00E52775"/>
    <w:rsid w:val="00E6304C"/>
    <w:rsid w:val="00E707DE"/>
    <w:rsid w:val="00E71654"/>
    <w:rsid w:val="00E750A2"/>
    <w:rsid w:val="00E81D88"/>
    <w:rsid w:val="00E965F5"/>
    <w:rsid w:val="00E96AE2"/>
    <w:rsid w:val="00EA4DB9"/>
    <w:rsid w:val="00EA6C95"/>
    <w:rsid w:val="00EB6524"/>
    <w:rsid w:val="00EE5248"/>
    <w:rsid w:val="00EF1368"/>
    <w:rsid w:val="00F0281A"/>
    <w:rsid w:val="00F04562"/>
    <w:rsid w:val="00F05B12"/>
    <w:rsid w:val="00F06B56"/>
    <w:rsid w:val="00F2280B"/>
    <w:rsid w:val="00F240D7"/>
    <w:rsid w:val="00F41AB2"/>
    <w:rsid w:val="00F6658F"/>
    <w:rsid w:val="00F70EC7"/>
    <w:rsid w:val="00FA0961"/>
    <w:rsid w:val="00FB3B97"/>
    <w:rsid w:val="00FC3386"/>
    <w:rsid w:val="00FD0063"/>
    <w:rsid w:val="00FD319D"/>
    <w:rsid w:val="00FD3649"/>
    <w:rsid w:val="00FD7C22"/>
    <w:rsid w:val="00FE0782"/>
    <w:rsid w:val="00FF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78BF5"/>
  <w15:docId w15:val="{021769D9-B962-45D4-A617-7686742D0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2315A0"/>
    <w:rPr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2315A0"/>
    <w:pPr>
      <w:shd w:val="clear" w:color="auto" w:fill="FFFFFF"/>
      <w:spacing w:after="240" w:line="298" w:lineRule="exact"/>
      <w:jc w:val="center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315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1423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44E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4E4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E7FF4"/>
    <w:pPr>
      <w:ind w:left="720"/>
      <w:contextualSpacing/>
    </w:pPr>
  </w:style>
  <w:style w:type="paragraph" w:customStyle="1" w:styleId="ConsPlusNormal">
    <w:name w:val="ConsPlusNormal"/>
    <w:rsid w:val="007D65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00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luki.reg60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DC1BB-FDFB-4E7C-BB88-D46452A65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2135</TotalTime>
  <Pages>9</Pages>
  <Words>2637</Words>
  <Characters>15037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IrinaK</dc:creator>
  <cp:keywords/>
  <dc:description/>
  <cp:lastModifiedBy>Кучерова Ирина Николаевна</cp:lastModifiedBy>
  <cp:revision>120</cp:revision>
  <cp:lastPrinted>2019-05-17T12:21:00Z</cp:lastPrinted>
  <dcterms:created xsi:type="dcterms:W3CDTF">2017-06-02T12:44:00Z</dcterms:created>
  <dcterms:modified xsi:type="dcterms:W3CDTF">2021-03-11T06:49:00Z</dcterms:modified>
</cp:coreProperties>
</file>