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0E3701E" w14:textId="77777777" w:rsidR="002D26FF" w:rsidRPr="00AC01EE" w:rsidRDefault="00863DB5" w:rsidP="00AC01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 xml:space="preserve">   </w:t>
      </w:r>
      <w:r w:rsidR="00577171" w:rsidRPr="00AC01EE">
        <w:rPr>
          <w:rFonts w:ascii="Times New Roman" w:hAnsi="Times New Roman" w:cs="Times New Roman"/>
          <w:sz w:val="20"/>
          <w:szCs w:val="20"/>
        </w:rPr>
        <w:t xml:space="preserve">Приложение </w:t>
      </w:r>
      <w:r w:rsidR="003F087C" w:rsidRPr="00AC01EE">
        <w:rPr>
          <w:rFonts w:ascii="Times New Roman" w:hAnsi="Times New Roman" w:cs="Times New Roman"/>
          <w:sz w:val="20"/>
          <w:szCs w:val="20"/>
        </w:rPr>
        <w:t xml:space="preserve">№ </w:t>
      </w:r>
      <w:r w:rsidR="00C3184F" w:rsidRPr="00AC01EE">
        <w:rPr>
          <w:rFonts w:ascii="Times New Roman" w:hAnsi="Times New Roman" w:cs="Times New Roman"/>
          <w:sz w:val="20"/>
          <w:szCs w:val="20"/>
        </w:rPr>
        <w:t>6</w:t>
      </w:r>
    </w:p>
    <w:p w14:paraId="0050DF02" w14:textId="77777777" w:rsidR="00AC01EE" w:rsidRPr="00AC01EE" w:rsidRDefault="00863DB5" w:rsidP="00AC01EE">
      <w:pPr>
        <w:spacing w:after="0" w:line="240" w:lineRule="auto"/>
        <w:jc w:val="right"/>
        <w:rPr>
          <w:rFonts w:ascii="Times New Roman" w:hAnsi="Times New Roman" w:cs="Times New Roman"/>
          <w:sz w:val="20"/>
          <w:szCs w:val="20"/>
        </w:rPr>
      </w:pPr>
      <w:r w:rsidRPr="00AC01EE">
        <w:rPr>
          <w:rFonts w:ascii="Times New Roman" w:hAnsi="Times New Roman" w:cs="Times New Roman"/>
          <w:sz w:val="20"/>
          <w:szCs w:val="20"/>
        </w:rPr>
        <w:t>к муниципальной программе</w:t>
      </w:r>
      <w:r w:rsidR="00AC01EE" w:rsidRPr="00AC01EE">
        <w:rPr>
          <w:sz w:val="20"/>
          <w:szCs w:val="20"/>
        </w:rPr>
        <w:t xml:space="preserve">                                                                                                 </w:t>
      </w:r>
    </w:p>
    <w:p w14:paraId="3987F45E" w14:textId="77777777" w:rsidR="00AC01EE" w:rsidRPr="00AC01EE" w:rsidRDefault="00AC01EE" w:rsidP="00AC01EE">
      <w:pPr>
        <w:pStyle w:val="a4"/>
        <w:tabs>
          <w:tab w:val="right" w:pos="9214"/>
        </w:tabs>
        <w:jc w:val="right"/>
        <w:rPr>
          <w:sz w:val="20"/>
          <w:szCs w:val="20"/>
        </w:rPr>
      </w:pPr>
      <w:r w:rsidRPr="00AC01EE">
        <w:rPr>
          <w:sz w:val="20"/>
          <w:szCs w:val="20"/>
        </w:rPr>
        <w:t xml:space="preserve">                               «Содействие экономическому развитию и инвестиционной деятельности </w:t>
      </w:r>
    </w:p>
    <w:p w14:paraId="2FB68D2C" w14:textId="114A4D33" w:rsidR="00AC01EE" w:rsidRPr="00AC01EE" w:rsidRDefault="00BC41A6" w:rsidP="00AC01EE">
      <w:pPr>
        <w:pStyle w:val="a4"/>
        <w:tabs>
          <w:tab w:val="right" w:pos="9214"/>
        </w:tabs>
        <w:jc w:val="right"/>
        <w:rPr>
          <w:sz w:val="20"/>
          <w:szCs w:val="20"/>
        </w:rPr>
      </w:pPr>
      <w:r>
        <w:rPr>
          <w:sz w:val="20"/>
          <w:szCs w:val="20"/>
        </w:rPr>
        <w:t>в городе</w:t>
      </w:r>
      <w:r w:rsidR="00AC01EE" w:rsidRPr="00AC01EE">
        <w:rPr>
          <w:sz w:val="20"/>
          <w:szCs w:val="20"/>
        </w:rPr>
        <w:t xml:space="preserve"> Великие Луки»</w:t>
      </w:r>
    </w:p>
    <w:p w14:paraId="09529CBE" w14:textId="77777777" w:rsidR="00AC01EE" w:rsidRDefault="00AC01EE" w:rsidP="00863DB5">
      <w:pPr>
        <w:spacing w:after="0"/>
        <w:jc w:val="right"/>
        <w:rPr>
          <w:rFonts w:ascii="Times New Roman" w:hAnsi="Times New Roman" w:cs="Times New Roman"/>
          <w:sz w:val="20"/>
          <w:szCs w:val="20"/>
        </w:rPr>
      </w:pPr>
    </w:p>
    <w:p w14:paraId="4153CAA3" w14:textId="77777777" w:rsidR="00577171" w:rsidRDefault="00577171" w:rsidP="00577171">
      <w:pPr>
        <w:jc w:val="right"/>
        <w:rPr>
          <w:rFonts w:ascii="Times New Roman" w:hAnsi="Times New Roman" w:cs="Times New Roman"/>
          <w:sz w:val="20"/>
          <w:szCs w:val="20"/>
        </w:rPr>
      </w:pPr>
    </w:p>
    <w:p w14:paraId="4691B019" w14:textId="51A66513" w:rsidR="00577171" w:rsidRDefault="00577171" w:rsidP="00577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577171">
        <w:rPr>
          <w:rFonts w:ascii="Times New Roman" w:hAnsi="Times New Roman" w:cs="Times New Roman"/>
          <w:sz w:val="24"/>
          <w:szCs w:val="24"/>
        </w:rPr>
        <w:t>Сведения о составе и значениях целевых показателей муниципальной программы</w:t>
      </w:r>
      <w:r w:rsidR="008519CF">
        <w:rPr>
          <w:rFonts w:ascii="Times New Roman" w:hAnsi="Times New Roman" w:cs="Times New Roman"/>
          <w:sz w:val="24"/>
          <w:szCs w:val="24"/>
        </w:rPr>
        <w:t xml:space="preserve"> </w:t>
      </w:r>
      <w:r w:rsidR="008519CF" w:rsidRPr="008519CF">
        <w:rPr>
          <w:rFonts w:ascii="Times New Roman" w:hAnsi="Times New Roman" w:cs="Times New Roman"/>
          <w:sz w:val="24"/>
          <w:szCs w:val="24"/>
        </w:rPr>
        <w:t xml:space="preserve">«Содействие экономическому развитию и инвестиционной деятельности </w:t>
      </w:r>
      <w:r w:rsidR="00BC41A6">
        <w:rPr>
          <w:rFonts w:ascii="Times New Roman" w:hAnsi="Times New Roman" w:cs="Times New Roman"/>
          <w:sz w:val="24"/>
          <w:szCs w:val="24"/>
        </w:rPr>
        <w:t>в городе</w:t>
      </w:r>
      <w:r w:rsidR="008519CF" w:rsidRPr="008519CF">
        <w:rPr>
          <w:rFonts w:ascii="Times New Roman" w:hAnsi="Times New Roman" w:cs="Times New Roman"/>
          <w:sz w:val="24"/>
          <w:szCs w:val="24"/>
        </w:rPr>
        <w:t xml:space="preserve"> Великие Луки»</w:t>
      </w:r>
    </w:p>
    <w:p w14:paraId="5E1D839A" w14:textId="77777777" w:rsidR="00577171" w:rsidRPr="00577171" w:rsidRDefault="00577171" w:rsidP="00577171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pPr w:leftFromText="180" w:rightFromText="180" w:vertAnchor="text" w:tblpY="1"/>
        <w:tblOverlap w:val="never"/>
        <w:tblW w:w="15230" w:type="dxa"/>
        <w:tblCellSpacing w:w="5" w:type="nil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26"/>
        <w:gridCol w:w="5665"/>
        <w:gridCol w:w="1559"/>
        <w:gridCol w:w="1276"/>
        <w:gridCol w:w="1559"/>
        <w:gridCol w:w="1276"/>
        <w:gridCol w:w="1201"/>
        <w:gridCol w:w="1134"/>
        <w:gridCol w:w="1134"/>
      </w:tblGrid>
      <w:tr w:rsidR="00473303" w:rsidRPr="00577171" w14:paraId="591ECF4C" w14:textId="77777777" w:rsidTr="00473303">
        <w:trPr>
          <w:trHeight w:val="276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3AB695" w14:textId="7ABC5C73" w:rsidR="00473303" w:rsidRPr="002D26FF" w:rsidRDefault="00473303" w:rsidP="00473303">
            <w:pPr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 xml:space="preserve">N </w:t>
            </w:r>
            <w:r w:rsidRPr="002D26FF">
              <w:rPr>
                <w:rFonts w:ascii="Times New Roman" w:hAnsi="Times New Roman" w:cs="Times New Roman"/>
                <w:sz w:val="18"/>
                <w:szCs w:val="18"/>
              </w:rPr>
              <w:br/>
              <w:t>п/п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339207" w14:textId="77777777" w:rsidR="00473303" w:rsidRPr="002D26FF" w:rsidRDefault="00473303" w:rsidP="004733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0E7B484D" w14:textId="1FC71C1B" w:rsidR="00473303" w:rsidRPr="002D26FF" w:rsidRDefault="00473303" w:rsidP="004733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Целевой   показатель (наименование)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1B4DBA" w14:textId="77777777" w:rsidR="00473303" w:rsidRPr="002D26FF" w:rsidRDefault="00473303" w:rsidP="004733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2A91611B" w14:textId="4381A3E0" w:rsidR="00473303" w:rsidRPr="002D26FF" w:rsidRDefault="00473303" w:rsidP="004733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Единицы</w:t>
            </w:r>
            <w:r w:rsidRPr="002D26FF">
              <w:rPr>
                <w:rFonts w:ascii="Times New Roman" w:hAnsi="Times New Roman" w:cs="Times New Roman"/>
                <w:sz w:val="18"/>
                <w:szCs w:val="18"/>
              </w:rPr>
              <w:br/>
              <w:t>измерения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D9C94F" w14:textId="77777777" w:rsidR="00473303" w:rsidRDefault="00473303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 xml:space="preserve">2022 </w:t>
            </w:r>
          </w:p>
          <w:p w14:paraId="264705F4" w14:textId="49445E13" w:rsidR="00473303" w:rsidRDefault="00473303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(оценка)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BC1D83" w14:textId="3A6B6B05" w:rsidR="00473303" w:rsidRDefault="00473303" w:rsidP="004733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2023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C4E317" w14:textId="45F56DF1" w:rsidR="00473303" w:rsidRDefault="00473303" w:rsidP="004733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2024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0489B30" w14:textId="738794A8" w:rsidR="00473303" w:rsidRDefault="00473303" w:rsidP="004733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C762BE5" w14:textId="335EF6A1" w:rsidR="00473303" w:rsidRDefault="00473303" w:rsidP="004733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7ED784" w14:textId="5D28533B" w:rsidR="00473303" w:rsidRDefault="00473303" w:rsidP="00473303">
            <w:pPr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2027</w:t>
            </w:r>
          </w:p>
        </w:tc>
      </w:tr>
      <w:tr w:rsidR="00826C58" w:rsidRPr="00577171" w14:paraId="0612E368" w14:textId="38F0BB32" w:rsidTr="00473303">
        <w:trPr>
          <w:trHeight w:val="617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911EEC9" w14:textId="77777777" w:rsidR="00826C58" w:rsidRPr="002D26FF" w:rsidRDefault="00826C58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26246" w14:textId="77777777" w:rsidR="00826C58" w:rsidRPr="002D26FF" w:rsidRDefault="00826C58" w:rsidP="00473303">
            <w:pPr>
              <w:spacing w:after="0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Количество субъектов малого и среднего предпринимательства в расчете на 10 тыс. человек населения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80D552" w14:textId="77777777" w:rsidR="00826C58" w:rsidRPr="002D26FF" w:rsidRDefault="00826C58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  <w:p w14:paraId="778485F9" w14:textId="77777777" w:rsidR="00826C58" w:rsidRPr="002D26FF" w:rsidRDefault="00826C58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  <w:p w14:paraId="3214A3D5" w14:textId="77777777" w:rsidR="00826C58" w:rsidRPr="002D26FF" w:rsidRDefault="00826C58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B723E65" w14:textId="070B1B13" w:rsidR="00826C58" w:rsidRPr="002D26FF" w:rsidRDefault="00243BAF" w:rsidP="00243B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377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0FAE5E" w14:textId="71B7F98B" w:rsidR="00826C58" w:rsidRPr="002D26FF" w:rsidRDefault="00826C58" w:rsidP="00243B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</w:t>
            </w:r>
            <w:r w:rsidR="00243BAF">
              <w:rPr>
                <w:rFonts w:ascii="Times New Roman" w:hAnsi="Times New Roman" w:cs="Times New Roman"/>
                <w:sz w:val="18"/>
                <w:szCs w:val="18"/>
              </w:rPr>
              <w:t>8</w:t>
            </w:r>
            <w:r>
              <w:rPr>
                <w:rFonts w:ascii="Times New Roman" w:hAnsi="Times New Roman" w:cs="Times New Roman"/>
                <w:sz w:val="18"/>
                <w:szCs w:val="18"/>
              </w:rPr>
              <w:t>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56E64D" w14:textId="7B50B6E8" w:rsidR="00826C58" w:rsidRPr="002D26FF" w:rsidRDefault="00243BAF" w:rsidP="00243B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0F879E3" w14:textId="2BFEA8F5" w:rsidR="00826C58" w:rsidRPr="002D26FF" w:rsidRDefault="00243BAF" w:rsidP="00243B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389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E3C47C" w14:textId="119F5BE6" w:rsidR="00826C58" w:rsidRPr="002D26FF" w:rsidRDefault="00243BAF" w:rsidP="00243B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5074338" w14:textId="1658F060" w:rsidR="00826C58" w:rsidRPr="002D26FF" w:rsidRDefault="00243BAF" w:rsidP="00243BAF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397</w:t>
            </w:r>
          </w:p>
        </w:tc>
      </w:tr>
      <w:tr w:rsidR="00826C58" w:rsidRPr="00577171" w14:paraId="3718B1A4" w14:textId="438807CF" w:rsidTr="00473303">
        <w:trPr>
          <w:trHeight w:val="195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AAC68E" w14:textId="77777777" w:rsidR="00826C58" w:rsidRPr="002D26FF" w:rsidRDefault="00826C58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2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8FEAC9" w14:textId="77777777" w:rsidR="00826C58" w:rsidRPr="002D26FF" w:rsidRDefault="00826C58" w:rsidP="00473303">
            <w:pPr>
              <w:pStyle w:val="ConsPlusNormal"/>
              <w:spacing w:line="276" w:lineRule="auto"/>
              <w:jc w:val="both"/>
              <w:rPr>
                <w:sz w:val="18"/>
                <w:szCs w:val="18"/>
              </w:rPr>
            </w:pPr>
            <w:r w:rsidRPr="002D26FF">
              <w:rPr>
                <w:sz w:val="18"/>
                <w:szCs w:val="18"/>
              </w:rPr>
              <w:t>Доля среднесписочной численности работников малых и средних предприятий в среднесписочной численности работников всех предприятий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B2EF983" w14:textId="77777777" w:rsidR="00826C58" w:rsidRPr="002D26FF" w:rsidRDefault="00826C58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26DDEB" w14:textId="4B613A4C" w:rsidR="00826C58" w:rsidRPr="002D26FF" w:rsidRDefault="007C303D" w:rsidP="004733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32,6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21C7D94" w14:textId="33030C1E" w:rsidR="00826C58" w:rsidRPr="002D26FF" w:rsidRDefault="007C303D" w:rsidP="004733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32,9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A0A5E52" w14:textId="5DBFAF2A" w:rsidR="00826C58" w:rsidRPr="002D26FF" w:rsidRDefault="007C303D" w:rsidP="00473303">
            <w:pPr>
              <w:pStyle w:val="ConsPlusNormal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33,3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AD15B8A" w14:textId="1272B2EF" w:rsidR="00826C58" w:rsidRPr="002D26FF" w:rsidRDefault="007C303D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CB17840" w14:textId="01C3996C" w:rsidR="00826C58" w:rsidRPr="002D26FF" w:rsidRDefault="007C303D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33,9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F5F1526" w14:textId="3E072D05" w:rsidR="00826C58" w:rsidRPr="002D26FF" w:rsidRDefault="007C303D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34,3</w:t>
            </w:r>
          </w:p>
        </w:tc>
      </w:tr>
      <w:tr w:rsidR="00826C58" w:rsidRPr="00577171" w14:paraId="1A76E4F3" w14:textId="771478F6" w:rsidTr="00473303">
        <w:trPr>
          <w:trHeight w:val="858"/>
          <w:tblCellSpacing w:w="5" w:type="nil"/>
        </w:trPr>
        <w:tc>
          <w:tcPr>
            <w:tcW w:w="42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63B7A5" w14:textId="77777777" w:rsidR="00826C58" w:rsidRPr="002D26FF" w:rsidRDefault="00826C58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3</w:t>
            </w:r>
          </w:p>
        </w:tc>
        <w:tc>
          <w:tcPr>
            <w:tcW w:w="5665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891155" w14:textId="77777777" w:rsidR="00826C58" w:rsidRPr="002D26FF" w:rsidRDefault="00826C58" w:rsidP="00473303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Объемы инвестиций в основной капитал (за исключением бюджетных средств) в расчете на 1 жителя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26A9BEE" w14:textId="77777777" w:rsidR="00826C58" w:rsidRPr="002D26FF" w:rsidRDefault="00826C58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рублей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EECE030" w14:textId="66D964BE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30949,27</w:t>
            </w:r>
          </w:p>
        </w:tc>
        <w:tc>
          <w:tcPr>
            <w:tcW w:w="1559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0616C67" w14:textId="776A37BF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31258,76</w:t>
            </w:r>
          </w:p>
        </w:tc>
        <w:tc>
          <w:tcPr>
            <w:tcW w:w="127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887286" w14:textId="33F9C273" w:rsidR="00826C58" w:rsidRPr="002D26FF" w:rsidRDefault="00243BAF" w:rsidP="0047330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31571,35</w:t>
            </w:r>
          </w:p>
        </w:tc>
        <w:tc>
          <w:tcPr>
            <w:tcW w:w="120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E66FB" w14:textId="6B847C70" w:rsidR="00826C58" w:rsidRPr="002D26FF" w:rsidRDefault="00243BAF" w:rsidP="00473303">
            <w:pPr>
              <w:spacing w:after="0"/>
              <w:contextualSpacing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31887,06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E17F08" w14:textId="71F4BF18" w:rsidR="00826C58" w:rsidRPr="002D26FF" w:rsidRDefault="00243BAF" w:rsidP="00473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32205,93</w:t>
            </w:r>
          </w:p>
        </w:tc>
        <w:tc>
          <w:tcPr>
            <w:tcW w:w="1134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D31332" w14:textId="01891F7C" w:rsidR="00826C58" w:rsidRPr="002D26FF" w:rsidRDefault="00243BAF" w:rsidP="0047330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32527,99</w:t>
            </w:r>
          </w:p>
        </w:tc>
      </w:tr>
      <w:tr w:rsidR="00826C58" w:rsidRPr="00577171" w14:paraId="567D08AC" w14:textId="553929BC" w:rsidTr="00473303">
        <w:trPr>
          <w:trHeight w:val="70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337BE6C" w14:textId="5D99FBCE" w:rsidR="00826C58" w:rsidRPr="002D26FF" w:rsidRDefault="00826C58" w:rsidP="0047330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4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90F05B" w14:textId="48BC0175" w:rsidR="00826C58" w:rsidRPr="002D26FF" w:rsidRDefault="00826C58" w:rsidP="0047330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2D26FF">
              <w:rPr>
                <w:rFonts w:ascii="Times New Roman" w:hAnsi="Times New Roman"/>
                <w:sz w:val="18"/>
                <w:szCs w:val="18"/>
                <w:lang w:eastAsia="ru-RU"/>
              </w:rPr>
              <w:t>Количество субъектов малого и среднего предпринимательства на территории МО «</w:t>
            </w:r>
            <w:r w:rsidR="00473303" w:rsidRPr="002D26FF">
              <w:rPr>
                <w:rFonts w:ascii="Times New Roman" w:hAnsi="Times New Roman"/>
                <w:sz w:val="18"/>
                <w:szCs w:val="18"/>
                <w:lang w:eastAsia="ru-RU"/>
              </w:rPr>
              <w:t>Город Великие</w:t>
            </w:r>
            <w:r w:rsidRPr="002D26FF">
              <w:rPr>
                <w:rFonts w:ascii="Times New Roman" w:hAnsi="Times New Roman"/>
                <w:sz w:val="18"/>
                <w:szCs w:val="18"/>
                <w:lang w:eastAsia="ru-RU"/>
              </w:rPr>
              <w:t xml:space="preserve"> Луки»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F61929A" w14:textId="77777777" w:rsidR="00826C58" w:rsidRPr="002D26FF" w:rsidRDefault="00826C58" w:rsidP="0047330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D41E99D" w14:textId="2794B4E6" w:rsidR="00826C58" w:rsidRPr="002D26FF" w:rsidRDefault="00243BAF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4AC0828" w14:textId="28E7104C" w:rsidR="00826C58" w:rsidRPr="002D26FF" w:rsidRDefault="00243BAF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3434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6C1E012" w14:textId="5BD6C6AD" w:rsidR="00826C58" w:rsidRPr="002D26FF" w:rsidRDefault="00243BAF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3468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6BDB7A1" w14:textId="3FA1AD64" w:rsidR="00826C58" w:rsidRPr="002D26FF" w:rsidRDefault="00243BAF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3503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73A71F5" w14:textId="3513F4D8" w:rsidR="00826C58" w:rsidRPr="002D26FF" w:rsidRDefault="00243BAF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3538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328F02" w14:textId="7D1C117E" w:rsidR="00826C58" w:rsidRPr="002D26FF" w:rsidRDefault="00243BAF" w:rsidP="00473303">
            <w:pPr>
              <w:spacing w:after="0"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3573</w:t>
            </w:r>
          </w:p>
        </w:tc>
      </w:tr>
      <w:tr w:rsidR="00826C58" w:rsidRPr="00577171" w14:paraId="7B71D941" w14:textId="16FCF59B" w:rsidTr="00473303">
        <w:trPr>
          <w:trHeight w:val="638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5C28122" w14:textId="6D8CCFF8" w:rsidR="00826C58" w:rsidRPr="002D26FF" w:rsidRDefault="00826C58" w:rsidP="0047330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AAE5B0" w14:textId="77777777" w:rsidR="00826C58" w:rsidRDefault="00826C58" w:rsidP="0047330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 w:rsidRPr="002D26FF">
              <w:rPr>
                <w:rFonts w:ascii="Times New Roman" w:hAnsi="Times New Roman"/>
                <w:sz w:val="18"/>
                <w:szCs w:val="18"/>
              </w:rPr>
              <w:t>Количество субъектов малого и среднего предпринимательства получивших информационно-консультационные услуги</w:t>
            </w:r>
          </w:p>
          <w:p w14:paraId="61E0B63D" w14:textId="322201C6" w:rsidR="00826C58" w:rsidRPr="002D26FF" w:rsidRDefault="00826C58" w:rsidP="0047330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4BC278B" w14:textId="77777777" w:rsidR="00826C58" w:rsidRPr="002D26FF" w:rsidRDefault="00826C58" w:rsidP="0047330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 w:rsidRPr="002D26FF">
              <w:rPr>
                <w:rFonts w:ascii="Times New Roman" w:hAnsi="Times New Roman" w:cs="Times New Roman"/>
                <w:sz w:val="18"/>
                <w:szCs w:val="18"/>
              </w:rPr>
              <w:t>единиц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145A9C2" w14:textId="7FCCD667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88E3C0A" w14:textId="65BA017B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3A206D3" w14:textId="0B8B50A1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9ECB986" w14:textId="27FDF45A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9620AB" w14:textId="5493F5E3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F703BE8" w14:textId="4177B23F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595</w:t>
            </w:r>
          </w:p>
        </w:tc>
      </w:tr>
      <w:tr w:rsidR="00826C58" w:rsidRPr="00577171" w14:paraId="2078DEF0" w14:textId="77777777" w:rsidTr="00473303">
        <w:trPr>
          <w:trHeight w:val="377"/>
          <w:tblCellSpacing w:w="5" w:type="nil"/>
        </w:trPr>
        <w:tc>
          <w:tcPr>
            <w:tcW w:w="4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AF8100" w14:textId="53433428" w:rsidR="00826C58" w:rsidRPr="002D26FF" w:rsidRDefault="00826C58" w:rsidP="0047330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6</w:t>
            </w:r>
          </w:p>
        </w:tc>
        <w:tc>
          <w:tcPr>
            <w:tcW w:w="56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F4C8AC" w14:textId="66F2957E" w:rsidR="00826C58" w:rsidRPr="002D26FF" w:rsidRDefault="00826C58" w:rsidP="00473303">
            <w:pPr>
              <w:pStyle w:val="a3"/>
              <w:spacing w:line="240" w:lineRule="auto"/>
              <w:ind w:left="0"/>
              <w:rPr>
                <w:rFonts w:ascii="Times New Roman" w:hAnsi="Times New Roman"/>
                <w:sz w:val="18"/>
                <w:szCs w:val="18"/>
              </w:rPr>
            </w:pPr>
            <w:r>
              <w:rPr>
                <w:rFonts w:ascii="Times New Roman" w:hAnsi="Times New Roman"/>
                <w:sz w:val="18"/>
                <w:szCs w:val="18"/>
              </w:rPr>
              <w:t xml:space="preserve">Доля исполненных мероприятий по поддержке </w:t>
            </w:r>
            <w:r w:rsidR="00473303">
              <w:rPr>
                <w:rFonts w:ascii="Times New Roman" w:hAnsi="Times New Roman"/>
                <w:sz w:val="18"/>
                <w:szCs w:val="18"/>
              </w:rPr>
              <w:t>некоммерческих организаций,</w:t>
            </w:r>
            <w:r>
              <w:rPr>
                <w:rFonts w:ascii="Times New Roman" w:hAnsi="Times New Roman"/>
                <w:sz w:val="18"/>
                <w:szCs w:val="18"/>
              </w:rPr>
              <w:t xml:space="preserve"> осуществляющих производство и (или) выпуск периодических печатных изданий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7C34900" w14:textId="28D955DE" w:rsidR="00826C58" w:rsidRPr="002D26FF" w:rsidRDefault="00826C58" w:rsidP="00473303">
            <w:pPr>
              <w:spacing w:line="360" w:lineRule="auto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%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D448A9" w14:textId="5D20BA2D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FF4560F" w14:textId="4B934802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B964F0B" w14:textId="6C3E51A3" w:rsidR="00826C58" w:rsidRPr="002D26FF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2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06351C8" w14:textId="2DCEBD0C" w:rsidR="00826C58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D453802" w14:textId="6F373F50" w:rsidR="00826C58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38249BE" w14:textId="3584C49E" w:rsidR="00826C58" w:rsidRDefault="00826C58" w:rsidP="00473303">
            <w:pPr>
              <w:spacing w:after="0"/>
              <w:jc w:val="center"/>
              <w:rPr>
                <w:rFonts w:ascii="Times New Roman" w:hAnsi="Times New Roman" w:cs="Times New Roman"/>
                <w:sz w:val="18"/>
                <w:szCs w:val="18"/>
              </w:rPr>
            </w:pPr>
            <w:r>
              <w:rPr>
                <w:rFonts w:ascii="Times New Roman" w:hAnsi="Times New Roman" w:cs="Times New Roman"/>
                <w:sz w:val="18"/>
                <w:szCs w:val="18"/>
              </w:rPr>
              <w:t>100</w:t>
            </w:r>
          </w:p>
        </w:tc>
      </w:tr>
    </w:tbl>
    <w:p w14:paraId="59A894B0" w14:textId="5434B6E6" w:rsidR="00577171" w:rsidRPr="00577171" w:rsidRDefault="00826C58" w:rsidP="00577171">
      <w:pPr>
        <w:jc w:val="right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br w:type="textWrapping" w:clear="all"/>
      </w:r>
    </w:p>
    <w:sectPr w:rsidR="00577171" w:rsidRPr="00577171" w:rsidSect="00155774">
      <w:pgSz w:w="16838" w:h="11906" w:orient="landscape"/>
      <w:pgMar w:top="567" w:right="567" w:bottom="42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577171"/>
    <w:rsid w:val="000E3642"/>
    <w:rsid w:val="000E36C2"/>
    <w:rsid w:val="00125F9A"/>
    <w:rsid w:val="00136187"/>
    <w:rsid w:val="0015478E"/>
    <w:rsid w:val="00155774"/>
    <w:rsid w:val="00243BAF"/>
    <w:rsid w:val="0025157A"/>
    <w:rsid w:val="002838AC"/>
    <w:rsid w:val="002A7880"/>
    <w:rsid w:val="002D26FF"/>
    <w:rsid w:val="002F78BA"/>
    <w:rsid w:val="00325A67"/>
    <w:rsid w:val="00353C59"/>
    <w:rsid w:val="00376706"/>
    <w:rsid w:val="003E1762"/>
    <w:rsid w:val="003E52AF"/>
    <w:rsid w:val="003E70EE"/>
    <w:rsid w:val="003F087C"/>
    <w:rsid w:val="00436DEB"/>
    <w:rsid w:val="00473303"/>
    <w:rsid w:val="004D3C86"/>
    <w:rsid w:val="004D74E5"/>
    <w:rsid w:val="00577171"/>
    <w:rsid w:val="0058088C"/>
    <w:rsid w:val="005F4ECC"/>
    <w:rsid w:val="00663351"/>
    <w:rsid w:val="00685718"/>
    <w:rsid w:val="006D20C2"/>
    <w:rsid w:val="006F51FA"/>
    <w:rsid w:val="006F6F6C"/>
    <w:rsid w:val="00711A7A"/>
    <w:rsid w:val="007231F0"/>
    <w:rsid w:val="00733974"/>
    <w:rsid w:val="00735C6F"/>
    <w:rsid w:val="00744EF5"/>
    <w:rsid w:val="00777057"/>
    <w:rsid w:val="007C303D"/>
    <w:rsid w:val="007D26F9"/>
    <w:rsid w:val="00826C58"/>
    <w:rsid w:val="0085010E"/>
    <w:rsid w:val="008519CF"/>
    <w:rsid w:val="00863DB5"/>
    <w:rsid w:val="00877EC9"/>
    <w:rsid w:val="00910F2C"/>
    <w:rsid w:val="00915302"/>
    <w:rsid w:val="00980462"/>
    <w:rsid w:val="009E2F13"/>
    <w:rsid w:val="00A001B9"/>
    <w:rsid w:val="00AC01EE"/>
    <w:rsid w:val="00B21CB4"/>
    <w:rsid w:val="00B330B2"/>
    <w:rsid w:val="00B365CE"/>
    <w:rsid w:val="00B81CA9"/>
    <w:rsid w:val="00BB36B8"/>
    <w:rsid w:val="00BB7453"/>
    <w:rsid w:val="00BB7B91"/>
    <w:rsid w:val="00BC41A6"/>
    <w:rsid w:val="00BE6A30"/>
    <w:rsid w:val="00C3184F"/>
    <w:rsid w:val="00CB3545"/>
    <w:rsid w:val="00CB3641"/>
    <w:rsid w:val="00CC1AD1"/>
    <w:rsid w:val="00CC5E77"/>
    <w:rsid w:val="00D739A8"/>
    <w:rsid w:val="00DB6808"/>
    <w:rsid w:val="00DD0407"/>
    <w:rsid w:val="00E0003B"/>
    <w:rsid w:val="00E3224B"/>
    <w:rsid w:val="00E54715"/>
    <w:rsid w:val="00E86927"/>
    <w:rsid w:val="00E97190"/>
    <w:rsid w:val="00EE10E1"/>
    <w:rsid w:val="00F20039"/>
    <w:rsid w:val="00F23E96"/>
    <w:rsid w:val="00F6786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363773E"/>
  <w15:docId w15:val="{7F984442-7B58-4472-AAC0-BDDBC5B5F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577171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header"/>
    <w:basedOn w:val="a"/>
    <w:link w:val="a5"/>
    <w:semiHidden/>
    <w:unhideWhenUsed/>
    <w:rsid w:val="00AC01E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5">
    <w:name w:val="Верхний колонтитул Знак"/>
    <w:basedOn w:val="a0"/>
    <w:link w:val="a4"/>
    <w:semiHidden/>
    <w:rsid w:val="00AC01EE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Normal">
    <w:name w:val="ConsPlusNormal"/>
    <w:rsid w:val="00877EC9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sz w:val="20"/>
      <w:szCs w:val="20"/>
    </w:rPr>
  </w:style>
  <w:style w:type="paragraph" w:styleId="a6">
    <w:name w:val="Balloon Text"/>
    <w:basedOn w:val="a"/>
    <w:link w:val="a7"/>
    <w:uiPriority w:val="99"/>
    <w:semiHidden/>
    <w:unhideWhenUsed/>
    <w:rsid w:val="004D3C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4D3C86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708218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215</Words>
  <Characters>1230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Sergei Byrachenok</dc:creator>
  <cp:lastModifiedBy>1 1</cp:lastModifiedBy>
  <cp:revision>7</cp:revision>
  <cp:lastPrinted>2021-11-12T09:07:00Z</cp:lastPrinted>
  <dcterms:created xsi:type="dcterms:W3CDTF">2022-10-27T10:59:00Z</dcterms:created>
  <dcterms:modified xsi:type="dcterms:W3CDTF">2022-11-13T12:36:00Z</dcterms:modified>
</cp:coreProperties>
</file>