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ED" w:rsidRDefault="00B26E3E" w:rsidP="00D479ED">
      <w:pPr>
        <w:ind w:left="424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181610</wp:posOffset>
                </wp:positionV>
                <wp:extent cx="1600200" cy="544830"/>
                <wp:effectExtent l="0" t="0" r="0" b="762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B1E" w:rsidRPr="001806B2" w:rsidRDefault="00BC3B1E" w:rsidP="00D479ED">
                            <w:pPr>
                              <w:ind w:right="392"/>
                              <w:jc w:val="right"/>
                            </w:pPr>
                            <w: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62.25pt;margin-top:14.3pt;width:126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" stroked="f">
                <v:textbox>
                  <w:txbxContent>
                    <w:p w:rsidR="00BC3B1E" w:rsidRPr="001806B2" w:rsidRDefault="00BC3B1E" w:rsidP="00D479ED">
                      <w:pPr>
                        <w:ind w:right="392"/>
                        <w:jc w:val="right"/>
                      </w:pPr>
                      <w: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D479ED">
        <w:rPr>
          <w:b/>
          <w:noProof/>
        </w:rPr>
        <w:drawing>
          <wp:inline distT="0" distB="0" distL="0" distR="0">
            <wp:extent cx="428625" cy="504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9ED" w:rsidRDefault="00D479ED" w:rsidP="00D479ED">
      <w:pPr>
        <w:jc w:val="center"/>
      </w:pPr>
    </w:p>
    <w:p w:rsidR="00D479ED" w:rsidRPr="002459AB" w:rsidRDefault="00D479ED" w:rsidP="00D479ED">
      <w:pPr>
        <w:jc w:val="center"/>
        <w:rPr>
          <w:sz w:val="26"/>
          <w:szCs w:val="26"/>
        </w:rPr>
      </w:pPr>
      <w:r w:rsidRPr="002459AB">
        <w:rPr>
          <w:sz w:val="26"/>
          <w:szCs w:val="26"/>
        </w:rPr>
        <w:t>ПСКОВСКАЯ ОБЛАСТЬ</w:t>
      </w:r>
    </w:p>
    <w:p w:rsidR="00D479ED" w:rsidRPr="002459AB" w:rsidRDefault="00D479ED" w:rsidP="00D479ED">
      <w:pPr>
        <w:jc w:val="center"/>
        <w:rPr>
          <w:sz w:val="26"/>
          <w:szCs w:val="26"/>
        </w:rPr>
      </w:pPr>
    </w:p>
    <w:p w:rsidR="00D479ED" w:rsidRPr="002459AB" w:rsidRDefault="00D479ED" w:rsidP="00D479ED">
      <w:pPr>
        <w:jc w:val="center"/>
        <w:rPr>
          <w:sz w:val="26"/>
          <w:szCs w:val="26"/>
        </w:rPr>
      </w:pPr>
      <w:r w:rsidRPr="002459AB">
        <w:rPr>
          <w:sz w:val="26"/>
          <w:szCs w:val="26"/>
        </w:rPr>
        <w:t>АДМИНИСТРАЦИЯ ГОРОДА ВЕЛИКИЕ ЛУКИ</w:t>
      </w:r>
    </w:p>
    <w:p w:rsidR="00D479ED" w:rsidRPr="002459AB" w:rsidRDefault="00D479ED" w:rsidP="00D479ED">
      <w:pPr>
        <w:pStyle w:val="1"/>
        <w:jc w:val="center"/>
        <w:rPr>
          <w:sz w:val="26"/>
          <w:szCs w:val="26"/>
        </w:rPr>
      </w:pPr>
    </w:p>
    <w:p w:rsidR="00D479ED" w:rsidRPr="002459AB" w:rsidRDefault="00D479ED" w:rsidP="00D479ED">
      <w:pPr>
        <w:pStyle w:val="1"/>
        <w:jc w:val="center"/>
        <w:rPr>
          <w:b/>
          <w:sz w:val="26"/>
          <w:szCs w:val="26"/>
        </w:rPr>
      </w:pPr>
      <w:proofErr w:type="gramStart"/>
      <w:r w:rsidRPr="002459AB">
        <w:rPr>
          <w:b/>
          <w:sz w:val="26"/>
          <w:szCs w:val="26"/>
        </w:rPr>
        <w:t>П</w:t>
      </w:r>
      <w:proofErr w:type="gramEnd"/>
      <w:r w:rsidRPr="002459AB">
        <w:rPr>
          <w:b/>
          <w:sz w:val="26"/>
          <w:szCs w:val="26"/>
        </w:rPr>
        <w:t xml:space="preserve"> О С Т А Н О В Л Е Н И Е</w:t>
      </w:r>
    </w:p>
    <w:p w:rsidR="00D479ED" w:rsidRDefault="00D479ED" w:rsidP="00D479ED">
      <w:pPr>
        <w:spacing w:line="276" w:lineRule="auto"/>
        <w:jc w:val="both"/>
        <w:rPr>
          <w:sz w:val="26"/>
          <w:szCs w:val="26"/>
        </w:rPr>
      </w:pPr>
    </w:p>
    <w:p w:rsidR="00D479ED" w:rsidRPr="002459AB" w:rsidRDefault="00D479ED" w:rsidP="00D479ED">
      <w:pPr>
        <w:spacing w:line="276" w:lineRule="auto"/>
        <w:jc w:val="both"/>
        <w:rPr>
          <w:sz w:val="26"/>
          <w:szCs w:val="26"/>
        </w:rPr>
      </w:pPr>
      <w:r w:rsidRPr="002459AB">
        <w:rPr>
          <w:sz w:val="26"/>
          <w:szCs w:val="26"/>
        </w:rPr>
        <w:t xml:space="preserve">от </w:t>
      </w:r>
      <w:r w:rsidRPr="00BF5A7C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 w:rsidRPr="00BF5A7C">
        <w:rPr>
          <w:sz w:val="26"/>
          <w:szCs w:val="26"/>
        </w:rPr>
        <w:t>___</w:t>
      </w:r>
      <w:r w:rsidRPr="002459AB">
        <w:rPr>
          <w:sz w:val="26"/>
          <w:szCs w:val="26"/>
        </w:rPr>
        <w:t xml:space="preserve">_ № </w:t>
      </w:r>
      <w:r w:rsidRPr="00BF5A7C">
        <w:rPr>
          <w:sz w:val="26"/>
          <w:szCs w:val="26"/>
        </w:rPr>
        <w:t>_______</w:t>
      </w:r>
      <w:r w:rsidRPr="002459AB">
        <w:rPr>
          <w:sz w:val="26"/>
          <w:szCs w:val="26"/>
        </w:rPr>
        <w:t>___</w:t>
      </w:r>
    </w:p>
    <w:p w:rsidR="00D479ED" w:rsidRPr="002459AB" w:rsidRDefault="00D479ED" w:rsidP="00D479ED">
      <w:pPr>
        <w:spacing w:line="276" w:lineRule="auto"/>
        <w:jc w:val="both"/>
        <w:rPr>
          <w:sz w:val="26"/>
          <w:szCs w:val="26"/>
        </w:rPr>
      </w:pPr>
      <w:r w:rsidRPr="002459AB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2459AB">
        <w:rPr>
          <w:sz w:val="26"/>
          <w:szCs w:val="26"/>
        </w:rPr>
        <w:t>Великие Луки</w:t>
      </w:r>
    </w:p>
    <w:p w:rsidR="00D479ED" w:rsidRPr="002459AB" w:rsidRDefault="00D479ED" w:rsidP="00D479ED">
      <w:pPr>
        <w:spacing w:line="276" w:lineRule="auto"/>
        <w:jc w:val="both"/>
        <w:rPr>
          <w:sz w:val="26"/>
          <w:szCs w:val="26"/>
        </w:rPr>
      </w:pPr>
    </w:p>
    <w:p w:rsidR="000064C3" w:rsidRDefault="000064C3" w:rsidP="00D479ED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</w:t>
      </w:r>
    </w:p>
    <w:p w:rsidR="000064C3" w:rsidRDefault="000064C3" w:rsidP="00D479ED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Великие Луки </w:t>
      </w:r>
    </w:p>
    <w:p w:rsidR="00D479ED" w:rsidRPr="00EC56C5" w:rsidRDefault="000064C3" w:rsidP="00D479ED">
      <w:pPr>
        <w:rPr>
          <w:sz w:val="26"/>
          <w:szCs w:val="26"/>
        </w:rPr>
      </w:pPr>
      <w:r>
        <w:rPr>
          <w:sz w:val="26"/>
          <w:szCs w:val="26"/>
        </w:rPr>
        <w:t>от 30.12.2022 № 3690 «</w:t>
      </w:r>
      <w:r w:rsidR="00D479ED">
        <w:rPr>
          <w:sz w:val="26"/>
          <w:szCs w:val="26"/>
        </w:rPr>
        <w:t>О</w:t>
      </w:r>
      <w:r w:rsidR="00D479ED" w:rsidRPr="00EC56C5">
        <w:rPr>
          <w:sz w:val="26"/>
          <w:szCs w:val="26"/>
        </w:rPr>
        <w:t xml:space="preserve">б утверждении муниципальной программы </w:t>
      </w:r>
    </w:p>
    <w:p w:rsidR="0055620E" w:rsidRDefault="00D479ED" w:rsidP="0055620E">
      <w:pPr>
        <w:rPr>
          <w:sz w:val="26"/>
          <w:szCs w:val="26"/>
        </w:rPr>
      </w:pPr>
      <w:r w:rsidRPr="00EC56C5">
        <w:rPr>
          <w:sz w:val="26"/>
          <w:szCs w:val="26"/>
        </w:rPr>
        <w:t>«</w:t>
      </w:r>
      <w:r w:rsidR="0055620E">
        <w:rPr>
          <w:sz w:val="26"/>
          <w:szCs w:val="26"/>
        </w:rPr>
        <w:t>Формирование современной городской среды</w:t>
      </w:r>
    </w:p>
    <w:p w:rsidR="00D479ED" w:rsidRPr="00EC56C5" w:rsidRDefault="0055620E" w:rsidP="0055620E">
      <w:pPr>
        <w:rPr>
          <w:sz w:val="26"/>
          <w:szCs w:val="26"/>
        </w:rPr>
      </w:pPr>
      <w:r>
        <w:rPr>
          <w:sz w:val="26"/>
          <w:szCs w:val="26"/>
        </w:rPr>
        <w:t xml:space="preserve">в городе Великие Луки» </w:t>
      </w:r>
    </w:p>
    <w:p w:rsidR="00D479ED" w:rsidRPr="002459AB" w:rsidRDefault="00D479ED" w:rsidP="00D479ED">
      <w:pPr>
        <w:rPr>
          <w:sz w:val="26"/>
          <w:szCs w:val="26"/>
        </w:rPr>
      </w:pPr>
    </w:p>
    <w:p w:rsidR="00D479ED" w:rsidRDefault="00174A29" w:rsidP="00D479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79ED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>
        <w:r w:rsidRPr="00D479ED">
          <w:rPr>
            <w:rFonts w:ascii="Times New Roman" w:hAnsi="Times New Roman" w:cs="Times New Roman"/>
            <w:sz w:val="26"/>
            <w:szCs w:val="26"/>
          </w:rPr>
          <w:t>статьей 179</w:t>
        </w:r>
      </w:hyperlink>
      <w:r w:rsidRPr="00D479ED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8">
        <w:r w:rsidRPr="00D479ED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D479ED">
        <w:rPr>
          <w:rFonts w:ascii="Times New Roman" w:hAnsi="Times New Roman" w:cs="Times New Roman"/>
          <w:sz w:val="26"/>
          <w:szCs w:val="26"/>
        </w:rPr>
        <w:t xml:space="preserve"> Администрации города Великие Луки от 03.09.2013 N 2041 </w:t>
      </w:r>
      <w:r w:rsidR="00653B40">
        <w:rPr>
          <w:rFonts w:ascii="Times New Roman" w:hAnsi="Times New Roman" w:cs="Times New Roman"/>
          <w:sz w:val="26"/>
          <w:szCs w:val="26"/>
        </w:rPr>
        <w:t>«</w:t>
      </w:r>
      <w:r w:rsidRPr="00D479ED">
        <w:rPr>
          <w:rFonts w:ascii="Times New Roman" w:hAnsi="Times New Roman" w:cs="Times New Roman"/>
          <w:sz w:val="26"/>
          <w:szCs w:val="26"/>
        </w:rPr>
        <w:t>Об утверждении Положения о порядке разработки, формирования, реализации и оценки эффективности муниципальных программ города Великие Луки</w:t>
      </w:r>
      <w:r w:rsidR="00653B40">
        <w:rPr>
          <w:rFonts w:ascii="Times New Roman" w:hAnsi="Times New Roman" w:cs="Times New Roman"/>
          <w:sz w:val="26"/>
          <w:szCs w:val="26"/>
        </w:rPr>
        <w:t>»</w:t>
      </w:r>
      <w:r w:rsidRPr="00D479ED">
        <w:rPr>
          <w:rFonts w:ascii="Times New Roman" w:hAnsi="Times New Roman" w:cs="Times New Roman"/>
          <w:sz w:val="26"/>
          <w:szCs w:val="26"/>
        </w:rPr>
        <w:t xml:space="preserve">, руководствуясь </w:t>
      </w:r>
      <w:hyperlink r:id="rId9">
        <w:r w:rsidRPr="00D479ED">
          <w:rPr>
            <w:rFonts w:ascii="Times New Roman" w:hAnsi="Times New Roman" w:cs="Times New Roman"/>
            <w:sz w:val="26"/>
            <w:szCs w:val="26"/>
          </w:rPr>
          <w:t>статьей 34</w:t>
        </w:r>
      </w:hyperlink>
      <w:r w:rsidRPr="00D479ED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</w:t>
      </w:r>
      <w:r w:rsidR="00653B40">
        <w:rPr>
          <w:rFonts w:ascii="Times New Roman" w:hAnsi="Times New Roman" w:cs="Times New Roman"/>
          <w:sz w:val="26"/>
          <w:szCs w:val="26"/>
        </w:rPr>
        <w:t>«</w:t>
      </w:r>
      <w:r w:rsidRPr="00D479ED">
        <w:rPr>
          <w:rFonts w:ascii="Times New Roman" w:hAnsi="Times New Roman" w:cs="Times New Roman"/>
          <w:sz w:val="26"/>
          <w:szCs w:val="26"/>
        </w:rPr>
        <w:t>Город Великие Луки</w:t>
      </w:r>
      <w:r w:rsidR="00653B40">
        <w:rPr>
          <w:rFonts w:ascii="Times New Roman" w:hAnsi="Times New Roman" w:cs="Times New Roman"/>
          <w:sz w:val="26"/>
          <w:szCs w:val="26"/>
        </w:rPr>
        <w:t>»</w:t>
      </w:r>
      <w:r w:rsidRPr="00D479ED">
        <w:rPr>
          <w:rFonts w:ascii="Times New Roman" w:hAnsi="Times New Roman" w:cs="Times New Roman"/>
          <w:sz w:val="26"/>
          <w:szCs w:val="26"/>
        </w:rPr>
        <w:t>, Администрация города Великие Луки постановляет:</w:t>
      </w:r>
    </w:p>
    <w:p w:rsidR="000064C3" w:rsidRDefault="000064C3" w:rsidP="00D479E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1. </w:t>
      </w:r>
      <w:r w:rsidRPr="000064C3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Внести в муниципальную программу «Формирование современной городской среды </w:t>
      </w:r>
      <w:r>
        <w:rPr>
          <w:rFonts w:ascii="Times New Roman" w:hAnsi="Times New Roman" w:cs="Times New Roman"/>
          <w:color w:val="000000"/>
          <w:spacing w:val="-3"/>
          <w:sz w:val="26"/>
          <w:szCs w:val="26"/>
        </w:rPr>
        <w:t>в городе Великие Луки</w:t>
      </w:r>
      <w:r w:rsidRPr="000064C3">
        <w:rPr>
          <w:rFonts w:ascii="Times New Roman" w:hAnsi="Times New Roman" w:cs="Times New Roman"/>
          <w:color w:val="000000"/>
          <w:spacing w:val="-3"/>
          <w:sz w:val="26"/>
          <w:szCs w:val="26"/>
        </w:rPr>
        <w:t xml:space="preserve">», </w:t>
      </w:r>
      <w:r w:rsidRPr="000064C3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утвержденную постановлением Администрации города Великие Луки от </w:t>
      </w: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30</w:t>
      </w:r>
      <w:r w:rsidRPr="000064C3">
        <w:rPr>
          <w:rFonts w:ascii="Times New Roman" w:hAnsi="Times New Roman" w:cs="Times New Roman"/>
          <w:color w:val="000000"/>
          <w:spacing w:val="-5"/>
          <w:sz w:val="26"/>
          <w:szCs w:val="26"/>
        </w:rPr>
        <w:t>.12.20</w:t>
      </w: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22</w:t>
      </w:r>
      <w:r w:rsidRPr="000064C3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3690</w:t>
      </w:r>
      <w:r w:rsidRPr="000064C3">
        <w:rPr>
          <w:rFonts w:ascii="Times New Roman" w:hAnsi="Times New Roman" w:cs="Times New Roman"/>
          <w:color w:val="000000"/>
          <w:spacing w:val="-5"/>
          <w:sz w:val="26"/>
          <w:szCs w:val="26"/>
        </w:rPr>
        <w:t>, следующие изменения:</w:t>
      </w:r>
    </w:p>
    <w:p w:rsidR="00FA2739" w:rsidRDefault="00FA2739" w:rsidP="00FA2739">
      <w:pPr>
        <w:shd w:val="clear" w:color="auto" w:fill="FFFFFF"/>
        <w:spacing w:line="276" w:lineRule="auto"/>
        <w:ind w:firstLine="567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2.1. </w:t>
      </w:r>
      <w:r>
        <w:rPr>
          <w:color w:val="000000"/>
          <w:spacing w:val="-7"/>
          <w:sz w:val="26"/>
          <w:szCs w:val="26"/>
        </w:rPr>
        <w:t>В паспорте программы:</w:t>
      </w:r>
    </w:p>
    <w:p w:rsidR="00FA2739" w:rsidRDefault="00FA2739" w:rsidP="00FA2739">
      <w:pPr>
        <w:shd w:val="clear" w:color="auto" w:fill="FFFFFF"/>
        <w:spacing w:line="276" w:lineRule="auto"/>
        <w:ind w:firstLine="567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2.1.1. Строку, касающуюся ресурсного обеспечения муниципальной программы изложить в новой редакции:</w:t>
      </w:r>
    </w:p>
    <w:tbl>
      <w:tblPr>
        <w:tblW w:w="95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343"/>
      </w:tblGrid>
      <w:tr w:rsidR="00FA2739" w:rsidTr="00FA2739">
        <w:tc>
          <w:tcPr>
            <w:tcW w:w="3227" w:type="dxa"/>
          </w:tcPr>
          <w:p w:rsidR="00FA2739" w:rsidRPr="000B25DF" w:rsidRDefault="00FA2739" w:rsidP="008A303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25DF">
              <w:rPr>
                <w:rFonts w:ascii="Times New Roman" w:hAnsi="Times New Roman" w:cs="Times New Roman"/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6343" w:type="dxa"/>
          </w:tcPr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66ED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A7F33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A7F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7 </w:t>
            </w:r>
            <w:r w:rsidR="00AA7F33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A7F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годам: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- 2023 год – </w:t>
            </w:r>
            <w:r w:rsidR="00AA7F33">
              <w:rPr>
                <w:rFonts w:ascii="Times New Roman" w:hAnsi="Times New Roman" w:cs="Times New Roman"/>
                <w:sz w:val="26"/>
                <w:szCs w:val="26"/>
              </w:rPr>
              <w:t>5 484,6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- 2024 год </w:t>
            </w:r>
            <w:r w:rsidR="00AA7F33">
              <w:rPr>
                <w:rFonts w:ascii="Times New Roman" w:hAnsi="Times New Roman" w:cs="Times New Roman"/>
                <w:sz w:val="26"/>
                <w:szCs w:val="26"/>
              </w:rPr>
              <w:t>– 1 838,5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- 2025 год – 0,0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- 2026 год – 0,0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- 2027 год – 0,0 тыс. рублей.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 w:rsidR="00B66E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66ED4"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66ED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годам: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- 2023 год – </w:t>
            </w:r>
            <w:r w:rsidR="00B66ED4">
              <w:rPr>
                <w:rFonts w:ascii="Times New Roman" w:hAnsi="Times New Roman" w:cs="Times New Roman"/>
                <w:sz w:val="26"/>
                <w:szCs w:val="26"/>
              </w:rPr>
              <w:t>451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B66E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- 2025 год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- 2026 год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- 2027 год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федерального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  <w:r w:rsidR="00AB721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годам: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 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761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310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- 2025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25 876,6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- 2026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25 876,6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FA2739" w:rsidRPr="004B717C" w:rsidRDefault="00FA2739" w:rsidP="008A303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- 2027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25 876,6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FA2739" w:rsidRDefault="00FA2739" w:rsidP="00FA2739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lastRenderedPageBreak/>
        <w:t xml:space="preserve">2.2. В </w:t>
      </w:r>
      <w:r w:rsidR="003221DB">
        <w:rPr>
          <w:color w:val="000000"/>
          <w:spacing w:val="-7"/>
          <w:sz w:val="26"/>
          <w:szCs w:val="26"/>
        </w:rPr>
        <w:t>приложения № 1</w:t>
      </w:r>
      <w:r>
        <w:rPr>
          <w:color w:val="000000"/>
          <w:spacing w:val="-7"/>
          <w:sz w:val="26"/>
          <w:szCs w:val="26"/>
        </w:rPr>
        <w:t>:</w:t>
      </w:r>
    </w:p>
    <w:p w:rsidR="00FA2739" w:rsidRDefault="00FA2739" w:rsidP="00FA2739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2.2.1. </w:t>
      </w:r>
      <w:r w:rsidR="003221DB">
        <w:rPr>
          <w:color w:val="000000"/>
          <w:spacing w:val="-7"/>
          <w:sz w:val="26"/>
          <w:szCs w:val="26"/>
        </w:rPr>
        <w:t xml:space="preserve"> В паспорте подпрограммы с</w:t>
      </w:r>
      <w:r>
        <w:rPr>
          <w:color w:val="000000"/>
          <w:spacing w:val="-7"/>
          <w:sz w:val="26"/>
          <w:szCs w:val="26"/>
        </w:rPr>
        <w:t>троку, касающуюся ресурсного обеспечения подпрограммы изложить в новой редакции:</w:t>
      </w:r>
    </w:p>
    <w:tbl>
      <w:tblPr>
        <w:tblW w:w="95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343"/>
      </w:tblGrid>
      <w:tr w:rsidR="00FA2739" w:rsidTr="00FA2739">
        <w:tc>
          <w:tcPr>
            <w:tcW w:w="3227" w:type="dxa"/>
          </w:tcPr>
          <w:p w:rsidR="00FA2739" w:rsidRPr="004B51BA" w:rsidRDefault="00FA2739" w:rsidP="00FA2739">
            <w:pPr>
              <w:spacing w:line="276" w:lineRule="auto"/>
              <w:rPr>
                <w:sz w:val="26"/>
                <w:szCs w:val="26"/>
              </w:rPr>
            </w:pPr>
            <w:r w:rsidRPr="004B51BA">
              <w:rPr>
                <w:sz w:val="26"/>
                <w:szCs w:val="26"/>
              </w:rPr>
              <w:t xml:space="preserve">Ресурсное обеспечение муниципальной </w:t>
            </w: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343" w:type="dxa"/>
          </w:tcPr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рограммы составляет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138 154,4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7 323,1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годам: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5 484,6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- 2024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1 838,5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- 2025 год – 0,0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- 2026 год – 0,0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- 2027 год – 0,0 тыс. рублей.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5 562,9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годам: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4517,3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- 2025 год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- 2026 год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- 2027 год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федерального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125 268,4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годам: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- 2023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21 761,3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- 2024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25 877,3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- 2025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25 876,6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3B7053" w:rsidRPr="004B717C" w:rsidRDefault="003B7053" w:rsidP="003B70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- 2026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25 876,6</w:t>
            </w:r>
            <w:r w:rsidRPr="004B717C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FA2739" w:rsidRPr="004B51BA" w:rsidRDefault="003B7053" w:rsidP="003B7053">
            <w:pPr>
              <w:jc w:val="both"/>
              <w:rPr>
                <w:sz w:val="26"/>
                <w:szCs w:val="26"/>
              </w:rPr>
            </w:pPr>
            <w:r w:rsidRPr="004B717C">
              <w:rPr>
                <w:sz w:val="26"/>
                <w:szCs w:val="26"/>
              </w:rPr>
              <w:t xml:space="preserve">- 2027 год </w:t>
            </w:r>
            <w:r>
              <w:rPr>
                <w:sz w:val="26"/>
                <w:szCs w:val="26"/>
              </w:rPr>
              <w:t>–</w:t>
            </w:r>
            <w:r w:rsidRPr="004B717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25 876,6</w:t>
            </w:r>
            <w:r w:rsidRPr="004B717C">
              <w:rPr>
                <w:sz w:val="26"/>
                <w:szCs w:val="26"/>
              </w:rPr>
              <w:t xml:space="preserve"> тыс. рублей.</w:t>
            </w:r>
          </w:p>
        </w:tc>
      </w:tr>
    </w:tbl>
    <w:p w:rsidR="00AB7215" w:rsidRDefault="00AB7215" w:rsidP="00B66ED4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2.</w:t>
      </w:r>
      <w:r w:rsidR="00CA017E">
        <w:rPr>
          <w:color w:val="000000"/>
          <w:spacing w:val="-7"/>
          <w:sz w:val="26"/>
          <w:szCs w:val="26"/>
        </w:rPr>
        <w:t>2</w:t>
      </w:r>
      <w:r>
        <w:rPr>
          <w:color w:val="000000"/>
          <w:spacing w:val="-7"/>
          <w:sz w:val="26"/>
          <w:szCs w:val="26"/>
        </w:rPr>
        <w:t>.</w:t>
      </w:r>
      <w:r w:rsidR="00CA017E">
        <w:rPr>
          <w:color w:val="000000"/>
          <w:spacing w:val="-7"/>
          <w:sz w:val="26"/>
          <w:szCs w:val="26"/>
        </w:rPr>
        <w:t>2.</w:t>
      </w:r>
      <w:r>
        <w:rPr>
          <w:color w:val="000000"/>
          <w:spacing w:val="-7"/>
          <w:sz w:val="26"/>
          <w:szCs w:val="26"/>
        </w:rPr>
        <w:t xml:space="preserve"> Раздел 6 «Перечень документов, разработанных для реализации подпрограммы»</w:t>
      </w:r>
      <w:r w:rsidR="00055032">
        <w:rPr>
          <w:color w:val="000000"/>
          <w:spacing w:val="-7"/>
          <w:sz w:val="26"/>
          <w:szCs w:val="26"/>
        </w:rPr>
        <w:t xml:space="preserve"> изложить в новой редакции:</w:t>
      </w:r>
    </w:p>
    <w:p w:rsidR="00055032" w:rsidRDefault="00055032" w:rsidP="00B66ED4">
      <w:pPr>
        <w:shd w:val="clear" w:color="auto" w:fill="FFFFFF"/>
        <w:spacing w:line="276" w:lineRule="auto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«-Адресный перечень объектов благоустройства подпрограммы (приложение № 1 к подпрограмме</w:t>
      </w:r>
      <w:r w:rsidR="004B6854">
        <w:rPr>
          <w:color w:val="000000"/>
          <w:spacing w:val="-7"/>
          <w:sz w:val="26"/>
          <w:szCs w:val="26"/>
        </w:rPr>
        <w:t>)</w:t>
      </w:r>
      <w:r>
        <w:rPr>
          <w:color w:val="000000"/>
          <w:spacing w:val="-7"/>
          <w:sz w:val="26"/>
          <w:szCs w:val="26"/>
        </w:rPr>
        <w:t>;</w:t>
      </w:r>
    </w:p>
    <w:p w:rsidR="00055032" w:rsidRPr="0060366B" w:rsidRDefault="00055032" w:rsidP="00B66E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60366B">
        <w:rPr>
          <w:rFonts w:ascii="Times New Roman" w:hAnsi="Times New Roman" w:cs="Times New Roman"/>
          <w:sz w:val="26"/>
          <w:szCs w:val="26"/>
        </w:rPr>
        <w:t>минимальный</w:t>
      </w:r>
      <w:proofErr w:type="gramEnd"/>
      <w:r w:rsidRPr="0060366B">
        <w:rPr>
          <w:rFonts w:ascii="Times New Roman" w:hAnsi="Times New Roman" w:cs="Times New Roman"/>
          <w:sz w:val="26"/>
          <w:szCs w:val="26"/>
        </w:rPr>
        <w:t xml:space="preserve"> и дополнительный </w:t>
      </w:r>
      <w:hyperlink w:anchor="P2999">
        <w:r w:rsidRPr="00055032">
          <w:rPr>
            <w:rFonts w:ascii="Times New Roman" w:hAnsi="Times New Roman" w:cs="Times New Roman"/>
            <w:sz w:val="26"/>
            <w:szCs w:val="26"/>
          </w:rPr>
          <w:t>перечни</w:t>
        </w:r>
      </w:hyperlink>
      <w:r w:rsidRPr="0060366B">
        <w:rPr>
          <w:rFonts w:ascii="Times New Roman" w:hAnsi="Times New Roman" w:cs="Times New Roman"/>
          <w:sz w:val="26"/>
          <w:szCs w:val="26"/>
        </w:rPr>
        <w:t xml:space="preserve"> работ по благоустройству дворовой и общественной территорий (приложение </w:t>
      </w:r>
      <w:r w:rsidR="009B2EC8">
        <w:rPr>
          <w:rFonts w:ascii="Times New Roman" w:hAnsi="Times New Roman" w:cs="Times New Roman"/>
          <w:sz w:val="26"/>
          <w:szCs w:val="26"/>
        </w:rPr>
        <w:t>№</w:t>
      </w:r>
      <w:r w:rsidRPr="0060366B">
        <w:rPr>
          <w:rFonts w:ascii="Times New Roman" w:hAnsi="Times New Roman" w:cs="Times New Roman"/>
          <w:sz w:val="26"/>
          <w:szCs w:val="26"/>
        </w:rPr>
        <w:t xml:space="preserve"> 2 к подпрограмме);</w:t>
      </w:r>
    </w:p>
    <w:p w:rsidR="00055032" w:rsidRPr="0060366B" w:rsidRDefault="00055032" w:rsidP="00B66ED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366B">
        <w:rPr>
          <w:rFonts w:ascii="Times New Roman" w:hAnsi="Times New Roman" w:cs="Times New Roman"/>
          <w:sz w:val="26"/>
          <w:szCs w:val="26"/>
        </w:rPr>
        <w:t>- порядок и форма трудового участия заинтересованных лиц в реализации мероприятий по благоустройству дворовой и общественной территорий (</w:t>
      </w:r>
      <w:hyperlink w:anchor="P3255">
        <w:r w:rsidRPr="00055032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055032">
          <w:rPr>
            <w:rFonts w:ascii="Times New Roman" w:hAnsi="Times New Roman" w:cs="Times New Roman"/>
            <w:sz w:val="26"/>
            <w:szCs w:val="26"/>
          </w:rPr>
          <w:t xml:space="preserve"> 3</w:t>
        </w:r>
      </w:hyperlink>
      <w:r w:rsidRPr="0060366B">
        <w:rPr>
          <w:rFonts w:ascii="Times New Roman" w:hAnsi="Times New Roman" w:cs="Times New Roman"/>
          <w:sz w:val="26"/>
          <w:szCs w:val="26"/>
        </w:rPr>
        <w:t xml:space="preserve"> к подпрограмме);</w:t>
      </w:r>
    </w:p>
    <w:p w:rsidR="00055032" w:rsidRDefault="00055032" w:rsidP="00B66ED4">
      <w:pPr>
        <w:shd w:val="clear" w:color="auto" w:fill="FFFFFF"/>
        <w:spacing w:line="276" w:lineRule="auto"/>
        <w:ind w:firstLine="760"/>
        <w:jc w:val="both"/>
        <w:rPr>
          <w:sz w:val="26"/>
          <w:szCs w:val="26"/>
        </w:rPr>
      </w:pPr>
      <w:r w:rsidRPr="0060366B">
        <w:rPr>
          <w:sz w:val="26"/>
          <w:szCs w:val="26"/>
        </w:rPr>
        <w:t xml:space="preserve">- </w:t>
      </w:r>
      <w:hyperlink w:anchor="P3352">
        <w:r w:rsidRPr="00055032">
          <w:rPr>
            <w:sz w:val="26"/>
            <w:szCs w:val="26"/>
          </w:rPr>
          <w:t>порядок</w:t>
        </w:r>
      </w:hyperlink>
      <w:r w:rsidRPr="0060366B">
        <w:rPr>
          <w:sz w:val="26"/>
          <w:szCs w:val="26"/>
        </w:rPr>
        <w:t xml:space="preserve"> отбора для включения в адресный перечень дворовых и общественных территорий для включения в муниципальную программу </w:t>
      </w:r>
      <w:r>
        <w:rPr>
          <w:sz w:val="26"/>
          <w:szCs w:val="26"/>
        </w:rPr>
        <w:lastRenderedPageBreak/>
        <w:t>«</w:t>
      </w:r>
      <w:r w:rsidRPr="0060366B">
        <w:rPr>
          <w:sz w:val="26"/>
          <w:szCs w:val="26"/>
        </w:rPr>
        <w:t xml:space="preserve">Формирование современной городской среды </w:t>
      </w:r>
      <w:r>
        <w:rPr>
          <w:sz w:val="26"/>
          <w:szCs w:val="26"/>
        </w:rPr>
        <w:t>в городе Великие Луки»</w:t>
      </w:r>
      <w:r w:rsidRPr="0060366B">
        <w:rPr>
          <w:sz w:val="26"/>
          <w:szCs w:val="26"/>
        </w:rPr>
        <w:t xml:space="preserve"> (приложение </w:t>
      </w:r>
      <w:r>
        <w:rPr>
          <w:sz w:val="26"/>
          <w:szCs w:val="26"/>
        </w:rPr>
        <w:t>№</w:t>
      </w:r>
      <w:r w:rsidRPr="0060366B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 w:rsidRPr="0060366B">
        <w:rPr>
          <w:sz w:val="26"/>
          <w:szCs w:val="26"/>
        </w:rPr>
        <w:t xml:space="preserve"> к подпрограмме)</w:t>
      </w:r>
      <w:r>
        <w:rPr>
          <w:sz w:val="26"/>
          <w:szCs w:val="26"/>
        </w:rPr>
        <w:t>;</w:t>
      </w:r>
    </w:p>
    <w:p w:rsidR="00B26E3E" w:rsidRDefault="00B26E3E" w:rsidP="00B66ED4">
      <w:pPr>
        <w:shd w:val="clear" w:color="auto" w:fill="FFFFFF"/>
        <w:spacing w:line="276" w:lineRule="auto"/>
        <w:ind w:firstLine="760"/>
        <w:jc w:val="both"/>
        <w:rPr>
          <w:sz w:val="26"/>
          <w:szCs w:val="26"/>
        </w:rPr>
      </w:pPr>
      <w:r>
        <w:rPr>
          <w:sz w:val="26"/>
          <w:szCs w:val="26"/>
        </w:rPr>
        <w:t>- порядок информирования населения о ходе выполнения муниципальной программы «Формирование современной городской среды в городе Великие Луки»,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программы» (приложение № 5 к подпрограмме).</w:t>
      </w:r>
    </w:p>
    <w:p w:rsidR="00055032" w:rsidRDefault="00B26E3E" w:rsidP="00B66ED4">
      <w:pPr>
        <w:shd w:val="clear" w:color="auto" w:fill="FFFFFF"/>
        <w:spacing w:line="276" w:lineRule="auto"/>
        <w:ind w:firstLine="760"/>
        <w:jc w:val="both"/>
        <w:rPr>
          <w:sz w:val="26"/>
          <w:szCs w:val="26"/>
        </w:rPr>
      </w:pPr>
      <w:r>
        <w:rPr>
          <w:sz w:val="26"/>
          <w:szCs w:val="26"/>
        </w:rPr>
        <w:t>2.2.3.</w:t>
      </w:r>
      <w:r w:rsidR="00055032">
        <w:rPr>
          <w:sz w:val="26"/>
          <w:szCs w:val="26"/>
        </w:rPr>
        <w:t xml:space="preserve"> </w:t>
      </w:r>
      <w:r w:rsidR="003E7FB3">
        <w:rPr>
          <w:sz w:val="26"/>
          <w:szCs w:val="26"/>
        </w:rPr>
        <w:t>Дополнить подпрограмму приложение</w:t>
      </w:r>
      <w:r w:rsidR="00A310EF">
        <w:rPr>
          <w:sz w:val="26"/>
          <w:szCs w:val="26"/>
        </w:rPr>
        <w:t>м</w:t>
      </w:r>
      <w:r w:rsidR="003E7FB3">
        <w:rPr>
          <w:sz w:val="26"/>
          <w:szCs w:val="26"/>
        </w:rPr>
        <w:t xml:space="preserve"> № 5 «</w:t>
      </w:r>
      <w:r w:rsidR="00055032">
        <w:rPr>
          <w:sz w:val="26"/>
          <w:szCs w:val="26"/>
        </w:rPr>
        <w:t>Положение о порядке информирования населения о ходе выполнения муниципальной программы «Формирование современной городской среды в городе Великие Луки»,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</w:t>
      </w:r>
      <w:r w:rsidR="003E7FB3">
        <w:rPr>
          <w:sz w:val="26"/>
          <w:szCs w:val="26"/>
        </w:rPr>
        <w:t xml:space="preserve">» в соответствии с </w:t>
      </w:r>
      <w:r w:rsidR="00033C97">
        <w:rPr>
          <w:sz w:val="26"/>
          <w:szCs w:val="26"/>
        </w:rPr>
        <w:t>приложением</w:t>
      </w:r>
      <w:r w:rsidR="00052B48">
        <w:rPr>
          <w:sz w:val="26"/>
          <w:szCs w:val="26"/>
        </w:rPr>
        <w:t xml:space="preserve"> № 1</w:t>
      </w:r>
      <w:r w:rsidR="00033C97">
        <w:rPr>
          <w:sz w:val="26"/>
          <w:szCs w:val="26"/>
        </w:rPr>
        <w:t xml:space="preserve"> к </w:t>
      </w:r>
      <w:r w:rsidR="003E7FB3">
        <w:rPr>
          <w:sz w:val="26"/>
          <w:szCs w:val="26"/>
        </w:rPr>
        <w:t>настоящ</w:t>
      </w:r>
      <w:r w:rsidR="00033C97">
        <w:rPr>
          <w:sz w:val="26"/>
          <w:szCs w:val="26"/>
        </w:rPr>
        <w:t>ему</w:t>
      </w:r>
      <w:r w:rsidR="003E7FB3">
        <w:rPr>
          <w:sz w:val="26"/>
          <w:szCs w:val="26"/>
        </w:rPr>
        <w:t xml:space="preserve"> постановлени</w:t>
      </w:r>
      <w:r w:rsidR="00033C97">
        <w:rPr>
          <w:sz w:val="26"/>
          <w:szCs w:val="26"/>
        </w:rPr>
        <w:t>ю</w:t>
      </w:r>
      <w:r w:rsidR="003E7FB3">
        <w:rPr>
          <w:sz w:val="26"/>
          <w:szCs w:val="26"/>
        </w:rPr>
        <w:t>.</w:t>
      </w:r>
    </w:p>
    <w:p w:rsidR="00A310EF" w:rsidRDefault="00A310EF" w:rsidP="00B66ED4">
      <w:pPr>
        <w:shd w:val="clear" w:color="auto" w:fill="FFFFFF"/>
        <w:spacing w:line="276" w:lineRule="auto"/>
        <w:ind w:firstLine="760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="00B26E3E">
        <w:rPr>
          <w:sz w:val="26"/>
          <w:szCs w:val="26"/>
        </w:rPr>
        <w:t>4</w:t>
      </w:r>
      <w:r>
        <w:rPr>
          <w:sz w:val="26"/>
          <w:szCs w:val="26"/>
        </w:rPr>
        <w:t>. Приложение № 1 к подпрограмме «Адресный перечень объектов благоустройства подпрограммы «Благоустройство дворовых и общественных территорий» изложить в новой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391"/>
      </w:tblGrid>
      <w:tr w:rsidR="00A310EF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№</w:t>
            </w:r>
            <w:r w:rsidR="00033C9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Адрес</w:t>
            </w:r>
          </w:p>
        </w:tc>
      </w:tr>
      <w:tr w:rsidR="00A310EF" w:rsidTr="00033C97">
        <w:tc>
          <w:tcPr>
            <w:tcW w:w="9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Дворовые территории</w:t>
            </w:r>
          </w:p>
        </w:tc>
      </w:tr>
      <w:tr w:rsidR="00A310EF" w:rsidTr="00033C97">
        <w:tc>
          <w:tcPr>
            <w:tcW w:w="9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2023 год</w:t>
            </w:r>
          </w:p>
        </w:tc>
      </w:tr>
      <w:tr w:rsidR="00A310EF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033C97" w:rsidTr="00033C97">
        <w:tc>
          <w:tcPr>
            <w:tcW w:w="9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2024 год</w:t>
            </w:r>
          </w:p>
        </w:tc>
      </w:tr>
      <w:tr w:rsidR="00033C97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A310EF" w:rsidTr="00033C97">
        <w:tc>
          <w:tcPr>
            <w:tcW w:w="9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Общественные территории</w:t>
            </w:r>
          </w:p>
        </w:tc>
      </w:tr>
      <w:tr w:rsidR="00A310EF" w:rsidTr="00033C97">
        <w:tc>
          <w:tcPr>
            <w:tcW w:w="9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2023 год</w:t>
            </w:r>
          </w:p>
        </w:tc>
      </w:tr>
      <w:tr w:rsidR="00A310EF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033C97" w:rsidP="00033C97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ул. Пушкина, Пушкинский сквер</w:t>
            </w:r>
          </w:p>
        </w:tc>
      </w:tr>
      <w:tr w:rsidR="00A310EF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A310EF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EF" w:rsidRDefault="00033C97" w:rsidP="00033C97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территория на пересечении просп. Ленина и ул. Ставского</w:t>
            </w:r>
          </w:p>
        </w:tc>
      </w:tr>
      <w:tr w:rsidR="00033C97" w:rsidTr="00033C97">
        <w:tc>
          <w:tcPr>
            <w:tcW w:w="9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2024 год</w:t>
            </w:r>
          </w:p>
        </w:tc>
      </w:tr>
      <w:tr w:rsidR="00033C97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ул.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Гражданская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, д. 7А, сквер напротив магазина «Апельсин»</w:t>
            </w:r>
          </w:p>
        </w:tc>
      </w:tr>
      <w:tr w:rsidR="00033C97" w:rsidTr="00033C9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C97" w:rsidRDefault="00033C97" w:rsidP="00033C97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Парк в северной части острова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Дятлинка</w:t>
            </w:r>
            <w:proofErr w:type="spellEnd"/>
          </w:p>
        </w:tc>
      </w:tr>
    </w:tbl>
    <w:p w:rsidR="00CA017E" w:rsidRDefault="00CA017E" w:rsidP="00B66ED4">
      <w:pPr>
        <w:shd w:val="clear" w:color="auto" w:fill="FFFFFF"/>
        <w:ind w:firstLine="760"/>
        <w:jc w:val="both"/>
        <w:rPr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2.3. Приложение № 4 к муниципальной программе изложить в новой редакции согласно приложению №  </w:t>
      </w:r>
      <w:r w:rsidR="00052B48">
        <w:rPr>
          <w:color w:val="000000"/>
          <w:spacing w:val="-7"/>
          <w:sz w:val="26"/>
          <w:szCs w:val="26"/>
        </w:rPr>
        <w:t>2</w:t>
      </w:r>
      <w:r>
        <w:rPr>
          <w:color w:val="000000"/>
          <w:spacing w:val="-7"/>
          <w:sz w:val="26"/>
          <w:szCs w:val="26"/>
        </w:rPr>
        <w:t xml:space="preserve"> к настоящему Постановлению.</w:t>
      </w:r>
    </w:p>
    <w:p w:rsidR="00FA2739" w:rsidRDefault="00FA2739" w:rsidP="00B66ED4">
      <w:pPr>
        <w:shd w:val="clear" w:color="auto" w:fill="FFFFFF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2.</w:t>
      </w:r>
      <w:r w:rsidR="00CA017E">
        <w:rPr>
          <w:color w:val="000000"/>
          <w:spacing w:val="-7"/>
          <w:sz w:val="26"/>
          <w:szCs w:val="26"/>
        </w:rPr>
        <w:t>4</w:t>
      </w:r>
      <w:r>
        <w:rPr>
          <w:color w:val="000000"/>
          <w:spacing w:val="-7"/>
          <w:sz w:val="26"/>
          <w:szCs w:val="26"/>
        </w:rPr>
        <w:t xml:space="preserve">. Приложение № </w:t>
      </w:r>
      <w:r w:rsidR="00CA017E">
        <w:rPr>
          <w:color w:val="000000"/>
          <w:spacing w:val="-7"/>
          <w:sz w:val="26"/>
          <w:szCs w:val="26"/>
        </w:rPr>
        <w:t>5</w:t>
      </w:r>
      <w:r>
        <w:rPr>
          <w:color w:val="000000"/>
          <w:spacing w:val="-7"/>
          <w:sz w:val="26"/>
          <w:szCs w:val="26"/>
        </w:rPr>
        <w:t xml:space="preserve"> к муниципальной программе изложить в новой редакции согласно приложению №  </w:t>
      </w:r>
      <w:r w:rsidR="00052B48">
        <w:rPr>
          <w:color w:val="000000"/>
          <w:spacing w:val="-7"/>
          <w:sz w:val="26"/>
          <w:szCs w:val="26"/>
        </w:rPr>
        <w:t>3</w:t>
      </w:r>
      <w:r>
        <w:rPr>
          <w:color w:val="000000"/>
          <w:spacing w:val="-7"/>
          <w:sz w:val="26"/>
          <w:szCs w:val="26"/>
        </w:rPr>
        <w:t xml:space="preserve"> к настоящему Постановлению.</w:t>
      </w:r>
    </w:p>
    <w:p w:rsidR="00CA017E" w:rsidRDefault="00CA017E" w:rsidP="00B66ED4">
      <w:pPr>
        <w:shd w:val="clear" w:color="auto" w:fill="FFFFFF"/>
        <w:ind w:firstLine="760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 xml:space="preserve">2.5. Приложение № 6 к муниципальной программе изложить в новой редакции согласно приложению №  </w:t>
      </w:r>
      <w:r w:rsidR="00052B48">
        <w:rPr>
          <w:color w:val="000000"/>
          <w:spacing w:val="-7"/>
          <w:sz w:val="26"/>
          <w:szCs w:val="26"/>
        </w:rPr>
        <w:t>4</w:t>
      </w:r>
      <w:r>
        <w:rPr>
          <w:color w:val="000000"/>
          <w:spacing w:val="-7"/>
          <w:sz w:val="26"/>
          <w:szCs w:val="26"/>
        </w:rPr>
        <w:t xml:space="preserve"> к настоящему Постановлению.</w:t>
      </w:r>
    </w:p>
    <w:p w:rsidR="00D479ED" w:rsidRPr="00FA2739" w:rsidRDefault="00FA2739" w:rsidP="00B66ED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74A29" w:rsidRPr="00D479ED">
        <w:rPr>
          <w:rFonts w:ascii="Times New Roman" w:hAnsi="Times New Roman" w:cs="Times New Roman"/>
          <w:sz w:val="26"/>
          <w:szCs w:val="26"/>
        </w:rPr>
        <w:t xml:space="preserve">. Отделу по связям с общественностью и информационному обеспечению Администрации города Великие Луки опубликовать настоящее постановление в </w:t>
      </w:r>
      <w:r w:rsidR="00174A29" w:rsidRPr="00D479ED">
        <w:rPr>
          <w:rFonts w:ascii="Times New Roman" w:hAnsi="Times New Roman" w:cs="Times New Roman"/>
          <w:sz w:val="26"/>
          <w:szCs w:val="26"/>
        </w:rPr>
        <w:lastRenderedPageBreak/>
        <w:t xml:space="preserve">газете </w:t>
      </w:r>
      <w:r w:rsidR="00653B40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174A29" w:rsidRPr="00D479ED">
        <w:rPr>
          <w:rFonts w:ascii="Times New Roman" w:hAnsi="Times New Roman" w:cs="Times New Roman"/>
          <w:sz w:val="26"/>
          <w:szCs w:val="26"/>
        </w:rPr>
        <w:t>Великолукская</w:t>
      </w:r>
      <w:proofErr w:type="gramEnd"/>
      <w:r w:rsidR="00174A29" w:rsidRPr="00D479ED">
        <w:rPr>
          <w:rFonts w:ascii="Times New Roman" w:hAnsi="Times New Roman" w:cs="Times New Roman"/>
          <w:sz w:val="26"/>
          <w:szCs w:val="26"/>
        </w:rPr>
        <w:t xml:space="preserve"> правда</w:t>
      </w:r>
      <w:r w:rsidR="00653B40">
        <w:rPr>
          <w:rFonts w:ascii="Times New Roman" w:hAnsi="Times New Roman" w:cs="Times New Roman"/>
          <w:sz w:val="26"/>
          <w:szCs w:val="26"/>
        </w:rPr>
        <w:t>»</w:t>
      </w:r>
      <w:r w:rsidR="00174A29" w:rsidRPr="00D479ED">
        <w:rPr>
          <w:rFonts w:ascii="Times New Roman" w:hAnsi="Times New Roman" w:cs="Times New Roman"/>
          <w:sz w:val="26"/>
          <w:szCs w:val="26"/>
        </w:rPr>
        <w:t xml:space="preserve"> и разместить в сети интернет на официальном сайте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174A29" w:rsidRPr="00D479ED">
        <w:rPr>
          <w:rFonts w:ascii="Times New Roman" w:hAnsi="Times New Roman" w:cs="Times New Roman"/>
          <w:sz w:val="26"/>
          <w:szCs w:val="26"/>
        </w:rPr>
        <w:t>Город Великие Луки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74A29" w:rsidRPr="00D479ED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D479ED" w:rsidRPr="00FA273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vluki.reg60.ru</w:t>
        </w:r>
      </w:hyperlink>
      <w:r w:rsidR="00174A29" w:rsidRPr="00FA2739">
        <w:rPr>
          <w:rFonts w:ascii="Times New Roman" w:hAnsi="Times New Roman" w:cs="Times New Roman"/>
          <w:sz w:val="26"/>
          <w:szCs w:val="26"/>
        </w:rPr>
        <w:t>.</w:t>
      </w:r>
    </w:p>
    <w:p w:rsidR="00152BDF" w:rsidRPr="007F0C2E" w:rsidRDefault="00152BDF" w:rsidP="00B66ED4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7F0C2E">
        <w:rPr>
          <w:sz w:val="26"/>
          <w:szCs w:val="26"/>
        </w:rPr>
        <w:t xml:space="preserve">. </w:t>
      </w:r>
      <w:proofErr w:type="gramStart"/>
      <w:r w:rsidRPr="007F0C2E">
        <w:rPr>
          <w:sz w:val="26"/>
          <w:szCs w:val="26"/>
        </w:rPr>
        <w:t>Контроль за</w:t>
      </w:r>
      <w:proofErr w:type="gramEnd"/>
      <w:r w:rsidRPr="007F0C2E">
        <w:rPr>
          <w:sz w:val="26"/>
          <w:szCs w:val="26"/>
        </w:rPr>
        <w:t xml:space="preserve"> исполнением настоящ</w:t>
      </w:r>
      <w:r>
        <w:rPr>
          <w:sz w:val="26"/>
          <w:szCs w:val="26"/>
        </w:rPr>
        <w:t>его постановления возложить на  заместителей</w:t>
      </w:r>
      <w:r w:rsidRPr="007F0C2E">
        <w:rPr>
          <w:sz w:val="26"/>
          <w:szCs w:val="26"/>
        </w:rPr>
        <w:t xml:space="preserve"> Главы Администрации города Великие Луки</w:t>
      </w:r>
      <w:r>
        <w:rPr>
          <w:sz w:val="26"/>
          <w:szCs w:val="26"/>
        </w:rPr>
        <w:t xml:space="preserve"> по сферам ведения</w:t>
      </w:r>
      <w:r w:rsidRPr="007F0C2E">
        <w:rPr>
          <w:sz w:val="26"/>
          <w:szCs w:val="26"/>
        </w:rPr>
        <w:t>.</w:t>
      </w:r>
    </w:p>
    <w:p w:rsidR="00B66ED4" w:rsidRDefault="00B66ED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75B8" w:rsidRDefault="00A775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75B8" w:rsidRDefault="00A775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74A29" w:rsidRPr="00A775B8" w:rsidRDefault="00D479E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79ED">
        <w:rPr>
          <w:rFonts w:ascii="Times New Roman" w:hAnsi="Times New Roman" w:cs="Times New Roman"/>
          <w:sz w:val="26"/>
          <w:szCs w:val="26"/>
        </w:rPr>
        <w:t>Глава Администрации города</w:t>
      </w:r>
      <w:r w:rsidRPr="00D479ED">
        <w:rPr>
          <w:rFonts w:ascii="Times New Roman" w:hAnsi="Times New Roman" w:cs="Times New Roman"/>
          <w:sz w:val="26"/>
          <w:szCs w:val="26"/>
        </w:rPr>
        <w:tab/>
      </w:r>
      <w:r w:rsidRPr="00D479ED">
        <w:rPr>
          <w:rFonts w:ascii="Times New Roman" w:hAnsi="Times New Roman" w:cs="Times New Roman"/>
          <w:sz w:val="26"/>
          <w:szCs w:val="26"/>
        </w:rPr>
        <w:tab/>
      </w:r>
      <w:r w:rsidRPr="00D479ED">
        <w:rPr>
          <w:rFonts w:ascii="Times New Roman" w:hAnsi="Times New Roman" w:cs="Times New Roman"/>
          <w:sz w:val="26"/>
          <w:szCs w:val="26"/>
        </w:rPr>
        <w:tab/>
      </w:r>
      <w:r w:rsidRPr="00D479ED">
        <w:rPr>
          <w:rFonts w:ascii="Times New Roman" w:hAnsi="Times New Roman" w:cs="Times New Roman"/>
          <w:sz w:val="26"/>
          <w:szCs w:val="26"/>
        </w:rPr>
        <w:tab/>
      </w:r>
      <w:r w:rsidRPr="00D479ED">
        <w:rPr>
          <w:rFonts w:ascii="Times New Roman" w:hAnsi="Times New Roman" w:cs="Times New Roman"/>
          <w:sz w:val="26"/>
          <w:szCs w:val="26"/>
        </w:rPr>
        <w:tab/>
      </w:r>
      <w:r w:rsidRPr="00D479ED">
        <w:rPr>
          <w:rFonts w:ascii="Times New Roman" w:hAnsi="Times New Roman" w:cs="Times New Roman"/>
          <w:sz w:val="26"/>
          <w:szCs w:val="26"/>
        </w:rPr>
        <w:tab/>
      </w:r>
      <w:r w:rsidRPr="00D479ED">
        <w:rPr>
          <w:rFonts w:ascii="Times New Roman" w:hAnsi="Times New Roman" w:cs="Times New Roman"/>
          <w:sz w:val="26"/>
          <w:szCs w:val="26"/>
        </w:rPr>
        <w:tab/>
        <w:t>А.Г. Беляев</w:t>
      </w:r>
    </w:p>
    <w:p w:rsidR="00D479ED" w:rsidRDefault="00D479ED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CA017E" w:rsidRDefault="00CA017E">
      <w:pPr>
        <w:pStyle w:val="ConsPlusNormal"/>
        <w:jc w:val="both"/>
      </w:pPr>
    </w:p>
    <w:p w:rsidR="00D479ED" w:rsidRDefault="00D479ED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B26E3E" w:rsidRDefault="00B26E3E">
      <w:pPr>
        <w:pStyle w:val="ConsPlusNormal"/>
        <w:jc w:val="both"/>
      </w:pPr>
    </w:p>
    <w:p w:rsidR="00D479ED" w:rsidRDefault="00D479ED" w:rsidP="00D479ED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D479ED" w:rsidRDefault="00D479ED" w:rsidP="00D479ED">
      <w:pPr>
        <w:jc w:val="both"/>
        <w:rPr>
          <w:sz w:val="26"/>
          <w:szCs w:val="26"/>
        </w:rPr>
      </w:pPr>
    </w:p>
    <w:p w:rsidR="00D479ED" w:rsidRDefault="00D479ED" w:rsidP="00D479ED">
      <w:pPr>
        <w:jc w:val="both"/>
        <w:rPr>
          <w:sz w:val="26"/>
          <w:szCs w:val="26"/>
        </w:rPr>
      </w:pPr>
    </w:p>
    <w:p w:rsidR="00D479ED" w:rsidRDefault="00653B40" w:rsidP="00D479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D479ED">
        <w:rPr>
          <w:sz w:val="26"/>
          <w:szCs w:val="26"/>
        </w:rPr>
        <w:t>Перв</w:t>
      </w:r>
      <w:r>
        <w:rPr>
          <w:sz w:val="26"/>
          <w:szCs w:val="26"/>
        </w:rPr>
        <w:t>ого</w:t>
      </w:r>
      <w:r w:rsidR="00D479ED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D479ED">
        <w:rPr>
          <w:sz w:val="26"/>
          <w:szCs w:val="26"/>
        </w:rPr>
        <w:t xml:space="preserve"> Главы Администрации </w:t>
      </w:r>
    </w:p>
    <w:p w:rsidR="00D479ED" w:rsidRDefault="00D479ED" w:rsidP="00D479ED">
      <w:pPr>
        <w:tabs>
          <w:tab w:val="left" w:pos="7230"/>
          <w:tab w:val="left" w:pos="8080"/>
          <w:tab w:val="left" w:pos="8222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города Великие Луки</w:t>
      </w:r>
      <w:r>
        <w:rPr>
          <w:sz w:val="26"/>
          <w:szCs w:val="26"/>
        </w:rPr>
        <w:tab/>
      </w:r>
      <w:r w:rsidR="00653B40">
        <w:rPr>
          <w:sz w:val="26"/>
          <w:szCs w:val="26"/>
        </w:rPr>
        <w:t>В.Б. Каменский</w:t>
      </w:r>
    </w:p>
    <w:p w:rsidR="00D479ED" w:rsidRDefault="00D479ED" w:rsidP="00D479ED">
      <w:pPr>
        <w:jc w:val="both"/>
        <w:rPr>
          <w:sz w:val="26"/>
          <w:szCs w:val="26"/>
        </w:rPr>
      </w:pPr>
    </w:p>
    <w:p w:rsidR="00D479ED" w:rsidRDefault="00D479ED" w:rsidP="00D479ED">
      <w:pPr>
        <w:jc w:val="both"/>
        <w:rPr>
          <w:sz w:val="26"/>
          <w:szCs w:val="26"/>
        </w:rPr>
      </w:pPr>
    </w:p>
    <w:p w:rsidR="00D479ED" w:rsidRDefault="004B6854" w:rsidP="00D479ED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r w:rsidR="00D479ED">
        <w:rPr>
          <w:sz w:val="26"/>
          <w:szCs w:val="26"/>
        </w:rPr>
        <w:t>Заместител</w:t>
      </w:r>
      <w:r>
        <w:rPr>
          <w:sz w:val="26"/>
          <w:szCs w:val="26"/>
        </w:rPr>
        <w:t>я</w:t>
      </w:r>
      <w:bookmarkStart w:id="0" w:name="_GoBack"/>
      <w:bookmarkEnd w:id="0"/>
      <w:r w:rsidR="00D479ED">
        <w:rPr>
          <w:sz w:val="26"/>
          <w:szCs w:val="26"/>
        </w:rPr>
        <w:t xml:space="preserve"> Главы Администрации </w:t>
      </w:r>
    </w:p>
    <w:p w:rsidR="00D479ED" w:rsidRDefault="00D479ED" w:rsidP="00D479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Великие Луки </w:t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  <w:t>С.В. Бураченок</w:t>
      </w:r>
    </w:p>
    <w:p w:rsidR="00653B40" w:rsidRDefault="00653B40" w:rsidP="00D479ED">
      <w:pPr>
        <w:jc w:val="both"/>
        <w:rPr>
          <w:sz w:val="26"/>
          <w:szCs w:val="26"/>
        </w:rPr>
      </w:pPr>
    </w:p>
    <w:p w:rsidR="00653B40" w:rsidRDefault="00653B40" w:rsidP="00D479ED">
      <w:pPr>
        <w:jc w:val="both"/>
        <w:rPr>
          <w:sz w:val="26"/>
          <w:szCs w:val="26"/>
        </w:rPr>
      </w:pPr>
    </w:p>
    <w:p w:rsidR="00653B40" w:rsidRDefault="00653B40" w:rsidP="00D479ED">
      <w:pPr>
        <w:jc w:val="both"/>
        <w:rPr>
          <w:sz w:val="26"/>
          <w:szCs w:val="26"/>
        </w:rPr>
      </w:pPr>
    </w:p>
    <w:p w:rsidR="00D479ED" w:rsidRDefault="00D479ED" w:rsidP="00D479ED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финансового управления</w:t>
      </w:r>
    </w:p>
    <w:p w:rsidR="00D479ED" w:rsidRDefault="00D479ED" w:rsidP="00D479ED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Н.В. Дмитриева</w:t>
      </w:r>
    </w:p>
    <w:p w:rsidR="00D479ED" w:rsidRDefault="00D479ED" w:rsidP="00D479ED">
      <w:pPr>
        <w:jc w:val="both"/>
        <w:rPr>
          <w:sz w:val="26"/>
          <w:szCs w:val="26"/>
        </w:rPr>
      </w:pPr>
    </w:p>
    <w:p w:rsidR="00D479ED" w:rsidRDefault="00D479ED" w:rsidP="00D479ED">
      <w:pPr>
        <w:ind w:right="2"/>
        <w:jc w:val="both"/>
        <w:rPr>
          <w:sz w:val="26"/>
          <w:szCs w:val="26"/>
        </w:rPr>
      </w:pPr>
    </w:p>
    <w:p w:rsidR="00D479ED" w:rsidRDefault="00D479ED" w:rsidP="00D479ED">
      <w:pPr>
        <w:ind w:right="2"/>
        <w:jc w:val="both"/>
        <w:rPr>
          <w:sz w:val="26"/>
          <w:szCs w:val="26"/>
        </w:rPr>
      </w:pPr>
    </w:p>
    <w:p w:rsidR="00D479ED" w:rsidRDefault="00D479ED" w:rsidP="00D479ED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правового управления </w:t>
      </w:r>
    </w:p>
    <w:p w:rsidR="00D479ED" w:rsidRDefault="00D479ED" w:rsidP="00D479ED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Великие Луки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53B40">
        <w:rPr>
          <w:sz w:val="26"/>
          <w:szCs w:val="26"/>
        </w:rPr>
        <w:tab/>
      </w:r>
      <w:r w:rsidR="00653B40">
        <w:rPr>
          <w:sz w:val="26"/>
          <w:szCs w:val="26"/>
        </w:rPr>
        <w:tab/>
        <w:t>М.Е. Максимова</w:t>
      </w:r>
    </w:p>
    <w:p w:rsidR="00D479ED" w:rsidRDefault="00D479ED" w:rsidP="00D479ED">
      <w:pPr>
        <w:ind w:right="2"/>
        <w:jc w:val="both"/>
        <w:rPr>
          <w:sz w:val="26"/>
          <w:szCs w:val="26"/>
        </w:rPr>
      </w:pPr>
    </w:p>
    <w:p w:rsidR="004C005A" w:rsidRDefault="004C005A" w:rsidP="00D479ED">
      <w:pPr>
        <w:ind w:right="2"/>
        <w:jc w:val="both"/>
        <w:rPr>
          <w:sz w:val="26"/>
          <w:szCs w:val="26"/>
        </w:rPr>
      </w:pPr>
    </w:p>
    <w:p w:rsidR="00D479ED" w:rsidRDefault="00D479ED" w:rsidP="00D479ED">
      <w:pPr>
        <w:tabs>
          <w:tab w:val="left" w:pos="751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Начальника МУ «УЖКХ г. Великие </w:t>
      </w:r>
      <w:r w:rsidR="00653B40">
        <w:rPr>
          <w:sz w:val="26"/>
          <w:szCs w:val="26"/>
        </w:rPr>
        <w:t xml:space="preserve">Луки»                           А.В. </w:t>
      </w:r>
      <w:r w:rsidR="003B7053">
        <w:rPr>
          <w:sz w:val="26"/>
          <w:szCs w:val="26"/>
        </w:rPr>
        <w:t>Андреев</w:t>
      </w:r>
    </w:p>
    <w:p w:rsidR="004C005A" w:rsidRDefault="004C005A" w:rsidP="00D479ED">
      <w:pPr>
        <w:tabs>
          <w:tab w:val="left" w:pos="7513"/>
        </w:tabs>
        <w:jc w:val="both"/>
        <w:rPr>
          <w:sz w:val="26"/>
          <w:szCs w:val="26"/>
        </w:rPr>
      </w:pPr>
    </w:p>
    <w:p w:rsidR="004C005A" w:rsidRDefault="004C005A" w:rsidP="00D479ED">
      <w:pPr>
        <w:tabs>
          <w:tab w:val="left" w:pos="7513"/>
        </w:tabs>
        <w:jc w:val="both"/>
        <w:rPr>
          <w:sz w:val="26"/>
          <w:szCs w:val="26"/>
        </w:rPr>
      </w:pPr>
    </w:p>
    <w:p w:rsidR="004C005A" w:rsidRDefault="004C005A" w:rsidP="00D479ED">
      <w:pPr>
        <w:tabs>
          <w:tab w:val="left" w:pos="7513"/>
        </w:tabs>
        <w:jc w:val="both"/>
        <w:rPr>
          <w:sz w:val="26"/>
          <w:szCs w:val="26"/>
        </w:rPr>
      </w:pPr>
    </w:p>
    <w:p w:rsidR="00D479ED" w:rsidRDefault="00D479ED" w:rsidP="00D479ED">
      <w:pPr>
        <w:ind w:right="2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подготовлен МУ «Управление жилищно-коммунального хозяйства Администрации города Великие Луки»</w:t>
      </w:r>
    </w:p>
    <w:p w:rsidR="00D479ED" w:rsidRDefault="00D479ED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D479ED" w:rsidRDefault="00D479ED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D479ED" w:rsidRPr="00AF5AED" w:rsidRDefault="00D479ED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  <w:r w:rsidRPr="00AF5AED">
        <w:rPr>
          <w:sz w:val="20"/>
          <w:szCs w:val="20"/>
        </w:rPr>
        <w:t>Рассылка:</w:t>
      </w:r>
    </w:p>
    <w:p w:rsidR="00D479ED" w:rsidRDefault="00D479ED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  <w:r w:rsidRPr="00AF5AED">
        <w:rPr>
          <w:sz w:val="20"/>
          <w:szCs w:val="20"/>
        </w:rPr>
        <w:t>Финансовое управление 1 экз.</w:t>
      </w:r>
      <w:r>
        <w:rPr>
          <w:sz w:val="20"/>
          <w:szCs w:val="20"/>
        </w:rPr>
        <w:t xml:space="preserve">; </w:t>
      </w:r>
      <w:r w:rsidRPr="00AF5AED">
        <w:rPr>
          <w:sz w:val="20"/>
          <w:szCs w:val="20"/>
        </w:rPr>
        <w:t>Комитет экономики 1 экз.</w:t>
      </w:r>
      <w:r>
        <w:rPr>
          <w:sz w:val="20"/>
          <w:szCs w:val="20"/>
        </w:rPr>
        <w:t>; МУ «УЖКХ г. Великие Луки» 1 экз.</w:t>
      </w:r>
    </w:p>
    <w:p w:rsidR="00B66ED4" w:rsidRDefault="00B66ED4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B66ED4" w:rsidRDefault="00B66ED4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B66ED4" w:rsidRDefault="00B66ED4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B66ED4" w:rsidRDefault="00B66ED4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B26E3E" w:rsidRDefault="00B26E3E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B26E3E" w:rsidRDefault="00B26E3E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B26E3E" w:rsidRDefault="00B26E3E" w:rsidP="00D479ED">
      <w:pPr>
        <w:tabs>
          <w:tab w:val="left" w:pos="7230"/>
        </w:tabs>
        <w:ind w:right="2"/>
        <w:jc w:val="both"/>
        <w:rPr>
          <w:sz w:val="20"/>
          <w:szCs w:val="20"/>
        </w:rPr>
      </w:pPr>
    </w:p>
    <w:p w:rsidR="00CA017E" w:rsidRDefault="00033C97" w:rsidP="003E7FB3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052B48">
        <w:rPr>
          <w:rFonts w:ascii="Times New Roman" w:hAnsi="Times New Roman" w:cs="Times New Roman"/>
          <w:sz w:val="26"/>
          <w:szCs w:val="26"/>
        </w:rPr>
        <w:t xml:space="preserve"> № 1</w:t>
      </w:r>
      <w:r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города</w:t>
      </w:r>
      <w:r w:rsidR="00052B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52B48" w:rsidRPr="00052B48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052B48" w:rsidRPr="00052B48">
        <w:rPr>
          <w:rFonts w:ascii="Times New Roman" w:hAnsi="Times New Roman" w:cs="Times New Roman"/>
          <w:sz w:val="26"/>
          <w:szCs w:val="26"/>
        </w:rPr>
        <w:t xml:space="preserve"> _______ № ________</w:t>
      </w:r>
    </w:p>
    <w:p w:rsidR="00033C97" w:rsidRDefault="00033C97" w:rsidP="003E7FB3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3E7FB3" w:rsidRPr="000B25DF" w:rsidRDefault="003E7FB3" w:rsidP="003E7FB3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B25D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0B25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3E7FB3" w:rsidRPr="000B25DF" w:rsidRDefault="003E7FB3" w:rsidP="003E7FB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B25DF">
        <w:rPr>
          <w:rFonts w:ascii="Times New Roman" w:hAnsi="Times New Roman" w:cs="Times New Roman"/>
          <w:sz w:val="26"/>
          <w:szCs w:val="26"/>
        </w:rPr>
        <w:t>к подпрограмме</w:t>
      </w:r>
    </w:p>
    <w:p w:rsidR="003E7FB3" w:rsidRPr="000B25DF" w:rsidRDefault="003E7FB3" w:rsidP="003E7FB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0B25DF">
        <w:rPr>
          <w:rFonts w:ascii="Times New Roman" w:hAnsi="Times New Roman" w:cs="Times New Roman"/>
          <w:sz w:val="26"/>
          <w:szCs w:val="26"/>
        </w:rPr>
        <w:t>Благоустройство дворовых и</w:t>
      </w:r>
    </w:p>
    <w:p w:rsidR="00D479ED" w:rsidRDefault="003E7FB3" w:rsidP="003E7FB3">
      <w:pPr>
        <w:jc w:val="right"/>
        <w:rPr>
          <w:sz w:val="26"/>
          <w:szCs w:val="26"/>
        </w:rPr>
      </w:pPr>
      <w:r w:rsidRPr="000B25DF">
        <w:rPr>
          <w:sz w:val="26"/>
          <w:szCs w:val="26"/>
        </w:rPr>
        <w:t>общественных территорий</w:t>
      </w:r>
      <w:r>
        <w:rPr>
          <w:sz w:val="26"/>
          <w:szCs w:val="26"/>
        </w:rPr>
        <w:t>»</w:t>
      </w:r>
    </w:p>
    <w:p w:rsidR="003E7FB3" w:rsidRDefault="003E7FB3" w:rsidP="003E7FB3">
      <w:pPr>
        <w:jc w:val="right"/>
        <w:rPr>
          <w:sz w:val="26"/>
          <w:szCs w:val="26"/>
        </w:rPr>
      </w:pPr>
    </w:p>
    <w:p w:rsidR="003E7FB3" w:rsidRPr="003E7FB3" w:rsidRDefault="003E7FB3" w:rsidP="003E7F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E7FB3">
        <w:rPr>
          <w:rFonts w:eastAsiaTheme="minorHAnsi"/>
          <w:b/>
          <w:bCs/>
          <w:sz w:val="26"/>
          <w:szCs w:val="26"/>
          <w:lang w:eastAsia="en-US"/>
        </w:rPr>
        <w:t>ПОЛОЖЕНИЕ</w:t>
      </w:r>
    </w:p>
    <w:p w:rsidR="003E7FB3" w:rsidRPr="003E7FB3" w:rsidRDefault="003E7FB3" w:rsidP="003E7FB3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E7FB3">
        <w:rPr>
          <w:b/>
          <w:sz w:val="26"/>
          <w:szCs w:val="26"/>
        </w:rPr>
        <w:t>о порядке информирования населения о ходе выполнения муниципальной программы «Формирование современной городской среды в городе Великие Луки»,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</w:t>
      </w:r>
    </w:p>
    <w:p w:rsidR="003E7FB3" w:rsidRDefault="003E7FB3" w:rsidP="003E7FB3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3E7FB3" w:rsidRPr="003E7FB3" w:rsidRDefault="003E7FB3" w:rsidP="003E7FB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1. Настоящее Положение определяет порядок информирования населения Псковской области о ходе выполнения </w:t>
      </w:r>
      <w:r>
        <w:rPr>
          <w:rFonts w:eastAsiaTheme="minorHAnsi"/>
          <w:sz w:val="26"/>
          <w:szCs w:val="26"/>
          <w:lang w:eastAsia="en-US"/>
        </w:rPr>
        <w:t>муниципальной программы «Формирование современной городской среды в городе Великие Луки»</w:t>
      </w:r>
      <w:r w:rsidRPr="003E7FB3">
        <w:rPr>
          <w:rFonts w:eastAsiaTheme="minorHAnsi"/>
          <w:sz w:val="26"/>
          <w:szCs w:val="26"/>
          <w:lang w:eastAsia="en-US"/>
        </w:rPr>
        <w:t xml:space="preserve"> (далее </w:t>
      </w:r>
      <w:r>
        <w:rPr>
          <w:rFonts w:eastAsiaTheme="minorHAnsi"/>
          <w:sz w:val="26"/>
          <w:szCs w:val="26"/>
          <w:lang w:eastAsia="en-US"/>
        </w:rPr>
        <w:t>–</w:t>
      </w:r>
      <w:r w:rsidRPr="003E7FB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муниципальная 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программа), в том числе о ходе реализации конкретных мероприятий по благоустройству общественных территорий и дворовых территорий в рамках </w:t>
      </w:r>
      <w:r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программы.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2. Информирование населения </w:t>
      </w:r>
      <w:r>
        <w:rPr>
          <w:rFonts w:eastAsiaTheme="minorHAnsi"/>
          <w:sz w:val="26"/>
          <w:szCs w:val="26"/>
          <w:lang w:eastAsia="en-US"/>
        </w:rPr>
        <w:t>города Великие Луки</w:t>
      </w:r>
      <w:r w:rsidRPr="003E7FB3">
        <w:rPr>
          <w:rFonts w:eastAsiaTheme="minorHAnsi"/>
          <w:sz w:val="26"/>
          <w:szCs w:val="26"/>
          <w:lang w:eastAsia="en-US"/>
        </w:rPr>
        <w:t xml:space="preserve"> о ходе выполнения </w:t>
      </w:r>
      <w:r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программы, в том числе о ходе реализации конкретных мероприятий по благоустройству общественных территорий и дворовых территорий в рамках </w:t>
      </w:r>
      <w:r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программы, осуществляет </w:t>
      </w:r>
      <w:r>
        <w:rPr>
          <w:rFonts w:eastAsiaTheme="minorHAnsi"/>
          <w:sz w:val="26"/>
          <w:szCs w:val="26"/>
          <w:lang w:eastAsia="en-US"/>
        </w:rPr>
        <w:t xml:space="preserve">Администрации города Великие Луки </w:t>
      </w:r>
      <w:r w:rsidRPr="003E7FB3">
        <w:rPr>
          <w:rFonts w:eastAsiaTheme="minorHAnsi"/>
          <w:sz w:val="26"/>
          <w:szCs w:val="26"/>
          <w:lang w:eastAsia="en-US"/>
        </w:rPr>
        <w:t xml:space="preserve">(далее - </w:t>
      </w:r>
      <w:r w:rsidR="00CA017E">
        <w:rPr>
          <w:rFonts w:eastAsiaTheme="minorHAnsi"/>
          <w:sz w:val="26"/>
          <w:szCs w:val="26"/>
          <w:lang w:eastAsia="en-US"/>
        </w:rPr>
        <w:t>Администрация</w:t>
      </w:r>
      <w:r w:rsidRPr="003E7FB3">
        <w:rPr>
          <w:rFonts w:eastAsiaTheme="minorHAnsi"/>
          <w:sz w:val="26"/>
          <w:szCs w:val="26"/>
          <w:lang w:eastAsia="en-US"/>
        </w:rPr>
        <w:t>).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3. Информирование населения </w:t>
      </w:r>
      <w:r>
        <w:rPr>
          <w:rFonts w:eastAsiaTheme="minorHAnsi"/>
          <w:sz w:val="26"/>
          <w:szCs w:val="26"/>
          <w:lang w:eastAsia="en-US"/>
        </w:rPr>
        <w:t>города Великие Луки</w:t>
      </w:r>
      <w:r w:rsidRPr="003E7FB3">
        <w:rPr>
          <w:rFonts w:eastAsiaTheme="minorHAnsi"/>
          <w:sz w:val="26"/>
          <w:szCs w:val="26"/>
          <w:lang w:eastAsia="en-US"/>
        </w:rPr>
        <w:t xml:space="preserve"> о ходе выполнения </w:t>
      </w:r>
      <w:r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программы, в том числе о ходе реализации конкретных мероприятий по благоустройству общественных территорий и дворовых территорий в рамках </w:t>
      </w:r>
      <w:r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программы, осуществляется путем: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1) размещения не реже одного раза в месяц </w:t>
      </w:r>
      <w:r w:rsidR="00497674" w:rsidRPr="00497674">
        <w:rPr>
          <w:rFonts w:eastAsiaTheme="minorHAnsi"/>
          <w:sz w:val="26"/>
          <w:szCs w:val="26"/>
          <w:lang w:eastAsia="en-US"/>
        </w:rPr>
        <w:t>в информационно-телекоммуникационной сети "Интернет" в социальных сетях Администрации города Великие Луки</w:t>
      </w:r>
      <w:r w:rsidR="00CA017E" w:rsidRPr="00497674">
        <w:rPr>
          <w:rFonts w:eastAsiaTheme="minorHAnsi"/>
          <w:lang w:eastAsia="en-US"/>
        </w:rPr>
        <w:t xml:space="preserve"> </w:t>
      </w:r>
      <w:r w:rsidRPr="003E7FB3">
        <w:rPr>
          <w:rFonts w:eastAsiaTheme="minorHAnsi"/>
          <w:sz w:val="26"/>
          <w:szCs w:val="26"/>
          <w:lang w:eastAsia="en-US"/>
        </w:rPr>
        <w:t>новостей о реализации мероприятий по благоустройству в муниципальных образованиях области, а также, по мере необходимости - комментариев и разъяснений по обращениям граждан в сфере благоустройства дворовых и общественных территорий;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2) размещения и своевременной актуализации </w:t>
      </w:r>
      <w:r w:rsidR="00CA017E" w:rsidRPr="00D479ED">
        <w:rPr>
          <w:sz w:val="26"/>
          <w:szCs w:val="26"/>
        </w:rPr>
        <w:t xml:space="preserve">на официальном сайте муниципального образования </w:t>
      </w:r>
      <w:r w:rsidR="00CA017E">
        <w:rPr>
          <w:sz w:val="26"/>
          <w:szCs w:val="26"/>
        </w:rPr>
        <w:t>«</w:t>
      </w:r>
      <w:r w:rsidR="00CA017E" w:rsidRPr="00D479ED">
        <w:rPr>
          <w:sz w:val="26"/>
          <w:szCs w:val="26"/>
        </w:rPr>
        <w:t>Город Великие Луки</w:t>
      </w:r>
      <w:r w:rsidR="00CA017E">
        <w:rPr>
          <w:sz w:val="26"/>
          <w:szCs w:val="26"/>
        </w:rPr>
        <w:t>»</w:t>
      </w:r>
      <w:r w:rsidR="00CA017E" w:rsidRPr="00D479ED">
        <w:rPr>
          <w:sz w:val="26"/>
          <w:szCs w:val="26"/>
        </w:rPr>
        <w:t xml:space="preserve"> </w:t>
      </w:r>
      <w:hyperlink r:id="rId11" w:history="1">
        <w:r w:rsidR="00CA017E" w:rsidRPr="00FA2739">
          <w:rPr>
            <w:rStyle w:val="a5"/>
            <w:color w:val="auto"/>
            <w:sz w:val="26"/>
            <w:szCs w:val="26"/>
            <w:u w:val="none"/>
          </w:rPr>
          <w:t>vluki.reg60.ru</w:t>
        </w:r>
      </w:hyperlink>
      <w:r w:rsidR="00CA017E">
        <w:rPr>
          <w:rStyle w:val="a5"/>
          <w:color w:val="auto"/>
          <w:sz w:val="26"/>
          <w:szCs w:val="26"/>
          <w:u w:val="none"/>
        </w:rPr>
        <w:t xml:space="preserve"> </w:t>
      </w:r>
      <w:r w:rsidRPr="003E7FB3">
        <w:rPr>
          <w:rFonts w:eastAsiaTheme="minorHAnsi"/>
          <w:sz w:val="26"/>
          <w:szCs w:val="26"/>
          <w:lang w:eastAsia="en-US"/>
        </w:rPr>
        <w:t>информации: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а) об изменениях, вносимых в </w:t>
      </w:r>
      <w:r w:rsidR="00CA017E">
        <w:rPr>
          <w:rFonts w:eastAsiaTheme="minorHAnsi"/>
          <w:sz w:val="26"/>
          <w:szCs w:val="26"/>
          <w:lang w:eastAsia="en-US"/>
        </w:rPr>
        <w:t>муниципальную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программу и в принятые в соответствии с </w:t>
      </w:r>
      <w:r w:rsidR="00CA017E"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программой нормативные правовые акты;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б) плана реализации </w:t>
      </w:r>
      <w:r w:rsidR="00CA017E">
        <w:rPr>
          <w:rFonts w:eastAsiaTheme="minorHAnsi"/>
          <w:sz w:val="26"/>
          <w:szCs w:val="26"/>
          <w:lang w:eastAsia="en-US"/>
        </w:rPr>
        <w:t>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программы;</w:t>
      </w:r>
    </w:p>
    <w:p w:rsidR="003E7FB3" w:rsidRPr="003E7FB3" w:rsidRDefault="003E7FB3" w:rsidP="003E7FB3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 xml:space="preserve">в) </w:t>
      </w:r>
      <w:r w:rsidR="00CA017E">
        <w:rPr>
          <w:rFonts w:eastAsiaTheme="minorHAnsi"/>
          <w:sz w:val="26"/>
          <w:szCs w:val="26"/>
          <w:lang w:eastAsia="en-US"/>
        </w:rPr>
        <w:t>ежегодных отчетов о реализации муниципальной</w:t>
      </w:r>
      <w:r w:rsidRPr="003E7FB3">
        <w:rPr>
          <w:rFonts w:eastAsiaTheme="minorHAnsi"/>
          <w:sz w:val="26"/>
          <w:szCs w:val="26"/>
          <w:lang w:eastAsia="en-US"/>
        </w:rPr>
        <w:t xml:space="preserve"> программы;</w:t>
      </w:r>
    </w:p>
    <w:p w:rsidR="00D479ED" w:rsidRPr="00B26E3E" w:rsidRDefault="003E7FB3" w:rsidP="00B26E3E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E7FB3">
        <w:rPr>
          <w:rFonts w:eastAsiaTheme="minorHAnsi"/>
          <w:sz w:val="26"/>
          <w:szCs w:val="26"/>
          <w:lang w:eastAsia="en-US"/>
        </w:rPr>
        <w:t>г) адресных перечней благоустроенных общественных и дворовых территорий;</w:t>
      </w:r>
    </w:p>
    <w:sectPr w:rsidR="00D479ED" w:rsidRPr="00B26E3E" w:rsidSect="00152BDF">
      <w:pgSz w:w="11905" w:h="16838"/>
      <w:pgMar w:top="851" w:right="850" w:bottom="1134" w:left="1701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29"/>
    <w:rsid w:val="000064C3"/>
    <w:rsid w:val="00015E30"/>
    <w:rsid w:val="00033C97"/>
    <w:rsid w:val="00046663"/>
    <w:rsid w:val="00052B48"/>
    <w:rsid w:val="00055032"/>
    <w:rsid w:val="00077083"/>
    <w:rsid w:val="000A0966"/>
    <w:rsid w:val="000B25DF"/>
    <w:rsid w:val="00152BDF"/>
    <w:rsid w:val="00174A29"/>
    <w:rsid w:val="001C417C"/>
    <w:rsid w:val="001F4A5D"/>
    <w:rsid w:val="00205389"/>
    <w:rsid w:val="003221DB"/>
    <w:rsid w:val="003B7053"/>
    <w:rsid w:val="003C0772"/>
    <w:rsid w:val="003E7FB3"/>
    <w:rsid w:val="003F79E0"/>
    <w:rsid w:val="004513CC"/>
    <w:rsid w:val="0047057A"/>
    <w:rsid w:val="00492437"/>
    <w:rsid w:val="00497674"/>
    <w:rsid w:val="004B6854"/>
    <w:rsid w:val="004B717C"/>
    <w:rsid w:val="004C005A"/>
    <w:rsid w:val="004F2913"/>
    <w:rsid w:val="0055620E"/>
    <w:rsid w:val="0060366B"/>
    <w:rsid w:val="00653B40"/>
    <w:rsid w:val="00673720"/>
    <w:rsid w:val="006A4806"/>
    <w:rsid w:val="00801535"/>
    <w:rsid w:val="008E2109"/>
    <w:rsid w:val="00947803"/>
    <w:rsid w:val="009B2EC8"/>
    <w:rsid w:val="009F3945"/>
    <w:rsid w:val="00A310EF"/>
    <w:rsid w:val="00A41FFC"/>
    <w:rsid w:val="00A709E7"/>
    <w:rsid w:val="00A775B8"/>
    <w:rsid w:val="00A85144"/>
    <w:rsid w:val="00A92BB2"/>
    <w:rsid w:val="00AA7F33"/>
    <w:rsid w:val="00AB7215"/>
    <w:rsid w:val="00AD2D4E"/>
    <w:rsid w:val="00B26E3E"/>
    <w:rsid w:val="00B349D5"/>
    <w:rsid w:val="00B66ED4"/>
    <w:rsid w:val="00BA1FEB"/>
    <w:rsid w:val="00BC3B1E"/>
    <w:rsid w:val="00BF4479"/>
    <w:rsid w:val="00C80CE4"/>
    <w:rsid w:val="00C876ED"/>
    <w:rsid w:val="00CA017E"/>
    <w:rsid w:val="00CB32FC"/>
    <w:rsid w:val="00CB7A12"/>
    <w:rsid w:val="00D00F69"/>
    <w:rsid w:val="00D14741"/>
    <w:rsid w:val="00D479ED"/>
    <w:rsid w:val="00D519DE"/>
    <w:rsid w:val="00E156B7"/>
    <w:rsid w:val="00EB32CE"/>
    <w:rsid w:val="00ED11B7"/>
    <w:rsid w:val="00EE6A5D"/>
    <w:rsid w:val="00EF5F87"/>
    <w:rsid w:val="00FA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79ED"/>
    <w:pPr>
      <w:keepNext/>
      <w:outlineLvl w:val="0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A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74A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74A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74A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74A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74A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74A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74A2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79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79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9ED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479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79ED"/>
    <w:pPr>
      <w:keepNext/>
      <w:outlineLvl w:val="0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A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74A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74A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74A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74A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74A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74A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74A2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79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79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9ED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479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D8C2F6E92B3E1D096496DD6173A136505ED0F96AE2C613622900018847860D36EAE54D1508F5128DDD8F8E38CE6F1B4BD11ED5AC9129873975D9J9QF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ED8C2F6E92B3E1D096496CB621FFC3E55568FFC64EAC94C3F765B5CDF4E8C5A71A5BC0F5106F61A8CD7D8D877CF335E18C21ED1AC922B9BJ3Q9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luki.reg60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uki.reg60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D8C2F6E92B3E1D096496DD6173A136505ED0F964E4C01D642900018847860D36EAE54D1508F5128DD5898838CE6F1B4BD11ED5AC9129873975D9J9Q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8757-E269-4F50-A44E-7A4DE9A5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В. Бурачёнок</cp:lastModifiedBy>
  <cp:revision>5</cp:revision>
  <cp:lastPrinted>2023-10-10T15:10:00Z</cp:lastPrinted>
  <dcterms:created xsi:type="dcterms:W3CDTF">2023-10-10T14:06:00Z</dcterms:created>
  <dcterms:modified xsi:type="dcterms:W3CDTF">2023-10-10T15:10:00Z</dcterms:modified>
</cp:coreProperties>
</file>