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727B0C">
        <w:rPr>
          <w:rFonts w:cs="Arial CYR"/>
          <w:color w:val="000000"/>
        </w:rPr>
        <w:t>27</w:t>
      </w:r>
      <w:r w:rsidR="00CC0993">
        <w:rPr>
          <w:rFonts w:cs="Arial CYR"/>
        </w:rPr>
        <w:t>.</w:t>
      </w:r>
      <w:r w:rsidR="00727B0C">
        <w:rPr>
          <w:rFonts w:cs="Arial CYR"/>
        </w:rPr>
        <w:t>12</w:t>
      </w:r>
      <w:r w:rsidR="005B1BA8">
        <w:rPr>
          <w:rFonts w:cs="Arial CYR"/>
        </w:rPr>
        <w:t>.2024</w:t>
      </w:r>
      <w:r w:rsidR="00253C0E">
        <w:rPr>
          <w:rFonts w:cs="Arial CYR"/>
        </w:rPr>
        <w:t xml:space="preserve"> № </w:t>
      </w:r>
      <w:r w:rsidR="00727B0C">
        <w:rPr>
          <w:rFonts w:cs="Arial CYR"/>
        </w:rPr>
        <w:t>3785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103D4C">
        <w:rPr>
          <w:rFonts w:cs="Arial CYR"/>
          <w:b/>
          <w:u w:val="single"/>
        </w:rPr>
        <w:t>11 марта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727B0C">
        <w:t>40518</w:t>
      </w:r>
      <w:r w:rsidR="00486E3E">
        <w:t>:1</w:t>
      </w:r>
      <w:r w:rsidR="00727B0C">
        <w:t>54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>: 4</w:t>
      </w:r>
      <w:r w:rsidR="00727B0C">
        <w:t>00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складские</w:t>
      </w:r>
      <w:r w:rsidR="006D62E3">
        <w:t xml:space="preserve"> площад</w:t>
      </w:r>
      <w:r w:rsidR="009262C0">
        <w:t>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727B0C">
        <w:t>легает с западной стороны к земельному участку по наб. Лазавицкая,7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727B0C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727B0C">
        <w:rPr>
          <w:rFonts w:eastAsia="Lucida Sans Unicode"/>
          <w:color w:val="000000"/>
          <w:kern w:val="3"/>
          <w:lang w:bidi="en-US"/>
        </w:rPr>
        <w:t>26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727B0C">
        <w:rPr>
          <w:rFonts w:eastAsia="Lucida Sans Unicode"/>
          <w:color w:val="000000"/>
          <w:kern w:val="3"/>
          <w:lang w:bidi="en-US"/>
        </w:rPr>
        <w:t>ведение садоводства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785D72" w:rsidRPr="00BD0736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lastRenderedPageBreak/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85D72" w:rsidRPr="00BD0736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85D72" w:rsidRPr="00BD0736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85D72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30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85D72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>- максимальная высота здания до конька крыши – 20 м;</w:t>
      </w:r>
    </w:p>
    <w:p w:rsidR="00785D72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>- максимальное количество этажей – 3;</w:t>
      </w:r>
    </w:p>
    <w:p w:rsidR="00785D72" w:rsidRDefault="00785D72" w:rsidP="00785D72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>
        <w:rPr>
          <w:rFonts w:eastAsia="Lucida Sans Unicode"/>
          <w:color w:val="000000"/>
          <w:kern w:val="3"/>
          <w:lang w:bidi="en-US"/>
        </w:rPr>
        <w:t>3 м.</w:t>
      </w:r>
    </w:p>
    <w:p w:rsidR="00785D72" w:rsidRPr="009E35E4" w:rsidRDefault="00785D72" w:rsidP="00785D72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1.  . Подключение объекта для индивидуального жилищного строительства возможно к централизованной сети водоснабжения диаметром Д=150 мм по ул. Островского. Вблизи имеется частный водопровод Д -32 мм.</w:t>
      </w:r>
    </w:p>
    <w:p w:rsid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сети водоснабжения по ул. Островского-24,0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 </w:t>
      </w:r>
    </w:p>
    <w:p w:rsid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>низкого давления проложенного. Владелец газопровода – АО «Газпром газораспределение Псков».</w:t>
      </w:r>
    </w:p>
    <w:p w:rsid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785D72" w:rsidRPr="00785D72" w:rsidRDefault="00785D72" w:rsidP="00785D72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943B4C">
        <w:rPr>
          <w:rFonts w:eastAsia="Lucida Sans Unicode"/>
          <w:kern w:val="3"/>
          <w:lang w:eastAsia="en-US" w:bidi="en-US"/>
        </w:rPr>
        <w:t xml:space="preserve">3. </w:t>
      </w:r>
      <w:r>
        <w:rPr>
          <w:rFonts w:eastAsia="Lucida Sans Unicode"/>
          <w:kern w:val="3"/>
          <w:lang w:eastAsia="en-US" w:bidi="en-US"/>
        </w:rPr>
        <w:t>Техническая возможность подключения объектов капитального строительства к сетям теплоснабжения отсутствует.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E7717" w:rsidRPr="00580F52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C23AFD" w:rsidRDefault="006C5724" w:rsidP="00580F52">
      <w:pPr>
        <w:spacing w:line="276" w:lineRule="auto"/>
        <w:jc w:val="both"/>
      </w:pPr>
      <w:r w:rsidRPr="00580F52">
        <w:rPr>
          <w:rFonts w:eastAsia="Calibri"/>
        </w:rPr>
        <w:t xml:space="preserve">           </w:t>
      </w:r>
      <w:r w:rsidR="008B2EB3" w:rsidRPr="00580F52">
        <w:rPr>
          <w:rFonts w:eastAsia="Calibri"/>
        </w:rPr>
        <w:t>2</w:t>
      </w:r>
      <w:r w:rsidR="00D20784" w:rsidRPr="00580F52">
        <w:rPr>
          <w:rFonts w:eastAsia="Calibri"/>
        </w:rPr>
        <w:t xml:space="preserve">. </w:t>
      </w:r>
      <w:r w:rsidR="00806785">
        <w:t xml:space="preserve"> Земельный участок частично расположен в границах зоны с реестровым номером 60:00-6.483 (зона подтопления); 60:00-6.486 (зона затопления).</w:t>
      </w:r>
    </w:p>
    <w:p w:rsidR="00806785" w:rsidRDefault="00806785" w:rsidP="00806785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t xml:space="preserve"> В границах зон затопления и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806785" w:rsidRPr="00580F52" w:rsidRDefault="00806785" w:rsidP="00785D72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3. </w:t>
      </w:r>
      <w:r w:rsidR="00E500E6">
        <w:rPr>
          <w:rFonts w:eastAsia="Calibri"/>
          <w:lang w:eastAsia="en-US"/>
        </w:rPr>
        <w:t xml:space="preserve"> </w:t>
      </w:r>
      <w:r w:rsidR="00E500E6" w:rsidRPr="005055C7">
        <w:rPr>
          <w:rFonts w:eastAsia="Calibri"/>
        </w:rPr>
        <w:t>В пределах границ земельного участка проходит ВЛ-</w:t>
      </w:r>
      <w:r w:rsidR="00E500E6">
        <w:rPr>
          <w:rFonts w:eastAsia="Calibri"/>
        </w:rPr>
        <w:t>0,4</w:t>
      </w:r>
      <w:r w:rsidR="00E500E6" w:rsidRPr="005055C7">
        <w:rPr>
          <w:rFonts w:eastAsia="Calibri"/>
        </w:rPr>
        <w:t xml:space="preserve">кВ. </w:t>
      </w:r>
      <w:r w:rsidR="00E500E6">
        <w:rPr>
          <w:rFonts w:eastAsia="Calibri"/>
        </w:rPr>
        <w:t xml:space="preserve"> Земельный участок расположен в охранной зоне 60:25-6.742, 60:00-6.509 (охранная зона электросетевого хозяйства), установлены публичные сервитуты с реестровыми номерами 60:25-6.1454, 60:25-6.2008. При использовании земельного участка с</w:t>
      </w:r>
      <w:r w:rsidR="00E500E6" w:rsidRPr="005055C7">
        <w:t>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</w:t>
      </w:r>
      <w:r w:rsidR="00E500E6">
        <w:t>.</w:t>
      </w:r>
      <w:r>
        <w:rPr>
          <w:rFonts w:eastAsia="Calibri"/>
          <w:lang w:eastAsia="en-US"/>
        </w:rPr>
        <w:t xml:space="preserve"> </w:t>
      </w:r>
    </w:p>
    <w:p w:rsidR="00B3660A" w:rsidRPr="00580F52" w:rsidRDefault="0076789E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380A23" w:rsidRPr="00380A23">
        <w:rPr>
          <w:b/>
          <w:bCs/>
          <w:iCs/>
        </w:rPr>
        <w:t>2</w:t>
      </w:r>
      <w:r w:rsidR="007D1F64">
        <w:rPr>
          <w:b/>
          <w:bCs/>
          <w:iCs/>
        </w:rPr>
        <w:t>96 000</w:t>
      </w:r>
      <w:r w:rsidR="00D20784" w:rsidRPr="00BA6058">
        <w:rPr>
          <w:bCs/>
          <w:iCs/>
        </w:rPr>
        <w:t xml:space="preserve"> (</w:t>
      </w:r>
      <w:r w:rsidR="00380A23">
        <w:rPr>
          <w:bCs/>
          <w:iCs/>
        </w:rPr>
        <w:t xml:space="preserve">двести </w:t>
      </w:r>
      <w:r w:rsidR="007D1F64">
        <w:rPr>
          <w:bCs/>
          <w:iCs/>
        </w:rPr>
        <w:t>девяносто шесть тысяч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7D1F64">
        <w:rPr>
          <w:b/>
        </w:rPr>
        <w:t>8880</w:t>
      </w:r>
      <w:proofErr w:type="gramEnd"/>
      <w:r w:rsidR="00733452" w:rsidRPr="003708A3">
        <w:t xml:space="preserve"> (</w:t>
      </w:r>
      <w:r w:rsidR="007D1F64">
        <w:t>восемь тысяч восемьсот восемьдесят</w:t>
      </w:r>
      <w:r w:rsidR="00733452" w:rsidRPr="003708A3">
        <w:t xml:space="preserve">) 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733452" w:rsidRPr="003624C1">
        <w:rPr>
          <w:b/>
        </w:rPr>
        <w:t>1</w:t>
      </w:r>
      <w:r w:rsidR="007D1F64">
        <w:rPr>
          <w:b/>
        </w:rPr>
        <w:t>48 000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733452">
        <w:t xml:space="preserve">сто </w:t>
      </w:r>
      <w:r w:rsidR="007D1F64">
        <w:t>сорок восемь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lastRenderedPageBreak/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7D1F64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03 февраля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11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7D1F64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07 марта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7D1F64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10 марта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7D1F64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</w:t>
      </w:r>
      <w:r w:rsidR="00380A23">
        <w:rPr>
          <w:u w:val="single"/>
        </w:rPr>
        <w:t xml:space="preserve"> февраля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 xml:space="preserve">. В случае отзыва </w:t>
      </w:r>
      <w:r w:rsidRPr="00994A1E">
        <w:rPr>
          <w:rFonts w:eastAsia="Calibri"/>
        </w:rPr>
        <w:lastRenderedPageBreak/>
        <w:t>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  <w:bookmarkStart w:id="0" w:name="_GoBack"/>
      <w:bookmarkEnd w:id="0"/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3D4C"/>
    <w:rsid w:val="00105F1C"/>
    <w:rsid w:val="00106AE7"/>
    <w:rsid w:val="00113C69"/>
    <w:rsid w:val="00114D8E"/>
    <w:rsid w:val="0012796F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0794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27684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17757"/>
    <w:rsid w:val="006347FF"/>
    <w:rsid w:val="00675128"/>
    <w:rsid w:val="00683C4D"/>
    <w:rsid w:val="006C5724"/>
    <w:rsid w:val="006D62E3"/>
    <w:rsid w:val="006E10B7"/>
    <w:rsid w:val="006E69DE"/>
    <w:rsid w:val="00706889"/>
    <w:rsid w:val="00727B0C"/>
    <w:rsid w:val="007324F1"/>
    <w:rsid w:val="00733452"/>
    <w:rsid w:val="00746839"/>
    <w:rsid w:val="0076789E"/>
    <w:rsid w:val="00767E8D"/>
    <w:rsid w:val="00785D72"/>
    <w:rsid w:val="0079157C"/>
    <w:rsid w:val="007C364A"/>
    <w:rsid w:val="007C609E"/>
    <w:rsid w:val="007C6D02"/>
    <w:rsid w:val="007D1F64"/>
    <w:rsid w:val="007D79AD"/>
    <w:rsid w:val="00800FF7"/>
    <w:rsid w:val="00805EA5"/>
    <w:rsid w:val="0080678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00E6"/>
    <w:rsid w:val="00E517B3"/>
    <w:rsid w:val="00E53C3C"/>
    <w:rsid w:val="00E55056"/>
    <w:rsid w:val="00EB22E9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1C42-3DDC-4196-A891-4F8D1F2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7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36</cp:revision>
  <cp:lastPrinted>2025-01-30T07:34:00Z</cp:lastPrinted>
  <dcterms:created xsi:type="dcterms:W3CDTF">2022-08-24T14:12:00Z</dcterms:created>
  <dcterms:modified xsi:type="dcterms:W3CDTF">2025-01-30T09:35:00Z</dcterms:modified>
</cp:coreProperties>
</file>