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084F37">
        <w:rPr>
          <w:rFonts w:cs="Arial CYR"/>
          <w:color w:val="000000"/>
        </w:rPr>
        <w:t>28</w:t>
      </w:r>
      <w:r w:rsidR="007A3E1D">
        <w:rPr>
          <w:rFonts w:cs="Arial CYR"/>
        </w:rPr>
        <w:t>.11</w:t>
      </w:r>
      <w:r w:rsidR="00E3103A">
        <w:rPr>
          <w:rFonts w:cs="Arial CYR"/>
        </w:rPr>
        <w:t>.202</w:t>
      </w:r>
      <w:r w:rsidR="007A3E1D">
        <w:rPr>
          <w:rFonts w:cs="Arial CYR"/>
        </w:rPr>
        <w:t>4</w:t>
      </w:r>
      <w:r w:rsidR="003D27B2">
        <w:rPr>
          <w:rFonts w:cs="Arial CYR"/>
        </w:rPr>
        <w:t xml:space="preserve"> № </w:t>
      </w:r>
      <w:r w:rsidR="007A3E1D">
        <w:rPr>
          <w:rFonts w:cs="Arial CYR"/>
        </w:rPr>
        <w:t>3</w:t>
      </w:r>
      <w:r w:rsidR="00084F37">
        <w:rPr>
          <w:rFonts w:cs="Arial CYR"/>
        </w:rPr>
        <w:t>320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 xml:space="preserve"> аренды земельн</w:t>
      </w:r>
      <w:r w:rsidR="00920A9B">
        <w:rPr>
          <w:rFonts w:cs="Arial CYR"/>
        </w:rPr>
        <w:t>ых</w:t>
      </w:r>
      <w:r w:rsidR="00BE3C56" w:rsidRPr="00275D25">
        <w:rPr>
          <w:rFonts w:cs="Arial CYR"/>
        </w:rPr>
        <w:t xml:space="preserve"> участк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BF498D">
        <w:rPr>
          <w:rFonts w:cs="Arial CYR"/>
          <w:b/>
          <w:u w:val="single"/>
        </w:rPr>
        <w:t xml:space="preserve">состоится </w:t>
      </w:r>
      <w:r w:rsidR="00E231BB">
        <w:rPr>
          <w:rFonts w:cs="Arial CYR"/>
          <w:b/>
          <w:u w:val="single"/>
        </w:rPr>
        <w:t>06 марта</w:t>
      </w:r>
      <w:r w:rsidR="007C609E" w:rsidRPr="002671F5">
        <w:rPr>
          <w:rFonts w:cs="Arial CYR"/>
          <w:b/>
          <w:u w:val="single"/>
        </w:rPr>
        <w:t xml:space="preserve"> </w:t>
      </w:r>
      <w:r w:rsidR="00F651CF" w:rsidRPr="002671F5">
        <w:rPr>
          <w:rFonts w:cs="Arial CYR"/>
          <w:b/>
          <w:u w:val="single"/>
        </w:rPr>
        <w:t>202</w:t>
      </w:r>
      <w:r w:rsidR="00E231BB">
        <w:rPr>
          <w:rFonts w:cs="Arial CYR"/>
          <w:b/>
          <w:u w:val="single"/>
        </w:rPr>
        <w:t>5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45485" w:rsidRPr="004112FB" w:rsidRDefault="00275D25" w:rsidP="00216FBE">
      <w:pPr>
        <w:widowControl w:val="0"/>
        <w:tabs>
          <w:tab w:val="num" w:pos="0"/>
        </w:tabs>
        <w:jc w:val="center"/>
        <w:rPr>
          <w:u w:val="single"/>
        </w:rPr>
      </w:pPr>
      <w:r w:rsidRPr="004112FB">
        <w:rPr>
          <w:u w:val="single"/>
        </w:rPr>
        <w:t>П</w:t>
      </w:r>
      <w:r w:rsidR="003D4B20" w:rsidRPr="004112FB">
        <w:rPr>
          <w:u w:val="single"/>
        </w:rPr>
        <w:t xml:space="preserve">орядок проведения аукциона в электронной форме, </w:t>
      </w:r>
      <w:r w:rsidR="003D4B20" w:rsidRPr="004112FB">
        <w:rPr>
          <w:szCs w:val="20"/>
          <w:u w:val="single"/>
        </w:rPr>
        <w:t>определения его победителя и м</w:t>
      </w:r>
      <w:r w:rsidR="003D4B20" w:rsidRPr="004112FB">
        <w:rPr>
          <w:u w:val="single"/>
        </w:rPr>
        <w:t>есто подведения итогов.</w:t>
      </w:r>
    </w:p>
    <w:p w:rsidR="003D4B20" w:rsidRDefault="003D4B20" w:rsidP="00E14B4D">
      <w:pPr>
        <w:widowControl w:val="0"/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275D25">
        <w:t>Аукцион в электронной форме проводится в указанные в</w:t>
      </w:r>
      <w:r>
        <w:t xml:space="preserve"> информационном сообщении день и час </w:t>
      </w:r>
      <w:r>
        <w:rPr>
          <w:rFonts w:eastAsia="Calibri"/>
        </w:rPr>
        <w:t xml:space="preserve">путем последовательного повышения </w:t>
      </w:r>
      <w:r w:rsidR="00216FBE">
        <w:rPr>
          <w:rFonts w:eastAsia="Calibri"/>
        </w:rPr>
        <w:t>У</w:t>
      </w:r>
      <w:r>
        <w:rPr>
          <w:rFonts w:eastAsia="Calibri"/>
        </w:rPr>
        <w:t>частниками начальной цены на величину «шага аукциона».</w:t>
      </w:r>
    </w:p>
    <w:p w:rsidR="003D4B20" w:rsidRDefault="003D4B20" w:rsidP="00E14B4D">
      <w:pPr>
        <w:ind w:firstLine="567"/>
        <w:jc w:val="both"/>
        <w:rPr>
          <w:color w:val="000000"/>
        </w:rPr>
      </w:pPr>
      <w:r>
        <w:rPr>
          <w:rFonts w:eastAsia="Calibri"/>
        </w:rPr>
        <w:t xml:space="preserve">«Шаг аукциона» устанавливается </w:t>
      </w:r>
      <w:r w:rsidRPr="009F1169">
        <w:rPr>
          <w:color w:val="000000"/>
        </w:rPr>
        <w:t>в размере 3 процентов начальной цены и не изменяется в течение всего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Во время проведения процедуры аукциона Оператор электронной площадки обеспечивает доступ </w:t>
      </w:r>
      <w:r w:rsidR="00216FBE">
        <w:rPr>
          <w:color w:val="000000"/>
        </w:rPr>
        <w:t>У</w:t>
      </w:r>
      <w:r w:rsidRPr="003D4B20">
        <w:rPr>
          <w:color w:val="000000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Предложением о цене признается подписанное электронной подписью Участника предложение </w:t>
      </w:r>
      <w:r w:rsidR="00591BD9">
        <w:rPr>
          <w:color w:val="000000"/>
        </w:rPr>
        <w:t>У</w:t>
      </w:r>
      <w:r w:rsidRPr="003D4B20">
        <w:rPr>
          <w:color w:val="000000"/>
        </w:rPr>
        <w:t>час</w:t>
      </w:r>
      <w:r w:rsidR="00963C14">
        <w:rPr>
          <w:color w:val="000000"/>
        </w:rPr>
        <w:t xml:space="preserve">тника, увеличенное на величину </w:t>
      </w:r>
      <w:r w:rsidR="00591BD9">
        <w:rPr>
          <w:color w:val="000000"/>
        </w:rPr>
        <w:t>«шаг</w:t>
      </w:r>
      <w:r w:rsidRPr="003D4B20">
        <w:rPr>
          <w:color w:val="000000"/>
        </w:rPr>
        <w:t xml:space="preserve">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Со времени начала проведения процедуры аукциона Оператором электронной площадки размещается: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D4B20" w:rsidRPr="00963C14" w:rsidRDefault="003D4B20" w:rsidP="003D4B20">
      <w:pPr>
        <w:ind w:firstLine="567"/>
        <w:jc w:val="both"/>
      </w:pPr>
      <w:r w:rsidRPr="00963C14">
        <w:t xml:space="preserve">В течение тридцати минут с момента начала проведения процедуры аукциона </w:t>
      </w:r>
      <w:r w:rsidR="00591BD9">
        <w:t>У</w:t>
      </w:r>
      <w:r w:rsidRPr="00963C14">
        <w:t>частникам предлагается заявить о согласии заключить договор аренды</w:t>
      </w:r>
      <w:r w:rsidR="00591BD9">
        <w:t xml:space="preserve"> (договор купли-продажи)</w:t>
      </w:r>
      <w:r w:rsidRPr="00963C14">
        <w:t xml:space="preserve"> на земельный участок по начальной цене. В случае, если в течение указанного времени: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963C14">
        <w:t xml:space="preserve">- поступило предложение о начальной цене </w:t>
      </w:r>
      <w:r w:rsidRPr="003D4B20">
        <w:rPr>
          <w:color w:val="000000"/>
        </w:rPr>
        <w:t xml:space="preserve">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</w:t>
      </w:r>
      <w:r w:rsidR="00591BD9">
        <w:rPr>
          <w:color w:val="000000"/>
        </w:rPr>
        <w:t>цене земельного участка</w:t>
      </w:r>
      <w:r w:rsidRPr="003D4B20">
        <w:rPr>
          <w:color w:val="000000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lastRenderedPageBreak/>
        <w:t>- представленное предложение о цене ниже начальной цены продажи;</w:t>
      </w:r>
    </w:p>
    <w:p w:rsidR="006E10B7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равно нулю;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меньше ранее представленных предложений;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является лучшим текущим предложением о цене.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Победителем аукциона признается </w:t>
      </w:r>
      <w:r w:rsidR="00591BD9">
        <w:rPr>
          <w:color w:val="000000"/>
        </w:rPr>
        <w:t>У</w:t>
      </w:r>
      <w:r w:rsidRPr="003D4B20">
        <w:rPr>
          <w:color w:val="000000"/>
        </w:rPr>
        <w:t xml:space="preserve">частник, предложивший наибольшую </w:t>
      </w:r>
      <w:r w:rsidR="00591BD9">
        <w:rPr>
          <w:color w:val="000000"/>
        </w:rPr>
        <w:t>цену за земельный участок или наибольший размер ежегодной</w:t>
      </w:r>
      <w:r w:rsidRPr="003D4B20">
        <w:rPr>
          <w:color w:val="000000"/>
        </w:rPr>
        <w:t xml:space="preserve"> арендной платы.</w:t>
      </w:r>
    </w:p>
    <w:p w:rsidR="00764901" w:rsidRDefault="00764901" w:rsidP="003D4B20">
      <w:pPr>
        <w:ind w:firstLine="567"/>
        <w:jc w:val="both"/>
        <w:rPr>
          <w:color w:val="000000"/>
        </w:rPr>
      </w:pPr>
      <w:r w:rsidRPr="00764901">
        <w:rPr>
          <w:color w:val="000000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Аукцион признается несостоявшимся в следующих случаях: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не было подано ни одной заявки на участие либо ни один из </w:t>
      </w:r>
      <w:r w:rsidR="00B21F2F">
        <w:rPr>
          <w:color w:val="000000"/>
        </w:rPr>
        <w:t>Заявителей</w:t>
      </w:r>
      <w:r w:rsidRPr="003D4B20">
        <w:rPr>
          <w:color w:val="000000"/>
        </w:rPr>
        <w:t xml:space="preserve"> не признан участником;</w:t>
      </w:r>
    </w:p>
    <w:p w:rsid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принято решение о признании только одного </w:t>
      </w:r>
      <w:r w:rsidR="00B21F2F">
        <w:rPr>
          <w:color w:val="000000"/>
        </w:rPr>
        <w:t>Заявителя</w:t>
      </w:r>
      <w:r w:rsidRPr="003D4B20">
        <w:rPr>
          <w:color w:val="000000"/>
        </w:rPr>
        <w:t xml:space="preserve"> участником;</w:t>
      </w:r>
    </w:p>
    <w:p w:rsidR="00764901" w:rsidRPr="003D4B20" w:rsidRDefault="00764901" w:rsidP="003D4B2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4901">
        <w:rPr>
          <w:color w:val="000000"/>
        </w:rPr>
        <w:t>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color w:val="000000"/>
        </w:rPr>
        <w:t>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ни один из участников не сделал предложение о начальной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Решение о признании аукциона несостоявшимся оформляется протоколом об итогах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1) сведения о месте, дате и времени проведения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2) предмет аукциона, в том числе сведения о местоположении и площади земельного участка;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D1D51" w:rsidRPr="003D4B20" w:rsidRDefault="00F651CF" w:rsidP="00F651CF">
      <w:pPr>
        <w:ind w:firstLine="567"/>
        <w:jc w:val="both"/>
        <w:rPr>
          <w:rFonts w:cs="Arial CYR"/>
          <w:color w:val="FF0000"/>
        </w:rPr>
      </w:pPr>
      <w:r w:rsidRPr="00F651CF">
        <w:rPr>
          <w:color w:val="000000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  <w:r w:rsidRPr="00F651CF">
        <w:rPr>
          <w:color w:val="000000"/>
        </w:rPr>
        <w:tab/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="00BF78FC">
        <w:rPr>
          <w:b/>
        </w:rPr>
        <w:t>1.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 xml:space="preserve">ок аренды земельного участка: </w:t>
      </w:r>
      <w:r w:rsidR="007E5C1E">
        <w:t>48</w:t>
      </w:r>
      <w:r w:rsidR="005E59D0">
        <w:rPr>
          <w:u w:val="single"/>
        </w:rPr>
        <w:t xml:space="preserve"> (</w:t>
      </w:r>
      <w:r w:rsidR="007E5C1E">
        <w:rPr>
          <w:u w:val="single"/>
        </w:rPr>
        <w:t>сорок восемь)</w:t>
      </w:r>
      <w:r w:rsidR="005E59D0">
        <w:rPr>
          <w:u w:val="single"/>
        </w:rPr>
        <w:t xml:space="preserve"> лет</w:t>
      </w:r>
      <w:r w:rsidR="007E5C1E">
        <w:rPr>
          <w:u w:val="single"/>
        </w:rPr>
        <w:t xml:space="preserve"> 11 (одиннадцать)</w:t>
      </w:r>
      <w:r w:rsidRPr="00F93CC5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0C18F2">
        <w:rPr>
          <w:b/>
        </w:rPr>
        <w:t>60:25:00</w:t>
      </w:r>
      <w:r w:rsidR="004B3719">
        <w:rPr>
          <w:b/>
        </w:rPr>
        <w:t>40812</w:t>
      </w:r>
      <w:r w:rsidR="004059D0" w:rsidRPr="005C1E01">
        <w:rPr>
          <w:b/>
        </w:rPr>
        <w:t>:</w:t>
      </w:r>
      <w:r w:rsidR="002430D4">
        <w:rPr>
          <w:b/>
        </w:rPr>
        <w:t>2</w:t>
      </w:r>
      <w:r w:rsidR="004B3719">
        <w:rPr>
          <w:b/>
        </w:rPr>
        <w:t>66</w:t>
      </w:r>
      <w:r w:rsidR="001E7717" w:rsidRPr="005C1E01">
        <w:rPr>
          <w:b/>
        </w:rPr>
        <w:t>.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4B3719">
        <w:t>203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0C18F2">
        <w:t>для ведения садоводства</w:t>
      </w:r>
      <w:r w:rsidR="00722A52">
        <w:t>.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C18F2">
        <w:t>при</w:t>
      </w:r>
      <w:r w:rsidR="002430D4">
        <w:t xml:space="preserve">легает с </w:t>
      </w:r>
      <w:r w:rsidR="004B3719">
        <w:t xml:space="preserve">западной </w:t>
      </w:r>
      <w:r w:rsidR="002430D4">
        <w:t xml:space="preserve">стороны к земельному участку </w:t>
      </w:r>
      <w:r w:rsidR="00C67AE0">
        <w:t>дома № 2А по ул. Угольная</w:t>
      </w:r>
      <w:r w:rsidR="00F94F80">
        <w:t>.</w:t>
      </w:r>
    </w:p>
    <w:p w:rsidR="007C609E" w:rsidRDefault="007324F1" w:rsidP="007C609E">
      <w:pPr>
        <w:jc w:val="both"/>
      </w:pPr>
      <w:r w:rsidRPr="0035587F">
        <w:lastRenderedPageBreak/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7324F1" w:rsidRPr="00AE26EE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0531C4"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0C18F2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C67AE0">
        <w:rPr>
          <w:rFonts w:eastAsia="Lucida Sans Unicode"/>
          <w:color w:val="000000"/>
          <w:kern w:val="3"/>
          <w:lang w:bidi="en-US"/>
        </w:rPr>
        <w:t>33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1D48C3">
        <w:rPr>
          <w:rFonts w:eastAsia="Lucida Sans Unicode"/>
          <w:kern w:val="3"/>
          <w:lang w:bidi="en-US"/>
        </w:rPr>
        <w:t>«</w:t>
      </w:r>
      <w:r w:rsidR="002430D4">
        <w:rPr>
          <w:rFonts w:eastAsia="Lucida Sans Unicode"/>
          <w:kern w:val="3"/>
          <w:lang w:bidi="en-US"/>
        </w:rPr>
        <w:t xml:space="preserve">для </w:t>
      </w:r>
      <w:r w:rsidR="00E37D21">
        <w:rPr>
          <w:rFonts w:eastAsia="Lucida Sans Unicode"/>
          <w:kern w:val="3"/>
          <w:lang w:bidi="en-US"/>
        </w:rPr>
        <w:t>ведение садоводства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F94F80">
        <w:rPr>
          <w:rFonts w:eastAsia="Lucida Sans Unicode"/>
          <w:kern w:val="3"/>
          <w:lang w:bidi="en-US"/>
        </w:rPr>
        <w:t>относ</w:t>
      </w:r>
      <w:r w:rsidR="00E37D21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920A9B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0C18F2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0C18F2">
        <w:rPr>
          <w:rFonts w:eastAsia="Lucida Sans Unicode"/>
          <w:color w:val="000000"/>
          <w:kern w:val="3"/>
          <w:lang w:bidi="en-US"/>
        </w:rPr>
        <w:t>3</w:t>
      </w:r>
      <w:r w:rsidR="00F94F80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- </w:t>
      </w:r>
      <w:r w:rsidR="001E7717">
        <w:rPr>
          <w:rFonts w:eastAsia="Lucida Sans Unicode"/>
          <w:color w:val="000000"/>
          <w:kern w:val="3"/>
          <w:lang w:bidi="en-US"/>
        </w:rPr>
        <w:t>максимальная высота здания до конька крыши</w:t>
      </w:r>
      <w:r w:rsidR="00180F75">
        <w:rPr>
          <w:rFonts w:eastAsia="Lucida Sans Unicode"/>
          <w:color w:val="000000"/>
          <w:kern w:val="3"/>
          <w:lang w:bidi="en-US"/>
        </w:rPr>
        <w:t xml:space="preserve"> – </w:t>
      </w:r>
      <w:r w:rsidR="000C18F2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1E7717">
        <w:rPr>
          <w:rFonts w:eastAsia="Lucida Sans Unicode"/>
          <w:color w:val="000000"/>
          <w:kern w:val="3"/>
          <w:lang w:bidi="en-US"/>
        </w:rPr>
        <w:t>м</w:t>
      </w:r>
      <w:r w:rsidRPr="00BD0736">
        <w:rPr>
          <w:rFonts w:eastAsia="Lucida Sans Unicode"/>
          <w:color w:val="000000"/>
          <w:kern w:val="3"/>
          <w:lang w:bidi="en-US"/>
        </w:rPr>
        <w:t>;</w:t>
      </w:r>
    </w:p>
    <w:p w:rsidR="00DE23E1" w:rsidRPr="00BD0736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</w:t>
      </w:r>
      <w:r w:rsidR="00BF78FC">
        <w:rPr>
          <w:rFonts w:eastAsia="Lucida Sans Unicode"/>
          <w:color w:val="000000"/>
          <w:kern w:val="3"/>
          <w:lang w:bidi="en-US"/>
        </w:rPr>
        <w:t xml:space="preserve">надземных </w:t>
      </w:r>
      <w:r>
        <w:rPr>
          <w:rFonts w:eastAsia="Lucida Sans Unicode"/>
          <w:color w:val="000000"/>
          <w:kern w:val="3"/>
          <w:lang w:bidi="en-US"/>
        </w:rPr>
        <w:t xml:space="preserve">этажей – </w:t>
      </w:r>
      <w:r w:rsidR="000C18F2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BF78FC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0531C4" w:rsidRDefault="001E7717" w:rsidP="000531C4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AE26EE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Подключение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="00F94F80">
        <w:rPr>
          <w:rFonts w:eastAsia="Lucida Sans Unicode"/>
          <w:kern w:val="3"/>
          <w:lang w:eastAsia="en-US" w:bidi="en-US"/>
        </w:rPr>
        <w:t xml:space="preserve"> возможно к централизов</w:t>
      </w:r>
      <w:r w:rsidR="00E97713">
        <w:rPr>
          <w:rFonts w:eastAsia="Lucida Sans Unicode"/>
          <w:kern w:val="3"/>
          <w:lang w:eastAsia="en-US" w:bidi="en-US"/>
        </w:rPr>
        <w:t xml:space="preserve">анной </w:t>
      </w:r>
      <w:r w:rsidR="00C67AE0">
        <w:rPr>
          <w:rFonts w:eastAsia="Lucida Sans Unicode"/>
          <w:kern w:val="3"/>
          <w:lang w:eastAsia="en-US" w:bidi="en-US"/>
        </w:rPr>
        <w:t>городской</w:t>
      </w:r>
      <w:r w:rsidR="000C18F2">
        <w:rPr>
          <w:rFonts w:eastAsia="Lucida Sans Unicode"/>
          <w:kern w:val="3"/>
          <w:lang w:eastAsia="en-US" w:bidi="en-US"/>
        </w:rPr>
        <w:t xml:space="preserve"> </w:t>
      </w:r>
      <w:r w:rsidR="00E97713">
        <w:rPr>
          <w:rFonts w:eastAsia="Lucida Sans Unicode"/>
          <w:kern w:val="3"/>
          <w:lang w:eastAsia="en-US" w:bidi="en-US"/>
        </w:rPr>
        <w:t>се</w:t>
      </w:r>
      <w:r w:rsidR="000C18F2">
        <w:rPr>
          <w:rFonts w:eastAsia="Lucida Sans Unicode"/>
          <w:kern w:val="3"/>
          <w:lang w:eastAsia="en-US" w:bidi="en-US"/>
        </w:rPr>
        <w:t>ти водоснабжения диаметром Д=</w:t>
      </w:r>
      <w:r w:rsidR="00C67AE0">
        <w:rPr>
          <w:rFonts w:eastAsia="Lucida Sans Unicode"/>
          <w:kern w:val="3"/>
          <w:lang w:eastAsia="en-US" w:bidi="en-US"/>
        </w:rPr>
        <w:t xml:space="preserve"> 250</w:t>
      </w:r>
      <w:r w:rsidR="00E97713">
        <w:rPr>
          <w:rFonts w:eastAsia="Lucida Sans Unicode"/>
          <w:kern w:val="3"/>
          <w:lang w:eastAsia="en-US" w:bidi="en-US"/>
        </w:rPr>
        <w:t xml:space="preserve"> мм по ул. </w:t>
      </w:r>
      <w:r w:rsidR="00C67AE0">
        <w:rPr>
          <w:rFonts w:eastAsia="Lucida Sans Unicode"/>
          <w:kern w:val="3"/>
          <w:lang w:eastAsia="en-US" w:bidi="en-US"/>
        </w:rPr>
        <w:t>Угольная</w:t>
      </w:r>
      <w:r w:rsidR="00E97713">
        <w:rPr>
          <w:rFonts w:eastAsia="Lucida Sans Unicode"/>
          <w:kern w:val="3"/>
          <w:lang w:eastAsia="en-US" w:bidi="en-US"/>
        </w:rPr>
        <w:t>.</w:t>
      </w:r>
      <w:r>
        <w:rPr>
          <w:rFonts w:eastAsia="Lucida Sans Unicode"/>
          <w:kern w:val="3"/>
          <w:lang w:eastAsia="en-US" w:bidi="en-US"/>
        </w:rPr>
        <w:t xml:space="preserve"> 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</w:t>
      </w:r>
      <w:r w:rsidR="000530A3">
        <w:rPr>
          <w:rFonts w:eastAsia="Lucida Sans Unicode"/>
          <w:kern w:val="3"/>
          <w:lang w:eastAsia="en-US" w:bidi="en-US"/>
        </w:rPr>
        <w:t>к</w:t>
      </w:r>
      <w:r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ул. </w:t>
      </w:r>
      <w:r w:rsidR="00C67AE0">
        <w:rPr>
          <w:rFonts w:eastAsia="Lucida Sans Unicode"/>
          <w:kern w:val="3"/>
          <w:lang w:eastAsia="en-US" w:bidi="en-US"/>
        </w:rPr>
        <w:t>Угольная</w:t>
      </w:r>
      <w:r>
        <w:rPr>
          <w:rFonts w:eastAsia="Lucida Sans Unicode"/>
          <w:kern w:val="3"/>
          <w:lang w:eastAsia="en-US" w:bidi="en-US"/>
        </w:rPr>
        <w:t xml:space="preserve"> – </w:t>
      </w:r>
      <w:r w:rsidR="00AE26EE">
        <w:rPr>
          <w:rFonts w:eastAsia="Lucida Sans Unicode"/>
          <w:kern w:val="3"/>
          <w:lang w:eastAsia="en-US" w:bidi="en-US"/>
        </w:rPr>
        <w:t>24</w:t>
      </w:r>
      <w:r>
        <w:rPr>
          <w:rFonts w:eastAsia="Lucida Sans Unicode"/>
          <w:kern w:val="3"/>
          <w:lang w:eastAsia="en-US" w:bidi="en-US"/>
        </w:rPr>
        <w:t>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0C18F2" w:rsidRDefault="005F3D3B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Подключение объекта: для ведения садоводства возможно к централизованной городской сети канализации Д=</w:t>
      </w:r>
      <w:r w:rsidR="00C67AE0">
        <w:rPr>
          <w:rFonts w:eastAsia="Lucida Sans Unicode"/>
          <w:kern w:val="3"/>
          <w:lang w:eastAsia="en-US" w:bidi="en-US"/>
        </w:rPr>
        <w:t>160</w:t>
      </w:r>
      <w:r>
        <w:rPr>
          <w:rFonts w:eastAsia="Lucida Sans Unicode"/>
          <w:kern w:val="3"/>
          <w:lang w:eastAsia="en-US" w:bidi="en-US"/>
        </w:rPr>
        <w:t xml:space="preserve">мм по </w:t>
      </w:r>
      <w:r w:rsidR="00C67AE0">
        <w:rPr>
          <w:rFonts w:eastAsia="Lucida Sans Unicode"/>
          <w:kern w:val="3"/>
          <w:lang w:eastAsia="en-US" w:bidi="en-US"/>
        </w:rPr>
        <w:t>пр. Ю. Гагарина</w:t>
      </w:r>
      <w:r w:rsidR="000C18F2">
        <w:rPr>
          <w:rFonts w:eastAsia="Lucida Sans Unicode"/>
          <w:kern w:val="3"/>
          <w:lang w:eastAsia="en-US" w:bidi="en-US"/>
        </w:rPr>
        <w:t xml:space="preserve">. </w:t>
      </w:r>
      <w:r w:rsidR="00C67AE0">
        <w:rPr>
          <w:rFonts w:eastAsia="Lucida Sans Unicode"/>
          <w:kern w:val="3"/>
          <w:lang w:eastAsia="en-US" w:bidi="en-US"/>
        </w:rPr>
        <w:t>Вблизи имеется частная канализация диаметром Д=160 мм по пр. Ю. Гагарина</w:t>
      </w:r>
      <w:r w:rsidR="000C18F2">
        <w:rPr>
          <w:rFonts w:eastAsia="Lucida Sans Unicode"/>
          <w:kern w:val="3"/>
          <w:lang w:eastAsia="en-US" w:bidi="en-US"/>
        </w:rPr>
        <w:t>.</w:t>
      </w:r>
    </w:p>
    <w:p w:rsidR="00C67AE0" w:rsidRDefault="00C67AE0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Максимальная нагрузка в возможных точках подключения (технологического присоединения) к централизованной системе водоотведения по пр. Ю. Гагарина-24,0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0530A3" w:rsidRDefault="00FA7D80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1E7717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C67AE0">
        <w:rPr>
          <w:rFonts w:eastAsia="Lucida Sans Unicode"/>
          <w:kern w:val="3"/>
          <w:lang w:eastAsia="en-US" w:bidi="en-US"/>
        </w:rPr>
        <w:t>низкого</w:t>
      </w:r>
      <w:r>
        <w:rPr>
          <w:rFonts w:eastAsia="Lucida Sans Unicode"/>
          <w:kern w:val="3"/>
          <w:lang w:eastAsia="en-US" w:bidi="en-US"/>
        </w:rPr>
        <w:t xml:space="preserve"> давления, проложенного по ул. </w:t>
      </w:r>
      <w:r w:rsidR="00C67AE0">
        <w:rPr>
          <w:rFonts w:eastAsia="Lucida Sans Unicode"/>
          <w:kern w:val="3"/>
          <w:lang w:eastAsia="en-US" w:bidi="en-US"/>
        </w:rPr>
        <w:t xml:space="preserve">Угольная                      </w:t>
      </w:r>
      <w:r>
        <w:rPr>
          <w:rFonts w:eastAsia="Lucida Sans Unicode"/>
          <w:kern w:val="3"/>
          <w:lang w:eastAsia="en-US" w:bidi="en-US"/>
        </w:rPr>
        <w:t xml:space="preserve"> в г. Великие Луки. Владелец газопровода – </w:t>
      </w:r>
      <w:proofErr w:type="gramStart"/>
      <w:r w:rsidR="00C67AE0">
        <w:rPr>
          <w:rFonts w:eastAsia="Lucida Sans Unicode"/>
          <w:kern w:val="3"/>
          <w:lang w:eastAsia="en-US" w:bidi="en-US"/>
        </w:rPr>
        <w:t>МУ</w:t>
      </w:r>
      <w:r w:rsidR="000C18F2">
        <w:rPr>
          <w:rFonts w:eastAsia="Lucida Sans Unicode"/>
          <w:kern w:val="3"/>
          <w:lang w:eastAsia="en-US" w:bidi="en-US"/>
        </w:rPr>
        <w:t>«</w:t>
      </w:r>
      <w:proofErr w:type="gramEnd"/>
      <w:r w:rsidR="00C67AE0">
        <w:rPr>
          <w:rFonts w:eastAsia="Lucida Sans Unicode"/>
          <w:kern w:val="3"/>
          <w:lang w:eastAsia="en-US" w:bidi="en-US"/>
        </w:rPr>
        <w:t>УЖКХ Администрации г. Великие Луки</w:t>
      </w:r>
      <w:r w:rsidR="000C18F2">
        <w:rPr>
          <w:rFonts w:eastAsia="Lucida Sans Unicode"/>
          <w:kern w:val="3"/>
          <w:lang w:eastAsia="en-US" w:bidi="en-US"/>
        </w:rPr>
        <w:t>»</w:t>
      </w:r>
      <w:r>
        <w:rPr>
          <w:rFonts w:eastAsia="Lucida Sans Unicode"/>
          <w:kern w:val="3"/>
          <w:lang w:eastAsia="en-US" w:bidi="en-US"/>
        </w:rPr>
        <w:t>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FA7D80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="001E7717" w:rsidRPr="008D5DB0">
        <w:rPr>
          <w:rFonts w:eastAsia="Lucida Sans Unicode"/>
          <w:kern w:val="3"/>
          <w:lang w:eastAsia="en-US" w:bidi="en-US"/>
        </w:rPr>
        <w:t xml:space="preserve">. </w:t>
      </w:r>
      <w:r w:rsidR="008D5DB0">
        <w:rPr>
          <w:rFonts w:eastAsia="Lucida Sans Unicode"/>
          <w:kern w:val="3"/>
          <w:lang w:eastAsia="en-US" w:bidi="en-US"/>
        </w:rPr>
        <w:t>Технологическая</w:t>
      </w:r>
      <w:r w:rsidR="00B57DB4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D5DB0">
        <w:rPr>
          <w:rFonts w:eastAsia="Lucida Sans Unicode"/>
          <w:kern w:val="3"/>
          <w:lang w:eastAsia="en-US" w:bidi="en-US"/>
        </w:rPr>
        <w:t>ь</w:t>
      </w:r>
      <w:r w:rsidR="00B57DB4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</w:t>
      </w:r>
      <w:r w:rsidR="004059D0" w:rsidRPr="008D5DB0">
        <w:rPr>
          <w:rFonts w:eastAsia="Lucida Sans Unicode"/>
          <w:kern w:val="3"/>
          <w:lang w:eastAsia="en-US" w:bidi="en-US"/>
        </w:rPr>
        <w:t>(реконструируемого объекта капитального строительства)</w:t>
      </w:r>
      <w:r w:rsidR="00A97631" w:rsidRPr="008D5DB0">
        <w:rPr>
          <w:rFonts w:eastAsia="Lucida Sans Unicode"/>
          <w:kern w:val="3"/>
          <w:lang w:eastAsia="en-US" w:bidi="en-US"/>
        </w:rPr>
        <w:t xml:space="preserve"> </w:t>
      </w:r>
      <w:r w:rsidR="00A66764">
        <w:rPr>
          <w:rFonts w:eastAsia="Lucida Sans Unicode"/>
          <w:kern w:val="3"/>
          <w:lang w:eastAsia="en-US" w:bidi="en-US"/>
        </w:rPr>
        <w:t>отдых (рекреация)</w:t>
      </w:r>
      <w:r w:rsidR="00B57DB4" w:rsidRPr="008D5DB0">
        <w:rPr>
          <w:rFonts w:eastAsia="Lucida Sans Unicode"/>
          <w:kern w:val="3"/>
          <w:lang w:eastAsia="en-US" w:bidi="en-US"/>
        </w:rPr>
        <w:t xml:space="preserve"> к сетям теплоснабжения</w:t>
      </w:r>
      <w:r w:rsidR="00163CD4">
        <w:rPr>
          <w:rFonts w:eastAsia="Lucida Sans Unicode"/>
          <w:kern w:val="3"/>
          <w:lang w:eastAsia="en-US" w:bidi="en-US"/>
        </w:rPr>
        <w:t xml:space="preserve"> имеется</w:t>
      </w:r>
      <w:r w:rsidR="001504B5">
        <w:rPr>
          <w:rFonts w:eastAsia="Lucida Sans Unicode"/>
          <w:kern w:val="3"/>
          <w:lang w:eastAsia="en-US" w:bidi="en-US"/>
        </w:rPr>
        <w:t>.</w:t>
      </w:r>
    </w:p>
    <w:p w:rsidR="00163CD4" w:rsidRDefault="00163CD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Техническая возможность в точке подключения на 15.05.2024 составляет 0,05 Гкал/ч</w:t>
      </w:r>
    </w:p>
    <w:p w:rsidR="009D1D51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FD623E" w:rsidRDefault="00EC7BCD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</w:t>
      </w:r>
      <w:r w:rsidR="001E7717" w:rsidRPr="001E7717">
        <w:rPr>
          <w:rFonts w:eastAsia="Calibri"/>
          <w:lang w:eastAsia="en-US"/>
        </w:rPr>
        <w:lastRenderedPageBreak/>
        <w:t>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  <w:r w:rsidR="00FD623E" w:rsidRPr="00FD623E">
        <w:rPr>
          <w:rFonts w:eastAsia="Calibri"/>
          <w:lang w:eastAsia="en-US"/>
        </w:rPr>
        <w:t xml:space="preserve"> </w:t>
      </w:r>
    </w:p>
    <w:p w:rsidR="00D3383F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4.1.1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163CD4" w:rsidRPr="00163CD4">
        <w:rPr>
          <w:b/>
          <w:bCs/>
          <w:iCs/>
        </w:rPr>
        <w:t>8</w:t>
      </w:r>
      <w:r w:rsidR="003F69F9" w:rsidRPr="003F69F9">
        <w:rPr>
          <w:b/>
          <w:bCs/>
          <w:iCs/>
        </w:rPr>
        <w:t xml:space="preserve"> 120</w:t>
      </w:r>
      <w:r w:rsidR="003F69F9">
        <w:rPr>
          <w:bCs/>
          <w:iCs/>
        </w:rPr>
        <w:t xml:space="preserve"> </w:t>
      </w:r>
      <w:r w:rsidR="00D20784" w:rsidRPr="00D20784">
        <w:rPr>
          <w:bCs/>
          <w:iCs/>
        </w:rPr>
        <w:t>(</w:t>
      </w:r>
      <w:r w:rsidR="00163CD4">
        <w:rPr>
          <w:bCs/>
          <w:iCs/>
        </w:rPr>
        <w:t>восемь</w:t>
      </w:r>
      <w:r w:rsidR="003F69F9">
        <w:rPr>
          <w:bCs/>
          <w:iCs/>
        </w:rPr>
        <w:t xml:space="preserve"> тысяч сто двадцать</w:t>
      </w:r>
      <w:r w:rsidR="00D20784" w:rsidRPr="00D20784">
        <w:rPr>
          <w:bCs/>
          <w:iCs/>
        </w:rPr>
        <w:t xml:space="preserve">) </w:t>
      </w:r>
      <w:r w:rsidRPr="004112FB">
        <w:t xml:space="preserve">руб. </w:t>
      </w:r>
      <w:r w:rsidR="003F69F9" w:rsidRPr="003F69F9">
        <w:rPr>
          <w:b/>
        </w:rPr>
        <w:t>00</w:t>
      </w:r>
      <w:r w:rsidRPr="004112FB">
        <w:t xml:space="preserve"> коп.</w:t>
      </w:r>
    </w:p>
    <w:p w:rsidR="001E7717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163CD4" w:rsidRPr="00163CD4">
        <w:rPr>
          <w:b/>
        </w:rPr>
        <w:t>243</w:t>
      </w:r>
      <w:r w:rsidR="001E7717" w:rsidRPr="004112FB">
        <w:t xml:space="preserve"> (</w:t>
      </w:r>
      <w:r w:rsidR="00163CD4">
        <w:t>двести сорок три</w:t>
      </w:r>
      <w:r w:rsidR="001E7717" w:rsidRPr="004112FB">
        <w:t xml:space="preserve">) руб. </w:t>
      </w:r>
      <w:r w:rsidR="00EF657F">
        <w:rPr>
          <w:b/>
        </w:rPr>
        <w:t>6</w:t>
      </w:r>
      <w:r w:rsidR="003F69F9" w:rsidRPr="003F69F9">
        <w:rPr>
          <w:b/>
        </w:rPr>
        <w:t>0</w:t>
      </w:r>
      <w:r w:rsidR="001E7717" w:rsidRPr="004112FB">
        <w:t xml:space="preserve"> коп.</w:t>
      </w:r>
    </w:p>
    <w:p w:rsidR="003A2916" w:rsidRPr="004112FB" w:rsidRDefault="003A2916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Pr="004112FB">
        <w:rPr>
          <w:rFonts w:cs="Arial CYR"/>
          <w:b/>
          <w:bCs/>
          <w:color w:val="000000"/>
        </w:rPr>
        <w:t>.</w:t>
      </w:r>
      <w:r>
        <w:rPr>
          <w:rFonts w:cs="Arial CYR"/>
          <w:bCs/>
          <w:color w:val="000000"/>
        </w:rPr>
        <w:t xml:space="preserve"> </w:t>
      </w:r>
      <w:r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34703">
        <w:rPr>
          <w:rFonts w:cs="Arial CYR"/>
          <w:bCs/>
        </w:rPr>
        <w:t xml:space="preserve"> </w:t>
      </w: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A2916" w:rsidRDefault="003A2916" w:rsidP="003A291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3A2916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3A2916" w:rsidRPr="00F90F89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</w:t>
      </w:r>
      <w:r>
        <w:rPr>
          <w:rFonts w:eastAsiaTheme="minorHAnsi"/>
          <w:lang w:eastAsia="en-US"/>
        </w:rPr>
        <w:t>заявителя</w:t>
      </w:r>
      <w:r w:rsidRPr="00F90F89">
        <w:rPr>
          <w:rFonts w:eastAsiaTheme="minorHAnsi"/>
          <w:lang w:eastAsia="en-US"/>
        </w:rPr>
        <w:t xml:space="preserve">. 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Заявка не принимается Оператором в случаях: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отсутствия на лицевом счете Участника достаточной суммы денежных средств в размере задатка;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заявки по истечении установленного срока подачи заявок;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3A2916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Заявителем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b/>
          <w:u w:val="single"/>
        </w:rPr>
      </w:pPr>
      <w:r>
        <w:rPr>
          <w:rFonts w:eastAsia="Calibri"/>
        </w:rPr>
        <w:tab/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lastRenderedPageBreak/>
        <w:t>Заявитель не допускается к участию в аукционе в следующих случаях: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3A2916" w:rsidRPr="004112FB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>Дата и время начала приема заявок на участие в аукционе:</w:t>
      </w:r>
      <w:r w:rsidRPr="0035587F">
        <w:rPr>
          <w:b/>
        </w:rPr>
        <w:t xml:space="preserve"> </w:t>
      </w:r>
    </w:p>
    <w:p w:rsidR="00634703" w:rsidRPr="00634703" w:rsidRDefault="009D4BB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31 января</w:t>
      </w:r>
      <w:r w:rsidR="00634703" w:rsidRPr="00BF498D">
        <w:rPr>
          <w:u w:val="single"/>
        </w:rPr>
        <w:t xml:space="preserve"> 202</w:t>
      </w:r>
      <w:r>
        <w:rPr>
          <w:u w:val="single"/>
        </w:rPr>
        <w:t>5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>г. с 1</w:t>
      </w:r>
      <w:r w:rsidR="003F69F9">
        <w:rPr>
          <w:u w:val="single"/>
        </w:rPr>
        <w:t>0</w:t>
      </w:r>
      <w:r w:rsidR="00634703" w:rsidRPr="00634703">
        <w:rPr>
          <w:u w:val="single"/>
        </w:rPr>
        <w:t xml:space="preserve"> час. 00 мин. </w:t>
      </w:r>
    </w:p>
    <w:p w:rsidR="00634703" w:rsidRP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>Дата и время окончания приема заявок на участие в аукционе:</w:t>
      </w:r>
    </w:p>
    <w:p w:rsidR="00393CE9" w:rsidRPr="00634703" w:rsidRDefault="009D4BB5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04 марта</w:t>
      </w:r>
      <w:r w:rsidR="003F69F9">
        <w:rPr>
          <w:u w:val="single"/>
        </w:rPr>
        <w:t xml:space="preserve"> </w:t>
      </w:r>
      <w:r w:rsidR="00634703" w:rsidRPr="00BF498D">
        <w:rPr>
          <w:u w:val="single"/>
        </w:rPr>
        <w:t>202</w:t>
      </w:r>
      <w:r>
        <w:rPr>
          <w:u w:val="single"/>
        </w:rPr>
        <w:t>5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в 17 час. 00 мин.  </w:t>
      </w:r>
    </w:p>
    <w:p w:rsidR="00393CE9" w:rsidRPr="00634703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93CE9">
        <w:rPr>
          <w:b/>
        </w:rPr>
        <w:t xml:space="preserve">Рассмотрение заявок и признание </w:t>
      </w:r>
      <w:r>
        <w:rPr>
          <w:b/>
        </w:rPr>
        <w:t>заявителей</w:t>
      </w:r>
      <w:r w:rsidRPr="00393CE9">
        <w:rPr>
          <w:b/>
        </w:rPr>
        <w:t xml:space="preserve"> участниками аукциона</w:t>
      </w:r>
      <w:r w:rsidRPr="00634703">
        <w:t xml:space="preserve"> – </w:t>
      </w:r>
    </w:p>
    <w:p w:rsidR="00393CE9" w:rsidRPr="00393CE9" w:rsidRDefault="009D4BB5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05 марта</w:t>
      </w:r>
      <w:r w:rsidR="00393CE9" w:rsidRPr="00393CE9">
        <w:rPr>
          <w:u w:val="single"/>
        </w:rPr>
        <w:t xml:space="preserve"> 202</w:t>
      </w:r>
      <w:r>
        <w:rPr>
          <w:u w:val="single"/>
        </w:rPr>
        <w:t>5</w:t>
      </w:r>
      <w:bookmarkStart w:id="0" w:name="_GoBack"/>
      <w:bookmarkEnd w:id="0"/>
      <w:r w:rsidR="00393CE9" w:rsidRPr="00393CE9">
        <w:rPr>
          <w:u w:val="single"/>
        </w:rPr>
        <w:t xml:space="preserve"> г. </w:t>
      </w:r>
    </w:p>
    <w:p w:rsidR="00304930" w:rsidRDefault="0030493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b/>
          <w:u w:val="single"/>
        </w:rPr>
        <w:t xml:space="preserve">6. </w:t>
      </w:r>
      <w:r w:rsidRPr="00304930">
        <w:rPr>
          <w:b/>
          <w:i/>
          <w:u w:val="single"/>
        </w:rPr>
        <w:t xml:space="preserve"> Размер задатка:</w:t>
      </w:r>
      <w:r w:rsidRPr="00304930">
        <w:rPr>
          <w:u w:val="single"/>
        </w:rPr>
        <w:t xml:space="preserve"> </w:t>
      </w:r>
      <w:r w:rsidR="009D4BB5" w:rsidRPr="009D4BB5">
        <w:rPr>
          <w:b/>
          <w:u w:val="single"/>
        </w:rPr>
        <w:t>4060</w:t>
      </w:r>
      <w:r w:rsidRPr="00304930">
        <w:rPr>
          <w:u w:val="single"/>
        </w:rPr>
        <w:t xml:space="preserve"> (</w:t>
      </w:r>
      <w:r w:rsidR="009D4BB5">
        <w:rPr>
          <w:u w:val="single"/>
        </w:rPr>
        <w:t>четыре т</w:t>
      </w:r>
      <w:r w:rsidRPr="00304930">
        <w:rPr>
          <w:u w:val="single"/>
        </w:rPr>
        <w:t>ысячи</w:t>
      </w:r>
      <w:r w:rsidR="003F69F9">
        <w:rPr>
          <w:u w:val="single"/>
        </w:rPr>
        <w:t xml:space="preserve"> </w:t>
      </w:r>
      <w:proofErr w:type="gramStart"/>
      <w:r w:rsidR="003F69F9">
        <w:rPr>
          <w:u w:val="single"/>
        </w:rPr>
        <w:t>шестьдесят)</w:t>
      </w:r>
      <w:r w:rsidRPr="00304930">
        <w:rPr>
          <w:u w:val="single"/>
        </w:rPr>
        <w:t>руб.</w:t>
      </w:r>
      <w:proofErr w:type="gramEnd"/>
      <w:r w:rsidRPr="00304930">
        <w:rPr>
          <w:u w:val="single"/>
        </w:rPr>
        <w:t xml:space="preserve"> </w:t>
      </w:r>
      <w:r w:rsidRPr="00304930">
        <w:rPr>
          <w:b/>
          <w:u w:val="single"/>
        </w:rPr>
        <w:t>00</w:t>
      </w:r>
      <w:r w:rsidRPr="00304930">
        <w:rPr>
          <w:u w:val="single"/>
        </w:rPr>
        <w:t xml:space="preserve"> коп.</w:t>
      </w:r>
    </w:p>
    <w:p w:rsidR="00F90F89" w:rsidRDefault="008B79A9" w:rsidP="008B7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B79A9">
        <w:rPr>
          <w:b/>
        </w:rPr>
        <w:t xml:space="preserve"> </w:t>
      </w:r>
      <w:r w:rsidR="00F90F89">
        <w:t xml:space="preserve">Задаток вносится </w:t>
      </w:r>
      <w:r w:rsidR="00D3383F">
        <w:t>Заявителем</w:t>
      </w:r>
      <w:r w:rsidR="00F90F89">
        <w:t xml:space="preserve"> в качестве обеспечения исполнения обязательств, принятых на себя </w:t>
      </w:r>
      <w:r w:rsidR="00D3383F">
        <w:t>Заявителем</w:t>
      </w:r>
      <w:r w:rsidR="00F90F89">
        <w:t xml:space="preserve">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90F89" w:rsidRPr="00B61CD2" w:rsidRDefault="00F90F89" w:rsidP="00F90F89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F90F89" w:rsidRDefault="00D3383F" w:rsidP="00F90F89">
      <w:pPr>
        <w:tabs>
          <w:tab w:val="left" w:pos="540"/>
        </w:tabs>
        <w:ind w:firstLine="709"/>
        <w:jc w:val="both"/>
        <w:outlineLvl w:val="0"/>
      </w:pPr>
      <w:r>
        <w:t>Заявитель</w:t>
      </w:r>
      <w:r w:rsidR="00F90F89">
        <w:t xml:space="preserve"> вносит в установленный настоящим информационным сообщением срок задаток на счет оператора электронной площадки: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lastRenderedPageBreak/>
        <w:t xml:space="preserve">БАНК ПОЛУЧАТЕЛЯ: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F90F89" w:rsidRPr="001E0001" w:rsidRDefault="00F90F89" w:rsidP="00F90F89">
      <w:pPr>
        <w:tabs>
          <w:tab w:val="left" w:pos="540"/>
        </w:tabs>
        <w:ind w:firstLine="709"/>
        <w:jc w:val="both"/>
        <w:outlineLvl w:val="0"/>
      </w:pPr>
      <w:r w:rsidRPr="001E0001">
        <w:t xml:space="preserve">Денежные средства в размере суммы задатка, должны быть зачислены на лицевой счет </w:t>
      </w:r>
      <w:r w:rsidR="00D3383F">
        <w:t>Заявителя</w:t>
      </w:r>
      <w:r w:rsidRPr="001E0001">
        <w:t xml:space="preserve"> на УТП АО «Сбербанк-АСТ» до подачи заявки на участие в торгах и блокируются Оператором на лицевом счете </w:t>
      </w:r>
      <w:r w:rsidR="00D3383F">
        <w:t>Заявителя</w:t>
      </w:r>
      <w:r w:rsidRPr="001E0001">
        <w:t xml:space="preserve"> на основании его поручения, сформированного посредством штатного интерфейса универсальной торговой платформы.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F90F89" w:rsidRPr="004112FB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</w:t>
      </w:r>
      <w:r w:rsidR="00D3383F">
        <w:rPr>
          <w:rFonts w:eastAsia="Calibri"/>
        </w:rPr>
        <w:t>заявителям</w:t>
      </w:r>
      <w:r>
        <w:rPr>
          <w:rFonts w:eastAsia="Calibri"/>
        </w:rPr>
        <w:t xml:space="preserve">, не допущенным к участию в аукционе, -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в установленном порядке заявки до даты окончания приема заявок поступивший от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задаток подлежит возврату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 xml:space="preserve">.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заявки позднее даты окончания приема заявок задаток возвращается в порядке, установленном для участников аукциона.</w:t>
      </w:r>
    </w:p>
    <w:p w:rsidR="00F90F89" w:rsidRDefault="00F90F89" w:rsidP="00F90F89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D3383F">
        <w:rPr>
          <w:rFonts w:eastAsia="Calibri"/>
        </w:rPr>
        <w:t xml:space="preserve"> купли-продажи или договору</w:t>
      </w:r>
      <w:r>
        <w:rPr>
          <w:rFonts w:eastAsia="Calibri"/>
        </w:rPr>
        <w:t xml:space="preserve"> аренды земельного участка.</w:t>
      </w:r>
    </w:p>
    <w:p w:rsidR="003A2916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уклонении или отказе победителя аукциона от заключения в установленный срок договора </w:t>
      </w:r>
      <w:r w:rsidR="00D3383F">
        <w:rPr>
          <w:rFonts w:eastAsia="Calibri"/>
        </w:rPr>
        <w:t xml:space="preserve">купли-продажи или договора </w:t>
      </w:r>
      <w:r>
        <w:rPr>
          <w:rFonts w:eastAsia="Calibri"/>
        </w:rPr>
        <w:t>аренды земельного участка задаток ему не возвращается, и он утрачивает право на заключение указанного договора.</w:t>
      </w:r>
    </w:p>
    <w:p w:rsidR="00A902BF" w:rsidRDefault="003A2916" w:rsidP="005C6D8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  <w:b/>
        </w:rPr>
        <w:t>7</w:t>
      </w:r>
      <w:r w:rsidRPr="003A2916">
        <w:rPr>
          <w:rFonts w:eastAsia="Calibri"/>
          <w:b/>
        </w:rPr>
        <w:t>.</w:t>
      </w:r>
      <w:r w:rsidRPr="003A2916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C6D88" w:rsidRDefault="008E32A5" w:rsidP="005C6D8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</w:t>
      </w:r>
    </w:p>
    <w:p w:rsidR="009D4BB5" w:rsidRDefault="009D4BB5" w:rsidP="009D4BB5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Согласовано:</w:t>
      </w:r>
    </w:p>
    <w:p w:rsidR="009D4BB5" w:rsidRDefault="009D4BB5" w:rsidP="009D4BB5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D4BB5" w:rsidRDefault="009D4BB5" w:rsidP="009D4BB5">
      <w:pPr>
        <w:tabs>
          <w:tab w:val="left" w:pos="540"/>
          <w:tab w:val="left" w:pos="771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Председатель КУМИ г. Великие Луки</w:t>
      </w:r>
      <w:r>
        <w:rPr>
          <w:rFonts w:eastAsia="Calibri"/>
        </w:rPr>
        <w:tab/>
        <w:t xml:space="preserve">Н.В. </w:t>
      </w:r>
      <w:proofErr w:type="spellStart"/>
      <w:r>
        <w:rPr>
          <w:rFonts w:eastAsia="Calibri"/>
        </w:rPr>
        <w:t>Долинченкова</w:t>
      </w:r>
      <w:proofErr w:type="spellEnd"/>
    </w:p>
    <w:p w:rsidR="009D4BB5" w:rsidRDefault="009D4BB5" w:rsidP="009D4BB5">
      <w:pPr>
        <w:tabs>
          <w:tab w:val="left" w:pos="540"/>
          <w:tab w:val="left" w:pos="7710"/>
        </w:tabs>
        <w:ind w:firstLine="709"/>
        <w:jc w:val="both"/>
        <w:outlineLvl w:val="0"/>
        <w:rPr>
          <w:rFonts w:eastAsia="Calibri"/>
        </w:rPr>
      </w:pPr>
    </w:p>
    <w:p w:rsidR="009D4BB5" w:rsidRDefault="009D4BB5" w:rsidP="009D4BB5">
      <w:pPr>
        <w:rPr>
          <w:rFonts w:eastAsia="Calibri"/>
        </w:rPr>
      </w:pPr>
    </w:p>
    <w:p w:rsidR="009D4BB5" w:rsidRDefault="009D4BB5" w:rsidP="009D4BB5">
      <w:pPr>
        <w:tabs>
          <w:tab w:val="left" w:pos="7725"/>
        </w:tabs>
        <w:ind w:firstLine="708"/>
        <w:rPr>
          <w:rFonts w:eastAsia="Calibri"/>
        </w:rPr>
      </w:pPr>
      <w:r>
        <w:rPr>
          <w:rFonts w:eastAsia="Calibri"/>
        </w:rPr>
        <w:t>Начальник ОЗО КУМИ г. Великие Луки</w:t>
      </w:r>
      <w:r>
        <w:rPr>
          <w:rFonts w:eastAsia="Calibri"/>
        </w:rPr>
        <w:tab/>
        <w:t>Н.Ю. Игнатьева</w:t>
      </w:r>
    </w:p>
    <w:p w:rsidR="009D4BB5" w:rsidRDefault="009D4BB5" w:rsidP="009D4BB5">
      <w:pPr>
        <w:tabs>
          <w:tab w:val="left" w:pos="7725"/>
        </w:tabs>
        <w:ind w:firstLine="708"/>
        <w:rPr>
          <w:rFonts w:eastAsia="Calibri"/>
        </w:rPr>
      </w:pPr>
    </w:p>
    <w:p w:rsidR="009D4BB5" w:rsidRDefault="009D4BB5" w:rsidP="009D4BB5">
      <w:pPr>
        <w:rPr>
          <w:rFonts w:eastAsia="Calibri"/>
        </w:rPr>
      </w:pPr>
    </w:p>
    <w:p w:rsidR="009D4BB5" w:rsidRDefault="009D4BB5" w:rsidP="009D4BB5">
      <w:pPr>
        <w:ind w:firstLine="708"/>
        <w:rPr>
          <w:rFonts w:eastAsia="Calibri"/>
        </w:rPr>
      </w:pPr>
      <w:r>
        <w:rPr>
          <w:rFonts w:eastAsia="Calibri"/>
        </w:rPr>
        <w:t xml:space="preserve">Начальник юридического отдела </w:t>
      </w:r>
    </w:p>
    <w:p w:rsidR="009D4BB5" w:rsidRPr="0009085B" w:rsidRDefault="009D4BB5" w:rsidP="009D4BB5">
      <w:pPr>
        <w:tabs>
          <w:tab w:val="left" w:pos="7808"/>
        </w:tabs>
        <w:ind w:firstLine="708"/>
        <w:rPr>
          <w:rFonts w:eastAsia="Calibri"/>
        </w:rPr>
      </w:pPr>
      <w:r>
        <w:rPr>
          <w:rFonts w:eastAsia="Calibri"/>
        </w:rPr>
        <w:t>КУМИ г. Великие Луки</w:t>
      </w:r>
      <w:r>
        <w:rPr>
          <w:rFonts w:eastAsia="Calibri"/>
        </w:rPr>
        <w:tab/>
        <w:t>Е.В. Соловьева</w:t>
      </w:r>
    </w:p>
    <w:p w:rsidR="005C6D88" w:rsidRDefault="005C6D88" w:rsidP="005C6D8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D4BB5" w:rsidRDefault="009D4BB5" w:rsidP="005C6D8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</w:t>
      </w:r>
    </w:p>
    <w:sectPr w:rsidR="009D4BB5" w:rsidSect="005C6D8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27D17"/>
    <w:rsid w:val="000338A7"/>
    <w:rsid w:val="00051402"/>
    <w:rsid w:val="000530A3"/>
    <w:rsid w:val="000531C4"/>
    <w:rsid w:val="00056F9B"/>
    <w:rsid w:val="00062468"/>
    <w:rsid w:val="0008436C"/>
    <w:rsid w:val="00084F37"/>
    <w:rsid w:val="00090FFA"/>
    <w:rsid w:val="000C18F2"/>
    <w:rsid w:val="000C5B40"/>
    <w:rsid w:val="000E4714"/>
    <w:rsid w:val="0010174E"/>
    <w:rsid w:val="00113C69"/>
    <w:rsid w:val="00120370"/>
    <w:rsid w:val="00133C42"/>
    <w:rsid w:val="00134BC2"/>
    <w:rsid w:val="001504B5"/>
    <w:rsid w:val="00163CD4"/>
    <w:rsid w:val="00180F75"/>
    <w:rsid w:val="001844FF"/>
    <w:rsid w:val="0019619C"/>
    <w:rsid w:val="001D48C3"/>
    <w:rsid w:val="001E0001"/>
    <w:rsid w:val="001E2204"/>
    <w:rsid w:val="001E7717"/>
    <w:rsid w:val="001F336D"/>
    <w:rsid w:val="00201163"/>
    <w:rsid w:val="00216FBE"/>
    <w:rsid w:val="002252D9"/>
    <w:rsid w:val="002430D4"/>
    <w:rsid w:val="002671F5"/>
    <w:rsid w:val="002725A3"/>
    <w:rsid w:val="00275D25"/>
    <w:rsid w:val="002963DA"/>
    <w:rsid w:val="002C6803"/>
    <w:rsid w:val="00304930"/>
    <w:rsid w:val="003447AB"/>
    <w:rsid w:val="0035587F"/>
    <w:rsid w:val="00393CE9"/>
    <w:rsid w:val="003A2916"/>
    <w:rsid w:val="003A3151"/>
    <w:rsid w:val="003C033A"/>
    <w:rsid w:val="003D27B2"/>
    <w:rsid w:val="003D4B20"/>
    <w:rsid w:val="003F15C7"/>
    <w:rsid w:val="003F69F9"/>
    <w:rsid w:val="004059D0"/>
    <w:rsid w:val="00407777"/>
    <w:rsid w:val="004112FB"/>
    <w:rsid w:val="004200F7"/>
    <w:rsid w:val="00484FEB"/>
    <w:rsid w:val="004B3719"/>
    <w:rsid w:val="004B4B65"/>
    <w:rsid w:val="00536361"/>
    <w:rsid w:val="005642E2"/>
    <w:rsid w:val="0056716B"/>
    <w:rsid w:val="00567E8B"/>
    <w:rsid w:val="00591BD9"/>
    <w:rsid w:val="005A24E6"/>
    <w:rsid w:val="005A390D"/>
    <w:rsid w:val="005C0C9C"/>
    <w:rsid w:val="005C1E01"/>
    <w:rsid w:val="005C6D88"/>
    <w:rsid w:val="005E59D0"/>
    <w:rsid w:val="005F3D3B"/>
    <w:rsid w:val="00634703"/>
    <w:rsid w:val="00683C4D"/>
    <w:rsid w:val="00686886"/>
    <w:rsid w:val="006C29C5"/>
    <w:rsid w:val="006D0A19"/>
    <w:rsid w:val="006E10B7"/>
    <w:rsid w:val="00706889"/>
    <w:rsid w:val="00722A52"/>
    <w:rsid w:val="007324F1"/>
    <w:rsid w:val="00764901"/>
    <w:rsid w:val="0078227D"/>
    <w:rsid w:val="0079157C"/>
    <w:rsid w:val="007A3E1D"/>
    <w:rsid w:val="007B5DFE"/>
    <w:rsid w:val="007C609E"/>
    <w:rsid w:val="007D0E16"/>
    <w:rsid w:val="007D20FC"/>
    <w:rsid w:val="007D79AD"/>
    <w:rsid w:val="007E5C1E"/>
    <w:rsid w:val="007E6A74"/>
    <w:rsid w:val="007F39CB"/>
    <w:rsid w:val="007F5AEE"/>
    <w:rsid w:val="00842329"/>
    <w:rsid w:val="008A0687"/>
    <w:rsid w:val="008B2EB3"/>
    <w:rsid w:val="008B79A9"/>
    <w:rsid w:val="008D5DB0"/>
    <w:rsid w:val="008E32A5"/>
    <w:rsid w:val="008F1E10"/>
    <w:rsid w:val="008F7820"/>
    <w:rsid w:val="00920A9B"/>
    <w:rsid w:val="0093628A"/>
    <w:rsid w:val="00963C14"/>
    <w:rsid w:val="009740E0"/>
    <w:rsid w:val="009D1D51"/>
    <w:rsid w:val="009D4BB5"/>
    <w:rsid w:val="00A66764"/>
    <w:rsid w:val="00A67104"/>
    <w:rsid w:val="00A8780B"/>
    <w:rsid w:val="00A902BF"/>
    <w:rsid w:val="00A97631"/>
    <w:rsid w:val="00AE26EE"/>
    <w:rsid w:val="00B05724"/>
    <w:rsid w:val="00B13F47"/>
    <w:rsid w:val="00B21F2F"/>
    <w:rsid w:val="00B57DB4"/>
    <w:rsid w:val="00B61CD2"/>
    <w:rsid w:val="00B85FF4"/>
    <w:rsid w:val="00BC02CB"/>
    <w:rsid w:val="00BE3C56"/>
    <w:rsid w:val="00BF498D"/>
    <w:rsid w:val="00BF78FC"/>
    <w:rsid w:val="00C06779"/>
    <w:rsid w:val="00C1550E"/>
    <w:rsid w:val="00C162C5"/>
    <w:rsid w:val="00C4324A"/>
    <w:rsid w:val="00C44A9A"/>
    <w:rsid w:val="00C45485"/>
    <w:rsid w:val="00C67AE0"/>
    <w:rsid w:val="00CA749A"/>
    <w:rsid w:val="00CA7772"/>
    <w:rsid w:val="00CF6C6F"/>
    <w:rsid w:val="00D076B0"/>
    <w:rsid w:val="00D11423"/>
    <w:rsid w:val="00D20784"/>
    <w:rsid w:val="00D277EA"/>
    <w:rsid w:val="00D3383F"/>
    <w:rsid w:val="00D60362"/>
    <w:rsid w:val="00DC5A81"/>
    <w:rsid w:val="00DE23E1"/>
    <w:rsid w:val="00E01D37"/>
    <w:rsid w:val="00E14B4D"/>
    <w:rsid w:val="00E231BB"/>
    <w:rsid w:val="00E3103A"/>
    <w:rsid w:val="00E37D21"/>
    <w:rsid w:val="00E42866"/>
    <w:rsid w:val="00E42E42"/>
    <w:rsid w:val="00E97713"/>
    <w:rsid w:val="00EC7BCD"/>
    <w:rsid w:val="00ED413A"/>
    <w:rsid w:val="00EE28AF"/>
    <w:rsid w:val="00EF657F"/>
    <w:rsid w:val="00F30B6D"/>
    <w:rsid w:val="00F60D87"/>
    <w:rsid w:val="00F651CF"/>
    <w:rsid w:val="00F70713"/>
    <w:rsid w:val="00F70B5C"/>
    <w:rsid w:val="00F90F89"/>
    <w:rsid w:val="00F92E16"/>
    <w:rsid w:val="00F93CC5"/>
    <w:rsid w:val="00F94F80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4B943-13C4-41B8-A031-B424EC31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70</cp:revision>
  <cp:lastPrinted>2025-01-23T13:07:00Z</cp:lastPrinted>
  <dcterms:created xsi:type="dcterms:W3CDTF">2022-08-24T14:12:00Z</dcterms:created>
  <dcterms:modified xsi:type="dcterms:W3CDTF">2025-01-23T13:07:00Z</dcterms:modified>
</cp:coreProperties>
</file>