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DE072C">
        <w:rPr>
          <w:rFonts w:cs="Arial CYR"/>
          <w:color w:val="000000"/>
        </w:rPr>
        <w:t>0</w:t>
      </w:r>
      <w:r w:rsidR="00DD2DE3">
        <w:rPr>
          <w:rFonts w:cs="Arial CYR"/>
          <w:color w:val="000000"/>
        </w:rPr>
        <w:t>4</w:t>
      </w:r>
      <w:r w:rsidR="008D7A83" w:rsidRPr="00CF5E6B">
        <w:rPr>
          <w:rFonts w:cs="Arial CYR"/>
        </w:rPr>
        <w:t>.0</w:t>
      </w:r>
      <w:r w:rsidR="00DD2DE3">
        <w:rPr>
          <w:rFonts w:cs="Arial CYR"/>
        </w:rPr>
        <w:t>9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DD2DE3">
        <w:rPr>
          <w:rFonts w:cs="Arial CYR"/>
        </w:rPr>
        <w:t>2326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58049F">
        <w:rPr>
          <w:rFonts w:cs="Arial CYR"/>
          <w:b/>
          <w:u w:val="single"/>
        </w:rPr>
        <w:t>1</w:t>
      </w:r>
      <w:r w:rsidR="006B7639">
        <w:rPr>
          <w:rFonts w:cs="Arial CYR"/>
          <w:b/>
          <w:u w:val="single"/>
        </w:rPr>
        <w:t>8</w:t>
      </w:r>
      <w:r w:rsidR="0058049F">
        <w:rPr>
          <w:rFonts w:cs="Arial CYR"/>
          <w:b/>
          <w:u w:val="single"/>
        </w:rPr>
        <w:t xml:space="preserve"> ноября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2024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58049F">
        <w:t>4</w:t>
      </w:r>
      <w:r w:rsidR="00567E8B" w:rsidRPr="00CF5E6B">
        <w:rPr>
          <w:u w:val="single"/>
        </w:rPr>
        <w:t xml:space="preserve"> (</w:t>
      </w:r>
      <w:r w:rsidR="0058049F">
        <w:rPr>
          <w:u w:val="single"/>
        </w:rPr>
        <w:t>четыре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58049F">
        <w:rPr>
          <w:u w:val="single"/>
        </w:rPr>
        <w:t>года</w:t>
      </w:r>
      <w:r w:rsidR="00567E8B" w:rsidRPr="00CF5E6B">
        <w:rPr>
          <w:u w:val="single"/>
        </w:rPr>
        <w:t xml:space="preserve"> </w:t>
      </w:r>
      <w:r w:rsidR="0058049F">
        <w:rPr>
          <w:u w:val="single"/>
        </w:rPr>
        <w:t xml:space="preserve">10 </w:t>
      </w:r>
      <w:r w:rsidR="00F94F80" w:rsidRPr="00CF5E6B">
        <w:rPr>
          <w:u w:val="single"/>
        </w:rPr>
        <w:t>(</w:t>
      </w:r>
      <w:r w:rsidR="0058049F">
        <w:rPr>
          <w:u w:val="single"/>
        </w:rPr>
        <w:t>десять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87B33">
        <w:rPr>
          <w:b/>
        </w:rPr>
        <w:t>20</w:t>
      </w:r>
      <w:r w:rsidR="0058049F">
        <w:rPr>
          <w:b/>
        </w:rPr>
        <w:t>415</w:t>
      </w:r>
      <w:r w:rsidR="004059D0" w:rsidRPr="00CF5E6B">
        <w:rPr>
          <w:b/>
        </w:rPr>
        <w:t>:</w:t>
      </w:r>
      <w:r w:rsidR="0058049F">
        <w:rPr>
          <w:b/>
        </w:rPr>
        <w:t>10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24031B">
        <w:t>1</w:t>
      </w:r>
      <w:r w:rsidR="0058049F">
        <w:t>012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8049F">
        <w:t>коммунальное обслуживание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58049F">
        <w:t xml:space="preserve">ул. </w:t>
      </w:r>
      <w:proofErr w:type="spellStart"/>
      <w:r w:rsidR="0058049F">
        <w:t>Горицкая</w:t>
      </w:r>
      <w:proofErr w:type="spellEnd"/>
      <w:r w:rsidR="00A87B33">
        <w:t>, д.</w:t>
      </w:r>
      <w:r w:rsidR="0058049F">
        <w:t>14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lastRenderedPageBreak/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846D59">
        <w:rPr>
          <w:rFonts w:eastAsia="Lucida Sans Unicode"/>
          <w:color w:val="000000"/>
          <w:kern w:val="3"/>
          <w:lang w:bidi="en-US"/>
        </w:rPr>
        <w:t>ЖР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846D59">
        <w:rPr>
          <w:rFonts w:eastAsia="Lucida Sans Unicode"/>
          <w:color w:val="000000"/>
          <w:kern w:val="3"/>
          <w:lang w:bidi="en-US"/>
        </w:rPr>
        <w:t>5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 xml:space="preserve">10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8049F">
        <w:rPr>
          <w:rFonts w:eastAsia="Lucida Sans Unicode"/>
          <w:color w:val="000000"/>
          <w:kern w:val="3"/>
          <w:lang w:bidi="en-US"/>
        </w:rPr>
        <w:t>9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1. 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58049F">
        <w:rPr>
          <w:rFonts w:eastAsia="Lucida Sans Unicode"/>
          <w:kern w:val="3"/>
          <w:lang w:eastAsia="en-US" w:bidi="en-US"/>
        </w:rPr>
        <w:t>100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58049F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proofErr w:type="gramStart"/>
      <w:r w:rsidR="0058049F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</w:t>
      </w:r>
      <w:proofErr w:type="gramEnd"/>
      <w:r w:rsidRPr="00F33C6D">
        <w:rPr>
          <w:rFonts w:eastAsia="Lucida Sans Unicode"/>
          <w:kern w:val="3"/>
          <w:lang w:eastAsia="en-US" w:bidi="en-US"/>
        </w:rPr>
        <w:t xml:space="preserve">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846D59">
        <w:rPr>
          <w:rFonts w:eastAsia="Lucida Sans Unicode"/>
          <w:kern w:val="3"/>
          <w:lang w:eastAsia="en-US" w:bidi="en-US"/>
        </w:rPr>
        <w:t>через городскую сеть канализации диаметром Д=</w:t>
      </w:r>
      <w:r w:rsidR="00F6717F">
        <w:rPr>
          <w:rFonts w:eastAsia="Lucida Sans Unicode"/>
          <w:kern w:val="3"/>
          <w:lang w:eastAsia="en-US" w:bidi="en-US"/>
        </w:rPr>
        <w:t>3</w:t>
      </w:r>
      <w:r>
        <w:rPr>
          <w:rFonts w:eastAsia="Lucida Sans Unicode"/>
          <w:kern w:val="3"/>
          <w:lang w:eastAsia="en-US" w:bidi="en-US"/>
        </w:rPr>
        <w:t xml:space="preserve">00 мм по ул. </w:t>
      </w:r>
      <w:proofErr w:type="spellStart"/>
      <w:r w:rsidR="00F6717F">
        <w:rPr>
          <w:rFonts w:eastAsia="Lucida Sans Unicode"/>
          <w:kern w:val="3"/>
          <w:lang w:eastAsia="en-US" w:bidi="en-US"/>
        </w:rPr>
        <w:t>Горицкая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r w:rsidR="00371BE7" w:rsidRPr="00F33C6D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F6717F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F33C6D">
        <w:rPr>
          <w:rFonts w:eastAsia="Lucida Sans Unicode"/>
          <w:kern w:val="3"/>
          <w:lang w:eastAsia="en-US" w:bidi="en-US"/>
        </w:rPr>
        <w:t>низкого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r w:rsidR="00D41CCF" w:rsidRPr="00F33C6D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7A2A3F">
        <w:rPr>
          <w:rFonts w:eastAsia="Lucida Sans Unicode"/>
          <w:kern w:val="3"/>
          <w:lang w:eastAsia="en-US" w:bidi="en-US"/>
        </w:rPr>
        <w:t>Горицкая</w:t>
      </w:r>
      <w:proofErr w:type="spellEnd"/>
      <w:r w:rsidR="00846D59">
        <w:rPr>
          <w:rFonts w:eastAsia="Lucida Sans Unicode"/>
          <w:kern w:val="3"/>
          <w:lang w:eastAsia="en-US" w:bidi="en-US"/>
        </w:rPr>
        <w:t xml:space="preserve"> 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33C6D">
        <w:rPr>
          <w:rFonts w:eastAsia="Lucida Sans Unicode"/>
          <w:kern w:val="3"/>
          <w:lang w:eastAsia="en-US" w:bidi="en-US"/>
        </w:rPr>
        <w:t xml:space="preserve">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33C6D">
        <w:rPr>
          <w:rFonts w:eastAsia="Lucida Sans Unicode"/>
          <w:kern w:val="3"/>
          <w:lang w:eastAsia="en-US" w:bidi="en-US"/>
        </w:rPr>
        <w:t xml:space="preserve">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максимальная нагрузка в возможных точках подключения – </w:t>
      </w:r>
      <w:r w:rsidR="009A6DFD">
        <w:rPr>
          <w:rFonts w:eastAsia="Lucida Sans Unicode"/>
          <w:kern w:val="3"/>
          <w:lang w:eastAsia="en-US" w:bidi="en-US"/>
        </w:rPr>
        <w:t>0</w:t>
      </w:r>
      <w:r w:rsidR="007A2A3F">
        <w:rPr>
          <w:rFonts w:eastAsia="Lucida Sans Unicode"/>
          <w:kern w:val="3"/>
          <w:lang w:eastAsia="en-US" w:bidi="en-US"/>
        </w:rPr>
        <w:t>,00</w:t>
      </w:r>
      <w:r w:rsidR="00371BE7" w:rsidRPr="00F33C6D">
        <w:rPr>
          <w:rFonts w:eastAsia="Lucida Sans Unicode"/>
          <w:kern w:val="3"/>
          <w:lang w:eastAsia="en-US" w:bidi="en-US"/>
        </w:rPr>
        <w:t xml:space="preserve"> Гкал/ч.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655FEA" w:rsidRDefault="009A6DFD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096D64">
        <w:rPr>
          <w:rFonts w:eastAsia="Calibri"/>
          <w:lang w:eastAsia="en-US"/>
        </w:rPr>
        <w:t>2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663AD3">
        <w:rPr>
          <w:rFonts w:eastAsia="Calibri"/>
          <w:lang w:eastAsia="en-US"/>
        </w:rPr>
        <w:t xml:space="preserve">частично расположен в границах зоны с реестровым номером </w:t>
      </w:r>
      <w:proofErr w:type="gramStart"/>
      <w:r w:rsidR="00663AD3">
        <w:rPr>
          <w:rFonts w:eastAsia="Calibri"/>
          <w:lang w:eastAsia="en-US"/>
        </w:rPr>
        <w:t>60:25:-</w:t>
      </w:r>
      <w:proofErr w:type="gramEnd"/>
      <w:r w:rsidR="00655FEA">
        <w:rPr>
          <w:rFonts w:eastAsia="Calibri"/>
          <w:lang w:eastAsia="en-US"/>
        </w:rPr>
        <w:t xml:space="preserve">6.396 (зона подтопления); 60:00-6.511 (охранная зона линий и сооружений связи и линий и сооружений </w:t>
      </w:r>
      <w:proofErr w:type="spellStart"/>
      <w:r w:rsidR="00655FEA">
        <w:rPr>
          <w:rFonts w:eastAsia="Calibri"/>
          <w:lang w:eastAsia="en-US"/>
        </w:rPr>
        <w:t>радиофиксации</w:t>
      </w:r>
      <w:proofErr w:type="spellEnd"/>
      <w:r w:rsidR="00655FEA">
        <w:rPr>
          <w:rFonts w:eastAsia="Calibri"/>
          <w:lang w:eastAsia="en-US"/>
        </w:rPr>
        <w:t xml:space="preserve">; в охранной зоне сети водопровода МП « Водоканал». </w:t>
      </w:r>
    </w:p>
    <w:p w:rsidR="00D763AD" w:rsidRDefault="00096D64" w:rsidP="0039099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3. </w:t>
      </w:r>
      <w:r w:rsidR="0039099D">
        <w:rPr>
          <w:rFonts w:eastAsia="Calibri"/>
          <w:lang w:eastAsia="en-US"/>
        </w:rPr>
        <w:t xml:space="preserve"> </w:t>
      </w:r>
      <w:r w:rsidR="0039099D" w:rsidRPr="005055C7">
        <w:rPr>
          <w:rFonts w:eastAsia="Calibri"/>
        </w:rPr>
        <w:t xml:space="preserve">В пределах границ земельного участка проходит ВЛ-0,4 </w:t>
      </w:r>
      <w:proofErr w:type="spellStart"/>
      <w:r w:rsidR="0039099D" w:rsidRPr="005055C7">
        <w:rPr>
          <w:rFonts w:eastAsia="Calibri"/>
        </w:rPr>
        <w:t>кВ.</w:t>
      </w:r>
      <w:proofErr w:type="spellEnd"/>
      <w:r w:rsidR="0039099D" w:rsidRPr="005055C7">
        <w:rPr>
          <w:rFonts w:eastAsia="Calibri"/>
        </w:rPr>
        <w:t xml:space="preserve">  размер охранной зоны для ВЛ-0,4 кВ-2 м в обе стороны от крайнего провода.</w:t>
      </w:r>
      <w:r w:rsidR="0039099D" w:rsidRPr="005055C7">
        <w:t xml:space="preserve"> Соблюдать режим использования земельного участка в охранной зоне объекта электросетевого хозяйства в соответствии с Постановлением Правительства РФ от 24.02.2009 г. №160</w:t>
      </w:r>
      <w:r w:rsidR="0039099D">
        <w:t>.</w:t>
      </w:r>
    </w:p>
    <w:p w:rsidR="00564436" w:rsidRDefault="00564436" w:rsidP="00564436">
      <w:pPr>
        <w:pStyle w:val="aa"/>
        <w:jc w:val="both"/>
      </w:pPr>
      <w:r w:rsidRPr="00564436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564436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границах охранной зоны сети частного водопровода. </w:t>
      </w:r>
      <w:bookmarkStart w:id="0" w:name="_Hlk150418927"/>
      <w:r w:rsidRPr="00564436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 w:rsidRPr="00564436"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825293" w:rsidRPr="00825293">
        <w:rPr>
          <w:b/>
          <w:bCs/>
          <w:iCs/>
        </w:rPr>
        <w:t>50</w:t>
      </w:r>
      <w:r w:rsidR="007D0BAB" w:rsidRPr="007D0BAB">
        <w:rPr>
          <w:b/>
          <w:bCs/>
          <w:iCs/>
        </w:rPr>
        <w:t xml:space="preserve"> </w:t>
      </w:r>
      <w:r w:rsidR="00DD2DE3">
        <w:rPr>
          <w:b/>
          <w:bCs/>
          <w:iCs/>
        </w:rPr>
        <w:t>6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825293">
        <w:rPr>
          <w:bCs/>
          <w:iCs/>
        </w:rPr>
        <w:t>пятьдесят тысяч</w:t>
      </w:r>
      <w:r w:rsidR="00DD2DE3">
        <w:rPr>
          <w:bCs/>
          <w:iCs/>
        </w:rPr>
        <w:t xml:space="preserve"> шестьсот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825293">
        <w:rPr>
          <w:b/>
          <w:i/>
        </w:rPr>
        <w:t>15</w:t>
      </w:r>
      <w:r w:rsidR="00DD2DE3">
        <w:rPr>
          <w:b/>
          <w:i/>
        </w:rPr>
        <w:t>18</w:t>
      </w:r>
      <w:r w:rsidR="001E7717" w:rsidRPr="00847E77">
        <w:t xml:space="preserve"> (</w:t>
      </w:r>
      <w:r w:rsidR="00825293">
        <w:t>одна тысяча пятьсот</w:t>
      </w:r>
      <w:r w:rsidR="00DD2DE3">
        <w:t xml:space="preserve"> восемнадцать</w:t>
      </w:r>
      <w:bookmarkStart w:id="1" w:name="_GoBack"/>
      <w:bookmarkEnd w:id="1"/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</w:t>
      </w:r>
      <w:r w:rsidRPr="000A063D">
        <w:lastRenderedPageBreak/>
        <w:t>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F6717F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663AD3">
        <w:rPr>
          <w:u w:val="single"/>
        </w:rPr>
        <w:t>7</w:t>
      </w:r>
      <w:r>
        <w:rPr>
          <w:u w:val="single"/>
        </w:rPr>
        <w:t xml:space="preserve"> октября</w:t>
      </w:r>
      <w:r w:rsidR="0096559B" w:rsidRPr="00870301">
        <w:rPr>
          <w:u w:val="single"/>
        </w:rPr>
        <w:t xml:space="preserve"> 2024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F6717F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</w:t>
      </w:r>
      <w:r w:rsidR="00663AD3">
        <w:rPr>
          <w:u w:val="single"/>
        </w:rPr>
        <w:t>4</w:t>
      </w:r>
      <w:r>
        <w:rPr>
          <w:u w:val="single"/>
        </w:rPr>
        <w:t xml:space="preserve"> ноября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2024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F6717F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663AD3">
        <w:rPr>
          <w:u w:val="single"/>
        </w:rPr>
        <w:t>5</w:t>
      </w:r>
      <w:r w:rsidR="007D0BAB">
        <w:rPr>
          <w:u w:val="single"/>
        </w:rPr>
        <w:t xml:space="preserve"> </w:t>
      </w:r>
      <w:r>
        <w:rPr>
          <w:u w:val="single"/>
        </w:rPr>
        <w:t>ноября</w:t>
      </w:r>
      <w:r w:rsidR="00C81410" w:rsidRPr="00870301">
        <w:rPr>
          <w:u w:val="single"/>
        </w:rPr>
        <w:t xml:space="preserve"> 2024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F6717F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663AD3">
        <w:rPr>
          <w:u w:val="single"/>
        </w:rPr>
        <w:t>8</w:t>
      </w:r>
      <w:r>
        <w:rPr>
          <w:u w:val="single"/>
        </w:rPr>
        <w:t xml:space="preserve"> ноября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 xml:space="preserve">2024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663AD3">
        <w:rPr>
          <w:b/>
          <w:i/>
          <w:u w:val="single"/>
        </w:rPr>
        <w:t>25 000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 xml:space="preserve">двадцать пять </w:t>
      </w:r>
      <w:r w:rsidR="008F49D1">
        <w:rPr>
          <w:b/>
          <w:u w:val="single"/>
        </w:rPr>
        <w:t>тысяч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8F49D1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СОГЛАСОВАНО:</w:t>
      </w:r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Председатель</w:t>
      </w:r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 w:rsidRPr="00491C9A">
        <w:rPr>
          <w:rFonts w:eastAsia="Calibri"/>
        </w:rPr>
        <w:t>Долинченкова</w:t>
      </w:r>
      <w:proofErr w:type="spellEnd"/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Начальник ОЗО</w:t>
      </w:r>
    </w:p>
    <w:p w:rsidR="008F49D1" w:rsidRPr="00491C9A" w:rsidRDefault="008F49D1" w:rsidP="008F49D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КУМИ г. Великие Луки                                                                                 Н.Ю. Игнатьева</w:t>
      </w: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A902BF" w:rsidRDefault="00825293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Начальник юридического отдела </w:t>
      </w:r>
    </w:p>
    <w:p w:rsidR="00825293" w:rsidRDefault="00825293" w:rsidP="00825293">
      <w:pPr>
        <w:tabs>
          <w:tab w:val="left" w:pos="540"/>
          <w:tab w:val="left" w:pos="8048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КУМИ </w:t>
      </w:r>
      <w:r w:rsidRPr="00491C9A">
        <w:rPr>
          <w:rFonts w:eastAsia="Calibri"/>
        </w:rPr>
        <w:t>г. Великие Луки</w:t>
      </w:r>
      <w:r>
        <w:rPr>
          <w:rFonts w:eastAsia="Calibri"/>
        </w:rPr>
        <w:tab/>
        <w:t>Е.В. Соловьева</w:t>
      </w:r>
    </w:p>
    <w:sectPr w:rsidR="00825293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113</cp:revision>
  <cp:lastPrinted>2024-10-11T11:42:00Z</cp:lastPrinted>
  <dcterms:created xsi:type="dcterms:W3CDTF">2022-08-24T14:12:00Z</dcterms:created>
  <dcterms:modified xsi:type="dcterms:W3CDTF">2024-10-11T12:03:00Z</dcterms:modified>
</cp:coreProperties>
</file>